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C1E" w:rsidRPr="00296A90" w:rsidRDefault="00B43C1E" w:rsidP="00B43C1E">
      <w:pPr>
        <w:contextualSpacing/>
        <w:jc w:val="center"/>
        <w:rPr>
          <w:b/>
          <w:sz w:val="27"/>
          <w:szCs w:val="27"/>
        </w:rPr>
      </w:pPr>
      <w:r w:rsidRPr="00296A90">
        <w:rPr>
          <w:b/>
          <w:sz w:val="27"/>
          <w:szCs w:val="27"/>
        </w:rPr>
        <w:t>Российская  Федерация</w:t>
      </w:r>
    </w:p>
    <w:p w:rsidR="00B43C1E" w:rsidRPr="00296A90" w:rsidRDefault="00B43C1E" w:rsidP="00B43C1E">
      <w:pPr>
        <w:contextualSpacing/>
        <w:jc w:val="center"/>
        <w:rPr>
          <w:b/>
          <w:sz w:val="27"/>
          <w:szCs w:val="27"/>
        </w:rPr>
      </w:pPr>
      <w:r w:rsidRPr="00296A90">
        <w:rPr>
          <w:b/>
          <w:sz w:val="27"/>
          <w:szCs w:val="27"/>
        </w:rPr>
        <w:t>Красноярский  край</w:t>
      </w:r>
    </w:p>
    <w:p w:rsidR="00B43C1E" w:rsidRPr="00296A90" w:rsidRDefault="00B43C1E" w:rsidP="00B43C1E">
      <w:pPr>
        <w:contextualSpacing/>
        <w:jc w:val="center"/>
        <w:rPr>
          <w:b/>
          <w:sz w:val="27"/>
          <w:szCs w:val="27"/>
        </w:rPr>
      </w:pPr>
    </w:p>
    <w:p w:rsidR="00B43C1E" w:rsidRPr="00296A90" w:rsidRDefault="00B43C1E" w:rsidP="00B43C1E">
      <w:pPr>
        <w:contextualSpacing/>
        <w:jc w:val="center"/>
        <w:rPr>
          <w:b/>
          <w:sz w:val="27"/>
          <w:szCs w:val="27"/>
        </w:rPr>
      </w:pPr>
      <w:r w:rsidRPr="00296A90">
        <w:rPr>
          <w:b/>
          <w:sz w:val="27"/>
          <w:szCs w:val="27"/>
        </w:rPr>
        <w:t>АДМИНИСТРАЦИЯ ГОРОДА НАЗАРОВО</w:t>
      </w:r>
    </w:p>
    <w:p w:rsidR="00B43C1E" w:rsidRPr="00296A90" w:rsidRDefault="00B43C1E" w:rsidP="00B43C1E">
      <w:pPr>
        <w:contextualSpacing/>
        <w:jc w:val="center"/>
        <w:rPr>
          <w:b/>
          <w:sz w:val="27"/>
          <w:szCs w:val="27"/>
        </w:rPr>
      </w:pPr>
      <w:r w:rsidRPr="00296A90">
        <w:rPr>
          <w:b/>
          <w:sz w:val="27"/>
          <w:szCs w:val="27"/>
        </w:rPr>
        <w:t>П О С Т А Н О В Л Е Н И Е</w:t>
      </w:r>
    </w:p>
    <w:p w:rsidR="00B43C1E" w:rsidRPr="00296A90" w:rsidRDefault="00B43C1E" w:rsidP="00B43C1E">
      <w:pPr>
        <w:contextualSpacing/>
        <w:jc w:val="center"/>
        <w:rPr>
          <w:b/>
          <w:sz w:val="27"/>
          <w:szCs w:val="27"/>
        </w:rPr>
      </w:pPr>
    </w:p>
    <w:p w:rsidR="00B43C1E" w:rsidRPr="00296A90" w:rsidRDefault="00E0528A" w:rsidP="00B43C1E">
      <w:pPr>
        <w:tabs>
          <w:tab w:val="left" w:pos="426"/>
        </w:tabs>
        <w:contextualSpacing/>
        <w:jc w:val="center"/>
        <w:rPr>
          <w:b/>
          <w:sz w:val="27"/>
          <w:szCs w:val="27"/>
        </w:rPr>
      </w:pPr>
      <w:r w:rsidRPr="00D5679D">
        <w:rPr>
          <w:b/>
          <w:sz w:val="27"/>
          <w:szCs w:val="27"/>
        </w:rPr>
        <w:t>21</w:t>
      </w:r>
      <w:r w:rsidR="00B43C1E">
        <w:rPr>
          <w:b/>
          <w:sz w:val="27"/>
          <w:szCs w:val="27"/>
        </w:rPr>
        <w:t>.</w:t>
      </w:r>
      <w:r w:rsidR="00B43C1E" w:rsidRPr="00296A90">
        <w:rPr>
          <w:b/>
          <w:sz w:val="27"/>
          <w:szCs w:val="27"/>
        </w:rPr>
        <w:t>0</w:t>
      </w:r>
      <w:r w:rsidR="00B43C1E">
        <w:rPr>
          <w:b/>
          <w:sz w:val="27"/>
          <w:szCs w:val="27"/>
        </w:rPr>
        <w:t>3</w:t>
      </w:r>
      <w:r w:rsidR="00B43C1E" w:rsidRPr="00296A90">
        <w:rPr>
          <w:b/>
          <w:sz w:val="27"/>
          <w:szCs w:val="27"/>
        </w:rPr>
        <w:t>.20</w:t>
      </w:r>
      <w:r w:rsidR="00B43C1E">
        <w:rPr>
          <w:b/>
          <w:sz w:val="27"/>
          <w:szCs w:val="27"/>
        </w:rPr>
        <w:t>23</w:t>
      </w:r>
      <w:r w:rsidR="00B43C1E" w:rsidRPr="00296A90">
        <w:rPr>
          <w:b/>
          <w:sz w:val="27"/>
          <w:szCs w:val="27"/>
        </w:rPr>
        <w:t xml:space="preserve">                      г.</w:t>
      </w:r>
      <w:r w:rsidR="00B43C1E">
        <w:rPr>
          <w:b/>
          <w:sz w:val="27"/>
          <w:szCs w:val="27"/>
        </w:rPr>
        <w:t xml:space="preserve"> </w:t>
      </w:r>
      <w:r w:rsidR="00B43C1E" w:rsidRPr="00296A90">
        <w:rPr>
          <w:b/>
          <w:sz w:val="27"/>
          <w:szCs w:val="27"/>
        </w:rPr>
        <w:t>Назарово</w:t>
      </w:r>
      <w:r w:rsidR="00B43C1E" w:rsidRPr="00296A90">
        <w:rPr>
          <w:b/>
          <w:sz w:val="27"/>
          <w:szCs w:val="27"/>
        </w:rPr>
        <w:tab/>
        <w:t xml:space="preserve">                       №</w:t>
      </w:r>
      <w:r w:rsidRPr="00D5679D">
        <w:rPr>
          <w:b/>
          <w:sz w:val="27"/>
          <w:szCs w:val="27"/>
        </w:rPr>
        <w:t>321-</w:t>
      </w:r>
      <w:r w:rsidR="00B43C1E">
        <w:rPr>
          <w:b/>
          <w:sz w:val="27"/>
          <w:szCs w:val="27"/>
        </w:rPr>
        <w:t xml:space="preserve"> </w:t>
      </w:r>
      <w:r w:rsidR="00D5679D">
        <w:rPr>
          <w:b/>
          <w:sz w:val="27"/>
          <w:szCs w:val="27"/>
        </w:rPr>
        <w:t>п</w:t>
      </w:r>
      <w:r w:rsidR="00B43C1E">
        <w:rPr>
          <w:b/>
          <w:sz w:val="27"/>
          <w:szCs w:val="27"/>
        </w:rPr>
        <w:t xml:space="preserve"> </w:t>
      </w:r>
    </w:p>
    <w:p w:rsidR="00B43C1E" w:rsidRPr="00296A90" w:rsidRDefault="00B43C1E" w:rsidP="00B43C1E">
      <w:pPr>
        <w:contextualSpacing/>
        <w:jc w:val="center"/>
        <w:rPr>
          <w:b/>
          <w:sz w:val="27"/>
          <w:szCs w:val="27"/>
        </w:rPr>
      </w:pPr>
    </w:p>
    <w:p w:rsidR="00B43C1E" w:rsidRDefault="00B43C1E">
      <w:pPr>
        <w:pStyle w:val="ConsPlusNormal"/>
        <w:jc w:val="both"/>
        <w:outlineLvl w:val="0"/>
      </w:pPr>
    </w:p>
    <w:p w:rsidR="00307EE4" w:rsidRPr="004837C6" w:rsidRDefault="00307EE4" w:rsidP="00E0528A">
      <w:pPr>
        <w:pStyle w:val="ConsPlusTitle"/>
        <w:jc w:val="both"/>
        <w:rPr>
          <w:rFonts w:ascii="Times New Roman" w:hAnsi="Times New Roman" w:cs="Times New Roman"/>
          <w:b w:val="0"/>
          <w:sz w:val="28"/>
          <w:szCs w:val="28"/>
        </w:rPr>
      </w:pPr>
      <w:r w:rsidRPr="004837C6">
        <w:rPr>
          <w:rFonts w:ascii="Times New Roman" w:hAnsi="Times New Roman" w:cs="Times New Roman"/>
          <w:b w:val="0"/>
          <w:sz w:val="28"/>
          <w:szCs w:val="28"/>
        </w:rPr>
        <w:t>Об утверждении Порядка составления и утверждения отчета о результатах деятельности муниципальных учреждений города Назарово и об использовании закрепленного за ними муниципального имущества</w:t>
      </w:r>
    </w:p>
    <w:p w:rsidR="00307EE4" w:rsidRPr="004837C6" w:rsidRDefault="00307EE4" w:rsidP="00307EE4">
      <w:pPr>
        <w:pStyle w:val="ConsPlusTitle"/>
        <w:rPr>
          <w:rFonts w:ascii="Times New Roman" w:hAnsi="Times New Roman" w:cs="Times New Roman"/>
          <w:sz w:val="28"/>
          <w:szCs w:val="28"/>
        </w:rPr>
      </w:pPr>
    </w:p>
    <w:p w:rsidR="00307EE4" w:rsidRPr="004837C6" w:rsidRDefault="00C31D3F" w:rsidP="004837C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07EE4" w:rsidRPr="004837C6">
        <w:rPr>
          <w:rFonts w:ascii="Times New Roman" w:hAnsi="Times New Roman" w:cs="Times New Roman"/>
          <w:sz w:val="28"/>
          <w:szCs w:val="28"/>
        </w:rPr>
        <w:t xml:space="preserve">В соответствии с </w:t>
      </w:r>
      <w:hyperlink r:id="rId7">
        <w:r w:rsidR="00307EE4" w:rsidRPr="004837C6">
          <w:rPr>
            <w:rFonts w:ascii="Times New Roman" w:hAnsi="Times New Roman" w:cs="Times New Roman"/>
            <w:sz w:val="28"/>
            <w:szCs w:val="28"/>
          </w:rPr>
          <w:t>подпунктом 10 пункта 3.3 статьи 32</w:t>
        </w:r>
      </w:hyperlink>
      <w:r w:rsidR="00307EE4" w:rsidRPr="004837C6">
        <w:rPr>
          <w:rFonts w:ascii="Times New Roman" w:hAnsi="Times New Roman" w:cs="Times New Roman"/>
          <w:sz w:val="28"/>
          <w:szCs w:val="28"/>
        </w:rPr>
        <w:t xml:space="preserve"> Федерального закона от 12.01.1996 N 7-ФЗ "О некоммерческих организациях", </w:t>
      </w:r>
      <w:hyperlink r:id="rId8">
        <w:r w:rsidR="00307EE4" w:rsidRPr="004837C6">
          <w:rPr>
            <w:rFonts w:ascii="Times New Roman" w:hAnsi="Times New Roman" w:cs="Times New Roman"/>
            <w:sz w:val="28"/>
            <w:szCs w:val="28"/>
          </w:rPr>
          <w:t>частью 10 статьи 2</w:t>
        </w:r>
      </w:hyperlink>
      <w:r w:rsidR="00307EE4" w:rsidRPr="004837C6">
        <w:rPr>
          <w:rFonts w:ascii="Times New Roman" w:hAnsi="Times New Roman" w:cs="Times New Roman"/>
          <w:sz w:val="28"/>
          <w:szCs w:val="28"/>
        </w:rPr>
        <w:t xml:space="preserve"> Федерального закона от 03.11.2006 </w:t>
      </w:r>
      <w:r w:rsidR="00B43C1E">
        <w:rPr>
          <w:rFonts w:ascii="Times New Roman" w:hAnsi="Times New Roman" w:cs="Times New Roman"/>
          <w:sz w:val="28"/>
          <w:szCs w:val="28"/>
        </w:rPr>
        <w:t>№</w:t>
      </w:r>
      <w:r w:rsidR="00307EE4" w:rsidRPr="004837C6">
        <w:rPr>
          <w:rFonts w:ascii="Times New Roman" w:hAnsi="Times New Roman" w:cs="Times New Roman"/>
          <w:sz w:val="28"/>
          <w:szCs w:val="28"/>
        </w:rPr>
        <w:t xml:space="preserve"> 174-ФЗ "Об автономных учреждениях", постановлением Правительства Российской Федерации от 18.10.2007 </w:t>
      </w:r>
      <w:r w:rsidR="00B43C1E">
        <w:rPr>
          <w:rFonts w:ascii="Times New Roman" w:hAnsi="Times New Roman" w:cs="Times New Roman"/>
          <w:sz w:val="28"/>
          <w:szCs w:val="28"/>
        </w:rPr>
        <w:t>№</w:t>
      </w:r>
      <w:r w:rsidR="00307EE4" w:rsidRPr="004837C6">
        <w:rPr>
          <w:rFonts w:ascii="Times New Roman" w:hAnsi="Times New Roman" w:cs="Times New Roman"/>
          <w:sz w:val="28"/>
          <w:szCs w:val="28"/>
        </w:rPr>
        <w:t xml:space="preserve"> 684 "Об утверждении Правил опубликования отчетов о деятельности автономного учреждения и об использовании закрепленного за ним имущества", приказом Министерства финансов Российской Федерации от 02.11.2021 N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руководствуясь </w:t>
      </w:r>
      <w:hyperlink r:id="rId9">
        <w:r w:rsidR="00307EE4" w:rsidRPr="004837C6">
          <w:rPr>
            <w:rFonts w:ascii="Times New Roman" w:hAnsi="Times New Roman" w:cs="Times New Roman"/>
            <w:sz w:val="28"/>
            <w:szCs w:val="28"/>
          </w:rPr>
          <w:t xml:space="preserve">статьей 7 </w:t>
        </w:r>
      </w:hyperlink>
      <w:r w:rsidR="00307EE4" w:rsidRPr="004837C6">
        <w:rPr>
          <w:rFonts w:ascii="Times New Roman" w:hAnsi="Times New Roman" w:cs="Times New Roman"/>
          <w:sz w:val="28"/>
          <w:szCs w:val="28"/>
        </w:rPr>
        <w:t xml:space="preserve"> Устава города Назарово, постановляю:</w:t>
      </w:r>
    </w:p>
    <w:p w:rsidR="00307EE4" w:rsidRPr="004837C6" w:rsidRDefault="00307EE4" w:rsidP="004837C6">
      <w:pPr>
        <w:pStyle w:val="a3"/>
        <w:jc w:val="both"/>
        <w:rPr>
          <w:rFonts w:ascii="Times New Roman" w:hAnsi="Times New Roman" w:cs="Times New Roman"/>
          <w:sz w:val="28"/>
          <w:szCs w:val="28"/>
        </w:rPr>
      </w:pPr>
      <w:r w:rsidRPr="004837C6">
        <w:rPr>
          <w:rFonts w:ascii="Times New Roman" w:hAnsi="Times New Roman" w:cs="Times New Roman"/>
          <w:sz w:val="28"/>
          <w:szCs w:val="28"/>
        </w:rPr>
        <w:t xml:space="preserve">1. Утвердить </w:t>
      </w:r>
      <w:hyperlink w:anchor="P36">
        <w:r w:rsidRPr="004837C6">
          <w:rPr>
            <w:rFonts w:ascii="Times New Roman" w:hAnsi="Times New Roman" w:cs="Times New Roman"/>
            <w:sz w:val="28"/>
            <w:szCs w:val="28"/>
          </w:rPr>
          <w:t>Порядок</w:t>
        </w:r>
      </w:hyperlink>
      <w:r w:rsidRPr="004837C6">
        <w:rPr>
          <w:rFonts w:ascii="Times New Roman" w:hAnsi="Times New Roman" w:cs="Times New Roman"/>
          <w:sz w:val="28"/>
          <w:szCs w:val="28"/>
        </w:rPr>
        <w:t xml:space="preserve"> составления и утверждения отчета о результатах деятельности муниципальных учреждений города Назарово и об использовании закрепленного за ним муниципального имущества согласно приложению 1.</w:t>
      </w:r>
    </w:p>
    <w:p w:rsidR="00307EE4" w:rsidRPr="004837C6" w:rsidRDefault="00307EE4" w:rsidP="004837C6">
      <w:pPr>
        <w:pStyle w:val="a3"/>
        <w:jc w:val="both"/>
        <w:rPr>
          <w:rFonts w:ascii="Times New Roman" w:hAnsi="Times New Roman" w:cs="Times New Roman"/>
          <w:sz w:val="28"/>
          <w:szCs w:val="28"/>
        </w:rPr>
      </w:pPr>
      <w:r w:rsidRPr="004837C6">
        <w:rPr>
          <w:rFonts w:ascii="Times New Roman" w:hAnsi="Times New Roman" w:cs="Times New Roman"/>
          <w:sz w:val="28"/>
          <w:szCs w:val="28"/>
        </w:rPr>
        <w:t xml:space="preserve">2. Утвердить форму </w:t>
      </w:r>
      <w:hyperlink w:anchor="P8536">
        <w:r w:rsidRPr="004837C6">
          <w:rPr>
            <w:rFonts w:ascii="Times New Roman" w:hAnsi="Times New Roman" w:cs="Times New Roman"/>
            <w:sz w:val="28"/>
            <w:szCs w:val="28"/>
          </w:rPr>
          <w:t>отчета</w:t>
        </w:r>
      </w:hyperlink>
      <w:r w:rsidRPr="004837C6">
        <w:rPr>
          <w:rFonts w:ascii="Times New Roman" w:hAnsi="Times New Roman" w:cs="Times New Roman"/>
          <w:sz w:val="28"/>
          <w:szCs w:val="28"/>
        </w:rPr>
        <w:t xml:space="preserve"> о результатах деятельности муниципальных автономных учреждений города Назарово и об использовании закрепленного за ним</w:t>
      </w:r>
      <w:r w:rsidR="007B300F" w:rsidRPr="004837C6">
        <w:rPr>
          <w:rFonts w:ascii="Times New Roman" w:hAnsi="Times New Roman" w:cs="Times New Roman"/>
          <w:sz w:val="28"/>
          <w:szCs w:val="28"/>
        </w:rPr>
        <w:t>и</w:t>
      </w:r>
      <w:r w:rsidRPr="004837C6">
        <w:rPr>
          <w:rFonts w:ascii="Times New Roman" w:hAnsi="Times New Roman" w:cs="Times New Roman"/>
          <w:sz w:val="28"/>
          <w:szCs w:val="28"/>
        </w:rPr>
        <w:t xml:space="preserve"> муниципального имущества для опубликования в средствах массовой информации согласно приложению 2.</w:t>
      </w:r>
    </w:p>
    <w:p w:rsidR="00307EE4" w:rsidRPr="004837C6" w:rsidRDefault="00307EE4" w:rsidP="004837C6">
      <w:pPr>
        <w:pStyle w:val="a3"/>
        <w:jc w:val="both"/>
        <w:rPr>
          <w:rFonts w:ascii="Times New Roman" w:hAnsi="Times New Roman" w:cs="Times New Roman"/>
          <w:sz w:val="28"/>
          <w:szCs w:val="28"/>
        </w:rPr>
      </w:pPr>
      <w:r w:rsidRPr="004837C6">
        <w:rPr>
          <w:rFonts w:ascii="Times New Roman" w:hAnsi="Times New Roman" w:cs="Times New Roman"/>
          <w:sz w:val="28"/>
          <w:szCs w:val="28"/>
        </w:rPr>
        <w:t>3. Признать утратившим силу</w:t>
      </w:r>
      <w:r w:rsidR="00B72B20" w:rsidRPr="004837C6">
        <w:rPr>
          <w:rFonts w:ascii="Times New Roman" w:hAnsi="Times New Roman" w:cs="Times New Roman"/>
          <w:sz w:val="28"/>
          <w:szCs w:val="28"/>
        </w:rPr>
        <w:t xml:space="preserve"> постановление администрации города Назарово от 18.01.2021 № 19-п «О внесении изменений в постановление администрации города Назарово от 29.10.2010 №</w:t>
      </w:r>
      <w:r w:rsidR="004837C6">
        <w:rPr>
          <w:rFonts w:ascii="Times New Roman" w:hAnsi="Times New Roman" w:cs="Times New Roman"/>
          <w:sz w:val="28"/>
          <w:szCs w:val="28"/>
        </w:rPr>
        <w:t xml:space="preserve"> </w:t>
      </w:r>
      <w:r w:rsidR="00B72B20" w:rsidRPr="004837C6">
        <w:rPr>
          <w:rFonts w:ascii="Times New Roman" w:hAnsi="Times New Roman" w:cs="Times New Roman"/>
          <w:sz w:val="28"/>
          <w:szCs w:val="28"/>
        </w:rPr>
        <w:t xml:space="preserve">2162-п «Об установлении порядка составления и утверждения отчета о результатах деятельности муниципальных учреждений </w:t>
      </w:r>
      <w:r w:rsidR="007B300F" w:rsidRPr="004837C6">
        <w:rPr>
          <w:rFonts w:ascii="Times New Roman" w:hAnsi="Times New Roman" w:cs="Times New Roman"/>
          <w:sz w:val="28"/>
          <w:szCs w:val="28"/>
        </w:rPr>
        <w:t>и об использовании закрепленного за ними муниципального имущества».</w:t>
      </w:r>
    </w:p>
    <w:p w:rsidR="007B300F" w:rsidRPr="004837C6" w:rsidRDefault="007B300F" w:rsidP="004837C6">
      <w:pPr>
        <w:pStyle w:val="a3"/>
        <w:jc w:val="both"/>
        <w:rPr>
          <w:rFonts w:ascii="Times New Roman" w:hAnsi="Times New Roman" w:cs="Times New Roman"/>
          <w:sz w:val="28"/>
          <w:szCs w:val="28"/>
        </w:rPr>
      </w:pPr>
      <w:r w:rsidRPr="004837C6">
        <w:rPr>
          <w:rFonts w:ascii="Times New Roman" w:hAnsi="Times New Roman" w:cs="Times New Roman"/>
          <w:sz w:val="28"/>
          <w:szCs w:val="28"/>
        </w:rPr>
        <w:t>4. Контроль за исполнением настоящего постановления возложить на заместителя главы города-руководителя финансового управления администрации города Назарово С.А.Удович.</w:t>
      </w:r>
    </w:p>
    <w:p w:rsidR="00307EE4" w:rsidRPr="004837C6" w:rsidRDefault="00307EE4" w:rsidP="004837C6">
      <w:pPr>
        <w:pStyle w:val="a3"/>
        <w:jc w:val="both"/>
        <w:rPr>
          <w:rFonts w:ascii="Times New Roman" w:hAnsi="Times New Roman" w:cs="Times New Roman"/>
          <w:sz w:val="28"/>
          <w:szCs w:val="28"/>
        </w:rPr>
      </w:pPr>
      <w:r w:rsidRPr="004837C6">
        <w:rPr>
          <w:rFonts w:ascii="Times New Roman" w:hAnsi="Times New Roman" w:cs="Times New Roman"/>
          <w:sz w:val="28"/>
          <w:szCs w:val="28"/>
        </w:rPr>
        <w:t>5.</w:t>
      </w:r>
      <w:r w:rsidR="007B300F" w:rsidRPr="004837C6">
        <w:rPr>
          <w:rFonts w:ascii="Times New Roman" w:hAnsi="Times New Roman" w:cs="Times New Roman"/>
          <w:sz w:val="28"/>
          <w:szCs w:val="28"/>
        </w:rPr>
        <w:t xml:space="preserve"> Настоящее постановление подлежит опубликованию в газете «Советское Причулымье»</w:t>
      </w:r>
      <w:r w:rsidRPr="004837C6">
        <w:rPr>
          <w:rFonts w:ascii="Times New Roman" w:hAnsi="Times New Roman" w:cs="Times New Roman"/>
          <w:sz w:val="28"/>
          <w:szCs w:val="28"/>
        </w:rPr>
        <w:t xml:space="preserve"> </w:t>
      </w:r>
      <w:r w:rsidR="007B300F" w:rsidRPr="004837C6">
        <w:rPr>
          <w:rFonts w:ascii="Times New Roman" w:hAnsi="Times New Roman" w:cs="Times New Roman"/>
          <w:sz w:val="28"/>
          <w:szCs w:val="28"/>
        </w:rPr>
        <w:t>и размещению на официальном сайте администрации города в сети Интернет.</w:t>
      </w:r>
    </w:p>
    <w:p w:rsidR="004837C6" w:rsidRPr="004837C6" w:rsidRDefault="00307EE4" w:rsidP="004837C6">
      <w:pPr>
        <w:pStyle w:val="a3"/>
        <w:jc w:val="both"/>
        <w:rPr>
          <w:rFonts w:ascii="Times New Roman" w:hAnsi="Times New Roman" w:cs="Times New Roman"/>
          <w:sz w:val="28"/>
          <w:szCs w:val="28"/>
        </w:rPr>
      </w:pPr>
      <w:r w:rsidRPr="004837C6">
        <w:rPr>
          <w:rFonts w:ascii="Times New Roman" w:hAnsi="Times New Roman" w:cs="Times New Roman"/>
          <w:sz w:val="28"/>
          <w:szCs w:val="28"/>
        </w:rPr>
        <w:lastRenderedPageBreak/>
        <w:t xml:space="preserve">6. </w:t>
      </w:r>
      <w:r w:rsidR="007B300F" w:rsidRPr="004837C6">
        <w:rPr>
          <w:rFonts w:ascii="Times New Roman" w:hAnsi="Times New Roman" w:cs="Times New Roman"/>
          <w:sz w:val="28"/>
          <w:szCs w:val="28"/>
        </w:rPr>
        <w:t>Постановление вступает в силу в день, следующий за днем его официального опубликования в газете «Советское Причулымье» и</w:t>
      </w:r>
      <w:r w:rsidR="004837C6" w:rsidRPr="004837C6">
        <w:rPr>
          <w:rFonts w:ascii="Times New Roman" w:hAnsi="Times New Roman" w:cs="Times New Roman"/>
          <w:sz w:val="28"/>
          <w:szCs w:val="28"/>
        </w:rPr>
        <w:t xml:space="preserve"> применяется, начиная с представления отчета за 2022 год.</w:t>
      </w:r>
    </w:p>
    <w:p w:rsidR="00307EE4" w:rsidRPr="004837C6" w:rsidRDefault="00307EE4" w:rsidP="004837C6">
      <w:pPr>
        <w:pStyle w:val="a3"/>
        <w:jc w:val="both"/>
        <w:rPr>
          <w:rFonts w:ascii="Times New Roman" w:hAnsi="Times New Roman" w:cs="Times New Roman"/>
          <w:sz w:val="28"/>
          <w:szCs w:val="28"/>
        </w:rPr>
      </w:pPr>
    </w:p>
    <w:p w:rsidR="004837C6" w:rsidRPr="004837C6" w:rsidRDefault="004837C6" w:rsidP="004837C6">
      <w:pPr>
        <w:pStyle w:val="a3"/>
        <w:jc w:val="both"/>
        <w:rPr>
          <w:rFonts w:ascii="Times New Roman" w:hAnsi="Times New Roman" w:cs="Times New Roman"/>
          <w:sz w:val="28"/>
          <w:szCs w:val="28"/>
        </w:rPr>
      </w:pPr>
    </w:p>
    <w:p w:rsidR="004837C6" w:rsidRPr="004837C6" w:rsidRDefault="004837C6">
      <w:pPr>
        <w:pStyle w:val="ConsPlusNormal"/>
        <w:jc w:val="both"/>
        <w:rPr>
          <w:rFonts w:ascii="Times New Roman" w:hAnsi="Times New Roman" w:cs="Times New Roman"/>
          <w:sz w:val="28"/>
          <w:szCs w:val="28"/>
        </w:rPr>
      </w:pPr>
      <w:r w:rsidRPr="004837C6">
        <w:rPr>
          <w:rFonts w:ascii="Times New Roman" w:hAnsi="Times New Roman" w:cs="Times New Roman"/>
          <w:sz w:val="28"/>
          <w:szCs w:val="28"/>
        </w:rPr>
        <w:t>Глава</w:t>
      </w:r>
      <w:r>
        <w:rPr>
          <w:rFonts w:ascii="Times New Roman" w:hAnsi="Times New Roman" w:cs="Times New Roman"/>
          <w:sz w:val="28"/>
          <w:szCs w:val="28"/>
        </w:rPr>
        <w:t xml:space="preserve"> г</w:t>
      </w:r>
      <w:r w:rsidRPr="004837C6">
        <w:rPr>
          <w:rFonts w:ascii="Times New Roman" w:hAnsi="Times New Roman" w:cs="Times New Roman"/>
          <w:sz w:val="28"/>
          <w:szCs w:val="28"/>
        </w:rPr>
        <w:t>орода                                                                                                                     В.Р.Саар</w:t>
      </w:r>
    </w:p>
    <w:p w:rsidR="00307EE4" w:rsidRDefault="00307EE4">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637671" w:rsidRDefault="00637671">
      <w:pPr>
        <w:pStyle w:val="ConsPlusNormal"/>
        <w:jc w:val="both"/>
        <w:rPr>
          <w:rFonts w:ascii="Times New Roman" w:hAnsi="Times New Roman" w:cs="Times New Roman"/>
          <w:sz w:val="28"/>
          <w:szCs w:val="28"/>
        </w:rPr>
      </w:pPr>
    </w:p>
    <w:p w:rsidR="00307EE4" w:rsidRPr="007442E0" w:rsidRDefault="00307EE4">
      <w:pPr>
        <w:pStyle w:val="ConsPlusNormal"/>
        <w:jc w:val="right"/>
        <w:outlineLvl w:val="0"/>
        <w:rPr>
          <w:rFonts w:ascii="Times New Roman" w:hAnsi="Times New Roman" w:cs="Times New Roman"/>
        </w:rPr>
      </w:pPr>
      <w:r w:rsidRPr="007442E0">
        <w:rPr>
          <w:rFonts w:ascii="Times New Roman" w:hAnsi="Times New Roman" w:cs="Times New Roman"/>
        </w:rPr>
        <w:lastRenderedPageBreak/>
        <w:t>Приложение 1</w:t>
      </w:r>
    </w:p>
    <w:p w:rsidR="00307EE4" w:rsidRPr="007442E0" w:rsidRDefault="00307EE4">
      <w:pPr>
        <w:pStyle w:val="ConsPlusNormal"/>
        <w:jc w:val="right"/>
        <w:rPr>
          <w:rFonts w:ascii="Times New Roman" w:hAnsi="Times New Roman" w:cs="Times New Roman"/>
        </w:rPr>
      </w:pPr>
      <w:r w:rsidRPr="007442E0">
        <w:rPr>
          <w:rFonts w:ascii="Times New Roman" w:hAnsi="Times New Roman" w:cs="Times New Roman"/>
        </w:rPr>
        <w:t xml:space="preserve">к </w:t>
      </w:r>
      <w:r w:rsidR="007B70C5">
        <w:rPr>
          <w:rFonts w:ascii="Times New Roman" w:hAnsi="Times New Roman" w:cs="Times New Roman"/>
        </w:rPr>
        <w:t>п</w:t>
      </w:r>
      <w:r w:rsidRPr="007442E0">
        <w:rPr>
          <w:rFonts w:ascii="Times New Roman" w:hAnsi="Times New Roman" w:cs="Times New Roman"/>
        </w:rPr>
        <w:t>остановлению</w:t>
      </w:r>
    </w:p>
    <w:p w:rsidR="00307EE4" w:rsidRPr="007442E0" w:rsidRDefault="00307EE4">
      <w:pPr>
        <w:pStyle w:val="ConsPlusNormal"/>
        <w:jc w:val="right"/>
        <w:rPr>
          <w:rFonts w:ascii="Times New Roman" w:hAnsi="Times New Roman" w:cs="Times New Roman"/>
        </w:rPr>
      </w:pPr>
      <w:r w:rsidRPr="007442E0">
        <w:rPr>
          <w:rFonts w:ascii="Times New Roman" w:hAnsi="Times New Roman" w:cs="Times New Roman"/>
        </w:rPr>
        <w:t>администрации города</w:t>
      </w:r>
      <w:r w:rsidR="00DF1A25">
        <w:rPr>
          <w:rFonts w:ascii="Times New Roman" w:hAnsi="Times New Roman" w:cs="Times New Roman"/>
        </w:rPr>
        <w:t xml:space="preserve"> Назарово</w:t>
      </w:r>
    </w:p>
    <w:p w:rsidR="00307EE4" w:rsidRPr="007442E0" w:rsidRDefault="004837C6" w:rsidP="004837C6">
      <w:pPr>
        <w:pStyle w:val="ConsPlusNormal"/>
        <w:tabs>
          <w:tab w:val="left" w:pos="6990"/>
          <w:tab w:val="right" w:pos="9355"/>
        </w:tabs>
        <w:rPr>
          <w:rFonts w:ascii="Times New Roman" w:hAnsi="Times New Roman" w:cs="Times New Roman"/>
        </w:rPr>
      </w:pPr>
      <w:r w:rsidRPr="007442E0">
        <w:rPr>
          <w:rFonts w:ascii="Times New Roman" w:hAnsi="Times New Roman" w:cs="Times New Roman"/>
        </w:rPr>
        <w:tab/>
        <w:t xml:space="preserve">от   </w:t>
      </w:r>
      <w:r w:rsidR="00670C76">
        <w:rPr>
          <w:rFonts w:ascii="Times New Roman" w:hAnsi="Times New Roman" w:cs="Times New Roman"/>
        </w:rPr>
        <w:t>21.03.</w:t>
      </w:r>
      <w:bookmarkStart w:id="0" w:name="_GoBack"/>
      <w:bookmarkEnd w:id="0"/>
      <w:r w:rsidRPr="007442E0">
        <w:rPr>
          <w:rFonts w:ascii="Times New Roman" w:hAnsi="Times New Roman" w:cs="Times New Roman"/>
        </w:rPr>
        <w:t>2023</w:t>
      </w:r>
      <w:r w:rsidR="00307EE4" w:rsidRPr="007442E0">
        <w:rPr>
          <w:rFonts w:ascii="Times New Roman" w:hAnsi="Times New Roman" w:cs="Times New Roman"/>
        </w:rPr>
        <w:t xml:space="preserve"> г. </w:t>
      </w:r>
      <w:r w:rsidR="00DF1A25">
        <w:rPr>
          <w:rFonts w:ascii="Times New Roman" w:hAnsi="Times New Roman" w:cs="Times New Roman"/>
        </w:rPr>
        <w:t>№</w:t>
      </w:r>
      <w:r w:rsidR="00670C76">
        <w:rPr>
          <w:rFonts w:ascii="Times New Roman" w:hAnsi="Times New Roman" w:cs="Times New Roman"/>
        </w:rPr>
        <w:t>321-п</w:t>
      </w:r>
    </w:p>
    <w:p w:rsidR="004837C6" w:rsidRPr="00014A3D" w:rsidRDefault="004837C6" w:rsidP="004837C6">
      <w:pPr>
        <w:pStyle w:val="ConsPlusTitle"/>
        <w:jc w:val="center"/>
        <w:rPr>
          <w:rFonts w:ascii="Times New Roman" w:hAnsi="Times New Roman" w:cs="Times New Roman"/>
          <w:sz w:val="28"/>
          <w:szCs w:val="28"/>
        </w:rPr>
      </w:pPr>
      <w:r w:rsidRPr="00014A3D">
        <w:rPr>
          <w:rFonts w:ascii="Times New Roman" w:hAnsi="Times New Roman" w:cs="Times New Roman"/>
          <w:sz w:val="28"/>
          <w:szCs w:val="28"/>
        </w:rPr>
        <w:t>Поряд</w:t>
      </w:r>
      <w:r w:rsidR="00DF1A25" w:rsidRPr="00014A3D">
        <w:rPr>
          <w:rFonts w:ascii="Times New Roman" w:hAnsi="Times New Roman" w:cs="Times New Roman"/>
          <w:sz w:val="28"/>
          <w:szCs w:val="28"/>
        </w:rPr>
        <w:t>ок</w:t>
      </w:r>
      <w:r w:rsidRPr="00014A3D">
        <w:rPr>
          <w:rFonts w:ascii="Times New Roman" w:hAnsi="Times New Roman" w:cs="Times New Roman"/>
          <w:sz w:val="28"/>
          <w:szCs w:val="28"/>
        </w:rPr>
        <w:t xml:space="preserve"> составления и утверждения отчета о результатах деятельности муниципальных учреждений города Назарово и об использовании закрепленного за ними муниципального имущества</w:t>
      </w:r>
    </w:p>
    <w:p w:rsidR="00307EE4" w:rsidRPr="00014A3D" w:rsidRDefault="00307EE4" w:rsidP="004837C6">
      <w:pPr>
        <w:pStyle w:val="ConsPlusNormal"/>
        <w:jc w:val="center"/>
        <w:rPr>
          <w:b/>
        </w:rPr>
      </w:pPr>
    </w:p>
    <w:p w:rsidR="00307EE4" w:rsidRDefault="00307EE4">
      <w:pPr>
        <w:pStyle w:val="ConsPlusNormal"/>
        <w:jc w:val="both"/>
      </w:pPr>
      <w:bookmarkStart w:id="1" w:name="P36"/>
      <w:bookmarkEnd w:id="1"/>
    </w:p>
    <w:p w:rsidR="00307EE4" w:rsidRPr="007442E0" w:rsidRDefault="00307EE4">
      <w:pPr>
        <w:pStyle w:val="ConsPlusTitle"/>
        <w:jc w:val="center"/>
        <w:outlineLvl w:val="1"/>
        <w:rPr>
          <w:rFonts w:ascii="Times New Roman" w:hAnsi="Times New Roman" w:cs="Times New Roman"/>
          <w:sz w:val="28"/>
          <w:szCs w:val="28"/>
        </w:rPr>
      </w:pPr>
      <w:r w:rsidRPr="007442E0">
        <w:rPr>
          <w:rFonts w:ascii="Times New Roman" w:hAnsi="Times New Roman" w:cs="Times New Roman"/>
          <w:sz w:val="28"/>
          <w:szCs w:val="28"/>
        </w:rPr>
        <w:t>I. ОБЩИЕ ПОЛОЖЕНИЯ</w:t>
      </w:r>
    </w:p>
    <w:p w:rsidR="00307EE4" w:rsidRPr="007442E0" w:rsidRDefault="00307EE4">
      <w:pPr>
        <w:pStyle w:val="ConsPlusNormal"/>
        <w:jc w:val="both"/>
        <w:rPr>
          <w:rFonts w:ascii="Times New Roman" w:hAnsi="Times New Roman" w:cs="Times New Roman"/>
          <w:sz w:val="28"/>
          <w:szCs w:val="28"/>
        </w:rPr>
      </w:pPr>
    </w:p>
    <w:p w:rsidR="00307EE4" w:rsidRPr="007442E0" w:rsidRDefault="00307EE4">
      <w:pPr>
        <w:pStyle w:val="ConsPlusNormal"/>
        <w:ind w:firstLine="540"/>
        <w:jc w:val="both"/>
        <w:rPr>
          <w:rFonts w:ascii="Times New Roman" w:hAnsi="Times New Roman" w:cs="Times New Roman"/>
          <w:sz w:val="28"/>
          <w:szCs w:val="28"/>
        </w:rPr>
      </w:pPr>
      <w:r w:rsidRPr="007442E0">
        <w:rPr>
          <w:rFonts w:ascii="Times New Roman" w:hAnsi="Times New Roman" w:cs="Times New Roman"/>
          <w:sz w:val="28"/>
          <w:szCs w:val="28"/>
        </w:rPr>
        <w:t>1. Настоящий Порядок составления и утверждения отчета о результатах деятельности муниципальн</w:t>
      </w:r>
      <w:r w:rsidR="004837C6" w:rsidRPr="007442E0">
        <w:rPr>
          <w:rFonts w:ascii="Times New Roman" w:hAnsi="Times New Roman" w:cs="Times New Roman"/>
          <w:sz w:val="28"/>
          <w:szCs w:val="28"/>
        </w:rPr>
        <w:t>ых</w:t>
      </w:r>
      <w:r w:rsidRPr="007442E0">
        <w:rPr>
          <w:rFonts w:ascii="Times New Roman" w:hAnsi="Times New Roman" w:cs="Times New Roman"/>
          <w:sz w:val="28"/>
          <w:szCs w:val="28"/>
        </w:rPr>
        <w:t xml:space="preserve"> учреждени</w:t>
      </w:r>
      <w:r w:rsidR="004837C6" w:rsidRPr="007442E0">
        <w:rPr>
          <w:rFonts w:ascii="Times New Roman" w:hAnsi="Times New Roman" w:cs="Times New Roman"/>
          <w:sz w:val="28"/>
          <w:szCs w:val="28"/>
        </w:rPr>
        <w:t>й города Назарово</w:t>
      </w:r>
      <w:r w:rsidRPr="007442E0">
        <w:rPr>
          <w:rFonts w:ascii="Times New Roman" w:hAnsi="Times New Roman" w:cs="Times New Roman"/>
          <w:sz w:val="28"/>
          <w:szCs w:val="28"/>
        </w:rPr>
        <w:t xml:space="preserve"> и об использовании закрепленного за ним</w:t>
      </w:r>
      <w:r w:rsidR="00C31D3F" w:rsidRPr="007442E0">
        <w:rPr>
          <w:rFonts w:ascii="Times New Roman" w:hAnsi="Times New Roman" w:cs="Times New Roman"/>
          <w:sz w:val="28"/>
          <w:szCs w:val="28"/>
        </w:rPr>
        <w:t>и</w:t>
      </w:r>
      <w:r w:rsidRPr="007442E0">
        <w:rPr>
          <w:rFonts w:ascii="Times New Roman" w:hAnsi="Times New Roman" w:cs="Times New Roman"/>
          <w:sz w:val="28"/>
          <w:szCs w:val="28"/>
        </w:rPr>
        <w:t xml:space="preserve"> муниципального имущества (далее - Порядок) устанавливает требования к порядку и срокам составления, рассмотрения, утверждения и согласования отчета о результатах деятельности муниципальн</w:t>
      </w:r>
      <w:r w:rsidR="00C31D3F" w:rsidRPr="007442E0">
        <w:rPr>
          <w:rFonts w:ascii="Times New Roman" w:hAnsi="Times New Roman" w:cs="Times New Roman"/>
          <w:sz w:val="28"/>
          <w:szCs w:val="28"/>
        </w:rPr>
        <w:t>ых</w:t>
      </w:r>
      <w:r w:rsidRPr="007442E0">
        <w:rPr>
          <w:rFonts w:ascii="Times New Roman" w:hAnsi="Times New Roman" w:cs="Times New Roman"/>
          <w:sz w:val="28"/>
          <w:szCs w:val="28"/>
        </w:rPr>
        <w:t xml:space="preserve"> учреждени</w:t>
      </w:r>
      <w:r w:rsidR="00C31D3F" w:rsidRPr="007442E0">
        <w:rPr>
          <w:rFonts w:ascii="Times New Roman" w:hAnsi="Times New Roman" w:cs="Times New Roman"/>
          <w:sz w:val="28"/>
          <w:szCs w:val="28"/>
        </w:rPr>
        <w:t>й</w:t>
      </w:r>
      <w:r w:rsidRPr="007442E0">
        <w:rPr>
          <w:rFonts w:ascii="Times New Roman" w:hAnsi="Times New Roman" w:cs="Times New Roman"/>
          <w:sz w:val="28"/>
          <w:szCs w:val="28"/>
        </w:rPr>
        <w:t xml:space="preserve"> города </w:t>
      </w:r>
      <w:r w:rsidR="00C31D3F" w:rsidRPr="007442E0">
        <w:rPr>
          <w:rFonts w:ascii="Times New Roman" w:hAnsi="Times New Roman" w:cs="Times New Roman"/>
          <w:sz w:val="28"/>
          <w:szCs w:val="28"/>
        </w:rPr>
        <w:t>Назарово</w:t>
      </w:r>
      <w:r w:rsidRPr="007442E0">
        <w:rPr>
          <w:rFonts w:ascii="Times New Roman" w:hAnsi="Times New Roman" w:cs="Times New Roman"/>
          <w:sz w:val="28"/>
          <w:szCs w:val="28"/>
        </w:rPr>
        <w:t xml:space="preserve"> и об использовании закрепленного за ним</w:t>
      </w:r>
      <w:r w:rsidR="00C31D3F" w:rsidRPr="007442E0">
        <w:rPr>
          <w:rFonts w:ascii="Times New Roman" w:hAnsi="Times New Roman" w:cs="Times New Roman"/>
          <w:sz w:val="28"/>
          <w:szCs w:val="28"/>
        </w:rPr>
        <w:t>и</w:t>
      </w:r>
      <w:r w:rsidRPr="007442E0">
        <w:rPr>
          <w:rFonts w:ascii="Times New Roman" w:hAnsi="Times New Roman" w:cs="Times New Roman"/>
          <w:sz w:val="28"/>
          <w:szCs w:val="28"/>
        </w:rPr>
        <w:t xml:space="preserve"> муниципального имущества (далее - Отчет). </w:t>
      </w:r>
    </w:p>
    <w:p w:rsidR="00307EE4" w:rsidRPr="007442E0" w:rsidRDefault="00307EE4">
      <w:pPr>
        <w:pStyle w:val="ConsPlusNormal"/>
        <w:spacing w:before="220"/>
        <w:ind w:firstLine="540"/>
        <w:jc w:val="both"/>
        <w:rPr>
          <w:rFonts w:ascii="Times New Roman" w:hAnsi="Times New Roman" w:cs="Times New Roman"/>
          <w:sz w:val="28"/>
          <w:szCs w:val="28"/>
        </w:rPr>
      </w:pPr>
      <w:r w:rsidRPr="007442E0">
        <w:rPr>
          <w:rFonts w:ascii="Times New Roman" w:hAnsi="Times New Roman" w:cs="Times New Roman"/>
          <w:sz w:val="28"/>
          <w:szCs w:val="28"/>
        </w:rPr>
        <w:t>2. Отчет составляется в соответствии с настоящим Порядком муниципальными автономными, муниципальными бюджетными и муниципальным</w:t>
      </w:r>
      <w:r w:rsidR="009B5A14" w:rsidRPr="007442E0">
        <w:rPr>
          <w:rFonts w:ascii="Times New Roman" w:hAnsi="Times New Roman" w:cs="Times New Roman"/>
          <w:sz w:val="28"/>
          <w:szCs w:val="28"/>
        </w:rPr>
        <w:t>и казенными учреждениями города</w:t>
      </w:r>
      <w:r w:rsidR="007442E0">
        <w:rPr>
          <w:rFonts w:ascii="Times New Roman" w:hAnsi="Times New Roman" w:cs="Times New Roman"/>
          <w:sz w:val="28"/>
          <w:szCs w:val="28"/>
        </w:rPr>
        <w:t xml:space="preserve"> Назарово </w:t>
      </w:r>
      <w:r w:rsidRPr="007442E0">
        <w:rPr>
          <w:rFonts w:ascii="Times New Roman" w:hAnsi="Times New Roman" w:cs="Times New Roman"/>
          <w:sz w:val="28"/>
          <w:szCs w:val="28"/>
        </w:rPr>
        <w:t>(далее - учреждени</w:t>
      </w:r>
      <w:r w:rsidR="009B5A14" w:rsidRPr="007442E0">
        <w:rPr>
          <w:rFonts w:ascii="Times New Roman" w:hAnsi="Times New Roman" w:cs="Times New Roman"/>
          <w:sz w:val="28"/>
          <w:szCs w:val="28"/>
        </w:rPr>
        <w:t>я</w:t>
      </w:r>
      <w:r w:rsidRPr="007442E0">
        <w:rPr>
          <w:rFonts w:ascii="Times New Roman" w:hAnsi="Times New Roman" w:cs="Times New Roman"/>
          <w:sz w:val="28"/>
          <w:szCs w:val="28"/>
        </w:rPr>
        <w:t>), с учетом требований законодательства Российской Федерации о защите государственной тайны.</w:t>
      </w:r>
    </w:p>
    <w:p w:rsidR="00307EE4" w:rsidRPr="007442E0" w:rsidRDefault="00307EE4">
      <w:pPr>
        <w:pStyle w:val="ConsPlusNormal"/>
        <w:spacing w:before="220"/>
        <w:ind w:firstLine="540"/>
        <w:jc w:val="both"/>
        <w:rPr>
          <w:rFonts w:ascii="Times New Roman" w:hAnsi="Times New Roman" w:cs="Times New Roman"/>
          <w:sz w:val="28"/>
          <w:szCs w:val="28"/>
        </w:rPr>
      </w:pPr>
      <w:r w:rsidRPr="007442E0">
        <w:rPr>
          <w:rFonts w:ascii="Times New Roman" w:hAnsi="Times New Roman" w:cs="Times New Roman"/>
          <w:sz w:val="28"/>
          <w:szCs w:val="28"/>
        </w:rPr>
        <w:t>3. Отчет составляется учреждением в валюте Российской Федерации (в части показателей, формируемых в денежном выражении) по состоянию на 1 января года, следующего за отчетным.</w:t>
      </w:r>
    </w:p>
    <w:p w:rsidR="00307EE4" w:rsidRPr="007442E0" w:rsidRDefault="00307EE4">
      <w:pPr>
        <w:pStyle w:val="ConsPlusNormal"/>
        <w:jc w:val="both"/>
        <w:rPr>
          <w:rFonts w:ascii="Times New Roman" w:hAnsi="Times New Roman" w:cs="Times New Roman"/>
          <w:sz w:val="28"/>
          <w:szCs w:val="28"/>
        </w:rPr>
      </w:pPr>
    </w:p>
    <w:p w:rsidR="00307EE4" w:rsidRPr="007442E0" w:rsidRDefault="00307EE4">
      <w:pPr>
        <w:pStyle w:val="ConsPlusTitle"/>
        <w:jc w:val="center"/>
        <w:outlineLvl w:val="1"/>
        <w:rPr>
          <w:rFonts w:ascii="Times New Roman" w:hAnsi="Times New Roman" w:cs="Times New Roman"/>
          <w:sz w:val="28"/>
          <w:szCs w:val="28"/>
        </w:rPr>
      </w:pPr>
      <w:r w:rsidRPr="007442E0">
        <w:rPr>
          <w:rFonts w:ascii="Times New Roman" w:hAnsi="Times New Roman" w:cs="Times New Roman"/>
          <w:sz w:val="28"/>
          <w:szCs w:val="28"/>
        </w:rPr>
        <w:t>II. ПОРЯДОК И СРОКИ СОСТАВЛЕНИЯ, РАССМОТРЕНИЯ,</w:t>
      </w:r>
    </w:p>
    <w:p w:rsidR="00307EE4" w:rsidRPr="007442E0" w:rsidRDefault="00307EE4">
      <w:pPr>
        <w:pStyle w:val="ConsPlusTitle"/>
        <w:jc w:val="center"/>
        <w:rPr>
          <w:rFonts w:ascii="Times New Roman" w:hAnsi="Times New Roman" w:cs="Times New Roman"/>
          <w:sz w:val="28"/>
          <w:szCs w:val="28"/>
        </w:rPr>
      </w:pPr>
      <w:r w:rsidRPr="007442E0">
        <w:rPr>
          <w:rFonts w:ascii="Times New Roman" w:hAnsi="Times New Roman" w:cs="Times New Roman"/>
          <w:sz w:val="28"/>
          <w:szCs w:val="28"/>
        </w:rPr>
        <w:t>УТВЕРЖДЕНИЯ И СОГЛАСОВАНИЯ ОТЧЕТА</w:t>
      </w:r>
    </w:p>
    <w:p w:rsidR="00307EE4" w:rsidRPr="007442E0" w:rsidRDefault="00307EE4">
      <w:pPr>
        <w:pStyle w:val="ConsPlusNormal"/>
        <w:jc w:val="both"/>
        <w:rPr>
          <w:rFonts w:ascii="Times New Roman" w:hAnsi="Times New Roman" w:cs="Times New Roman"/>
          <w:sz w:val="28"/>
          <w:szCs w:val="28"/>
        </w:rPr>
      </w:pPr>
    </w:p>
    <w:p w:rsidR="00307EE4" w:rsidRPr="00364FFE" w:rsidRDefault="00307EE4">
      <w:pPr>
        <w:pStyle w:val="ConsPlusNormal"/>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4. Формы </w:t>
      </w:r>
      <w:hyperlink w:anchor="P141">
        <w:r w:rsidRPr="00364FFE">
          <w:rPr>
            <w:rFonts w:ascii="Times New Roman" w:hAnsi="Times New Roman" w:cs="Times New Roman"/>
            <w:sz w:val="28"/>
            <w:szCs w:val="28"/>
          </w:rPr>
          <w:t>Отчета</w:t>
        </w:r>
      </w:hyperlink>
      <w:r w:rsidRPr="00364FFE">
        <w:rPr>
          <w:rFonts w:ascii="Times New Roman" w:hAnsi="Times New Roman" w:cs="Times New Roman"/>
          <w:sz w:val="28"/>
          <w:szCs w:val="28"/>
        </w:rPr>
        <w:t xml:space="preserve"> и включаемые в него учреждениями сведения приведены в приложении к настоящему Порядку.</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5. Сведения, содержащиеся в разделе 2 "Использование имущества, закрепленного за учреждением", согласовываются с о</w:t>
      </w:r>
      <w:r w:rsidR="00F47475" w:rsidRPr="00364FFE">
        <w:rPr>
          <w:rFonts w:ascii="Times New Roman" w:hAnsi="Times New Roman" w:cs="Times New Roman"/>
          <w:sz w:val="28"/>
          <w:szCs w:val="28"/>
        </w:rPr>
        <w:t>тделом по собственности и землепользованию администрации города Назарово</w:t>
      </w:r>
      <w:r w:rsidRPr="00364FFE">
        <w:rPr>
          <w:rFonts w:ascii="Times New Roman" w:hAnsi="Times New Roman" w:cs="Times New Roman"/>
          <w:sz w:val="28"/>
          <w:szCs w:val="28"/>
        </w:rPr>
        <w:t>.</w:t>
      </w:r>
    </w:p>
    <w:p w:rsidR="00307EE4" w:rsidRPr="008F44A8"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6. Отчет автономного учреждения утверждается руководителем учреждения с учетом требований Федерального </w:t>
      </w:r>
      <w:hyperlink r:id="rId10">
        <w:r w:rsidRPr="00364FFE">
          <w:rPr>
            <w:rFonts w:ascii="Times New Roman" w:hAnsi="Times New Roman" w:cs="Times New Roman"/>
            <w:sz w:val="28"/>
            <w:szCs w:val="28"/>
          </w:rPr>
          <w:t>закона</w:t>
        </w:r>
      </w:hyperlink>
      <w:r w:rsidRPr="00364FFE">
        <w:rPr>
          <w:rFonts w:ascii="Times New Roman" w:hAnsi="Times New Roman" w:cs="Times New Roman"/>
          <w:sz w:val="28"/>
          <w:szCs w:val="28"/>
        </w:rPr>
        <w:t xml:space="preserve"> от </w:t>
      </w:r>
      <w:r w:rsidRPr="007442E0">
        <w:rPr>
          <w:rFonts w:ascii="Times New Roman" w:hAnsi="Times New Roman" w:cs="Times New Roman"/>
          <w:sz w:val="28"/>
          <w:szCs w:val="28"/>
        </w:rPr>
        <w:t xml:space="preserve">03.11.2006 </w:t>
      </w:r>
      <w:r w:rsidR="0022247A">
        <w:rPr>
          <w:rFonts w:ascii="Times New Roman" w:hAnsi="Times New Roman" w:cs="Times New Roman"/>
          <w:sz w:val="28"/>
          <w:szCs w:val="28"/>
        </w:rPr>
        <w:t xml:space="preserve">№ </w:t>
      </w:r>
      <w:r w:rsidRPr="007442E0">
        <w:rPr>
          <w:rFonts w:ascii="Times New Roman" w:hAnsi="Times New Roman" w:cs="Times New Roman"/>
          <w:sz w:val="28"/>
          <w:szCs w:val="28"/>
        </w:rPr>
        <w:t xml:space="preserve">174-ФЗ "Об автономных учреждениях" и представляется органу, координирующему деятельность автономного учреждения, вместе с рекомендациями, </w:t>
      </w:r>
      <w:r w:rsidRPr="008F44A8">
        <w:rPr>
          <w:rFonts w:ascii="Times New Roman" w:hAnsi="Times New Roman" w:cs="Times New Roman"/>
          <w:sz w:val="28"/>
          <w:szCs w:val="28"/>
        </w:rPr>
        <w:t>подготовленными наблюдательным советом учреждения по результатам рассмотрения Отчета в срок до 1 марта года, следующего за отчетным.</w:t>
      </w:r>
    </w:p>
    <w:p w:rsidR="00F47475" w:rsidRPr="008F44A8" w:rsidRDefault="00307EE4">
      <w:pPr>
        <w:pStyle w:val="ConsPlusNormal"/>
        <w:spacing w:before="220"/>
        <w:ind w:firstLine="540"/>
        <w:jc w:val="both"/>
        <w:rPr>
          <w:rFonts w:ascii="Times New Roman" w:hAnsi="Times New Roman" w:cs="Times New Roman"/>
          <w:sz w:val="28"/>
          <w:szCs w:val="28"/>
        </w:rPr>
      </w:pPr>
      <w:r w:rsidRPr="008F44A8">
        <w:rPr>
          <w:rFonts w:ascii="Times New Roman" w:hAnsi="Times New Roman" w:cs="Times New Roman"/>
          <w:sz w:val="28"/>
          <w:szCs w:val="28"/>
        </w:rPr>
        <w:t xml:space="preserve">Отчет бюджетного учреждения утверждается руководителем учреждения </w:t>
      </w:r>
      <w:r w:rsidRPr="008F44A8">
        <w:rPr>
          <w:rFonts w:ascii="Times New Roman" w:hAnsi="Times New Roman" w:cs="Times New Roman"/>
          <w:sz w:val="28"/>
          <w:szCs w:val="28"/>
        </w:rPr>
        <w:lastRenderedPageBreak/>
        <w:t xml:space="preserve">и представляется на согласование органу, координирующему деятельность бюджетного учреждения, в срок до 1 марта года, следующего за отчетным. </w:t>
      </w:r>
    </w:p>
    <w:p w:rsidR="00307EE4" w:rsidRPr="008F44A8" w:rsidRDefault="00307EE4">
      <w:pPr>
        <w:pStyle w:val="ConsPlusNormal"/>
        <w:spacing w:before="220"/>
        <w:ind w:firstLine="540"/>
        <w:jc w:val="both"/>
        <w:rPr>
          <w:rFonts w:ascii="Times New Roman" w:hAnsi="Times New Roman" w:cs="Times New Roman"/>
          <w:sz w:val="28"/>
          <w:szCs w:val="28"/>
        </w:rPr>
      </w:pPr>
      <w:r w:rsidRPr="008F44A8">
        <w:rPr>
          <w:rFonts w:ascii="Times New Roman" w:hAnsi="Times New Roman" w:cs="Times New Roman"/>
          <w:sz w:val="28"/>
          <w:szCs w:val="28"/>
        </w:rPr>
        <w:t>Отчет казенного учреждения утверждается руководителем учреждения и представляется на согласование главному распорядителю бюджетных средств города в отношении муниципальных казенных учреждений города в срок до 1 марта года, следующего за отчетным.</w:t>
      </w:r>
    </w:p>
    <w:p w:rsidR="00307EE4" w:rsidRPr="007442E0" w:rsidRDefault="00307EE4">
      <w:pPr>
        <w:pStyle w:val="ConsPlusNormal"/>
        <w:spacing w:before="220"/>
        <w:ind w:firstLine="540"/>
        <w:jc w:val="both"/>
        <w:rPr>
          <w:rFonts w:ascii="Times New Roman" w:hAnsi="Times New Roman" w:cs="Times New Roman"/>
          <w:sz w:val="28"/>
          <w:szCs w:val="28"/>
        </w:rPr>
      </w:pPr>
      <w:bookmarkStart w:id="2" w:name="P59"/>
      <w:bookmarkEnd w:id="2"/>
      <w:r w:rsidRPr="008F44A8">
        <w:rPr>
          <w:rFonts w:ascii="Times New Roman" w:hAnsi="Times New Roman" w:cs="Times New Roman"/>
          <w:sz w:val="28"/>
          <w:szCs w:val="28"/>
        </w:rPr>
        <w:t xml:space="preserve">Орган, координирующий деятельность муниципальных бюджетных и муниципальных автономных учреждений города, главный распорядитель бюджетных средств города в отношении муниципальных казенных учреждений города (далее - Уполномоченный орган) рассматривает Отчет в течение </w:t>
      </w:r>
      <w:r w:rsidR="008C6DC5" w:rsidRPr="008F44A8">
        <w:rPr>
          <w:rFonts w:ascii="Times New Roman" w:hAnsi="Times New Roman" w:cs="Times New Roman"/>
          <w:sz w:val="28"/>
          <w:szCs w:val="28"/>
        </w:rPr>
        <w:t>десяти</w:t>
      </w:r>
      <w:r w:rsidRPr="008F44A8">
        <w:rPr>
          <w:rFonts w:ascii="Times New Roman" w:hAnsi="Times New Roman" w:cs="Times New Roman"/>
          <w:sz w:val="28"/>
          <w:szCs w:val="28"/>
        </w:rPr>
        <w:t xml:space="preserve"> рабочих дней, следующих за днем </w:t>
      </w:r>
      <w:r w:rsidRPr="007442E0">
        <w:rPr>
          <w:rFonts w:ascii="Times New Roman" w:hAnsi="Times New Roman" w:cs="Times New Roman"/>
          <w:sz w:val="28"/>
          <w:szCs w:val="28"/>
        </w:rPr>
        <w:t>поступления Отчета, и согласовывает его либо в случае установления факта недостоверности представленной учреждением информации и (или) представления указанной информации не в полном объеме направляет требование о доработке причин, послуживших основанием для необходимости его доработки.</w:t>
      </w:r>
    </w:p>
    <w:p w:rsidR="00307EE4" w:rsidRPr="007442E0" w:rsidRDefault="00307EE4">
      <w:pPr>
        <w:pStyle w:val="ConsPlusNormal"/>
        <w:spacing w:before="220"/>
        <w:ind w:firstLine="540"/>
        <w:jc w:val="both"/>
        <w:rPr>
          <w:rFonts w:ascii="Times New Roman" w:hAnsi="Times New Roman" w:cs="Times New Roman"/>
          <w:sz w:val="28"/>
          <w:szCs w:val="28"/>
        </w:rPr>
      </w:pPr>
      <w:r w:rsidRPr="007442E0">
        <w:rPr>
          <w:rFonts w:ascii="Times New Roman" w:hAnsi="Times New Roman" w:cs="Times New Roman"/>
          <w:sz w:val="28"/>
          <w:szCs w:val="28"/>
        </w:rPr>
        <w:t xml:space="preserve">Учреждение в срок, не превышающий </w:t>
      </w:r>
      <w:r w:rsidR="008C6DC5" w:rsidRPr="007442E0">
        <w:rPr>
          <w:rFonts w:ascii="Times New Roman" w:hAnsi="Times New Roman" w:cs="Times New Roman"/>
          <w:sz w:val="28"/>
          <w:szCs w:val="28"/>
        </w:rPr>
        <w:t xml:space="preserve">пяти </w:t>
      </w:r>
      <w:r w:rsidRPr="007442E0">
        <w:rPr>
          <w:rFonts w:ascii="Times New Roman" w:hAnsi="Times New Roman" w:cs="Times New Roman"/>
          <w:sz w:val="28"/>
          <w:szCs w:val="28"/>
        </w:rPr>
        <w:t>рабочих дней с даты получения требования о доработке Отчета, вносит в него изменения и направляет доработанный Отчет в Уполномоченный орган.</w:t>
      </w:r>
    </w:p>
    <w:p w:rsidR="00307EE4" w:rsidRPr="00364FFE" w:rsidRDefault="00307EE4">
      <w:pPr>
        <w:pStyle w:val="ConsPlusNormal"/>
        <w:spacing w:before="220"/>
        <w:ind w:firstLine="540"/>
        <w:jc w:val="both"/>
        <w:rPr>
          <w:rFonts w:ascii="Times New Roman" w:hAnsi="Times New Roman" w:cs="Times New Roman"/>
          <w:sz w:val="28"/>
          <w:szCs w:val="28"/>
        </w:rPr>
      </w:pPr>
      <w:bookmarkStart w:id="3" w:name="P62"/>
      <w:bookmarkStart w:id="4" w:name="P63"/>
      <w:bookmarkEnd w:id="3"/>
      <w:bookmarkEnd w:id="4"/>
      <w:r w:rsidRPr="00364FFE">
        <w:rPr>
          <w:rFonts w:ascii="Times New Roman" w:hAnsi="Times New Roman" w:cs="Times New Roman"/>
          <w:sz w:val="28"/>
          <w:szCs w:val="28"/>
        </w:rPr>
        <w:t>7.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p>
    <w:p w:rsidR="00307EE4" w:rsidRPr="00364FFE" w:rsidRDefault="00307EE4">
      <w:pPr>
        <w:pStyle w:val="ConsPlusNormal"/>
        <w:jc w:val="both"/>
        <w:rPr>
          <w:rFonts w:ascii="Times New Roman" w:hAnsi="Times New Roman" w:cs="Times New Roman"/>
          <w:sz w:val="28"/>
          <w:szCs w:val="28"/>
        </w:rPr>
      </w:pPr>
    </w:p>
    <w:p w:rsidR="00307EE4" w:rsidRPr="00364FFE" w:rsidRDefault="00307EE4">
      <w:pPr>
        <w:pStyle w:val="ConsPlusTitle"/>
        <w:jc w:val="center"/>
        <w:outlineLvl w:val="1"/>
        <w:rPr>
          <w:rFonts w:ascii="Times New Roman" w:hAnsi="Times New Roman" w:cs="Times New Roman"/>
          <w:sz w:val="28"/>
          <w:szCs w:val="28"/>
        </w:rPr>
      </w:pPr>
      <w:r w:rsidRPr="00364FFE">
        <w:rPr>
          <w:rFonts w:ascii="Times New Roman" w:hAnsi="Times New Roman" w:cs="Times New Roman"/>
          <w:sz w:val="28"/>
          <w:szCs w:val="28"/>
        </w:rPr>
        <w:t>III. ТРЕБОВАНИЯ К ОТЧЕТУ</w:t>
      </w:r>
    </w:p>
    <w:p w:rsidR="00307EE4" w:rsidRPr="00364FFE" w:rsidRDefault="00307EE4">
      <w:pPr>
        <w:pStyle w:val="ConsPlusNormal"/>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8. Отчет должен в заголовочной части содержать наименование учреждения, составившего Отчет, с указанием кода по реестру участников бюджетного процесса, а также юридических лиц, не являющихся участниками бюджетного процесса, идентификационного номера налогоплательщика и кода причины постановки на учет, наименование Уполномоченного органа с указанием кода главы по бюджетной классификации, наименование публично-правового образования с указанием кода по Общероссийскому </w:t>
      </w:r>
      <w:hyperlink r:id="rId11">
        <w:r w:rsidRPr="00364FFE">
          <w:rPr>
            <w:rFonts w:ascii="Times New Roman" w:hAnsi="Times New Roman" w:cs="Times New Roman"/>
            <w:sz w:val="28"/>
            <w:szCs w:val="28"/>
          </w:rPr>
          <w:t>классификатору</w:t>
        </w:r>
      </w:hyperlink>
      <w:r w:rsidRPr="00364FFE">
        <w:rPr>
          <w:rFonts w:ascii="Times New Roman" w:hAnsi="Times New Roman" w:cs="Times New Roman"/>
          <w:sz w:val="28"/>
          <w:szCs w:val="28"/>
        </w:rPr>
        <w:t xml:space="preserve"> территорий муниципальных образований и составляется в разрезе следующих разделов:</w:t>
      </w:r>
    </w:p>
    <w:p w:rsidR="00600373" w:rsidRDefault="00600373">
      <w:pPr>
        <w:pStyle w:val="ConsPlusNormal"/>
        <w:spacing w:before="220"/>
        <w:ind w:firstLine="540"/>
        <w:jc w:val="both"/>
        <w:rPr>
          <w:rFonts w:ascii="Times New Roman" w:hAnsi="Times New Roman" w:cs="Times New Roman"/>
          <w:sz w:val="28"/>
          <w:szCs w:val="28"/>
        </w:rPr>
      </w:pPr>
    </w:p>
    <w:p w:rsidR="00600373" w:rsidRDefault="00600373">
      <w:pPr>
        <w:pStyle w:val="ConsPlusNormal"/>
        <w:spacing w:before="220"/>
        <w:ind w:firstLine="540"/>
        <w:jc w:val="both"/>
        <w:rPr>
          <w:rFonts w:ascii="Times New Roman" w:hAnsi="Times New Roman" w:cs="Times New Roman"/>
          <w:sz w:val="28"/>
          <w:szCs w:val="28"/>
        </w:rPr>
      </w:pPr>
    </w:p>
    <w:p w:rsidR="00600373" w:rsidRDefault="00600373">
      <w:pPr>
        <w:pStyle w:val="ConsPlusNormal"/>
        <w:spacing w:before="220"/>
        <w:ind w:firstLine="540"/>
        <w:jc w:val="both"/>
        <w:rPr>
          <w:rFonts w:ascii="Times New Roman" w:hAnsi="Times New Roman" w:cs="Times New Roman"/>
          <w:sz w:val="28"/>
          <w:szCs w:val="28"/>
        </w:rPr>
      </w:pPr>
    </w:p>
    <w:p w:rsidR="00600373" w:rsidRDefault="00600373">
      <w:pPr>
        <w:pStyle w:val="ConsPlusNormal"/>
        <w:spacing w:before="220"/>
        <w:ind w:firstLine="540"/>
        <w:jc w:val="both"/>
        <w:rPr>
          <w:rFonts w:ascii="Times New Roman" w:hAnsi="Times New Roman" w:cs="Times New Roman"/>
          <w:sz w:val="28"/>
          <w:szCs w:val="28"/>
        </w:rPr>
      </w:pPr>
    </w:p>
    <w:p w:rsidR="00600373" w:rsidRDefault="00600373">
      <w:pPr>
        <w:pStyle w:val="ConsPlusNormal"/>
        <w:spacing w:before="220"/>
        <w:ind w:firstLine="540"/>
        <w:jc w:val="both"/>
        <w:rPr>
          <w:rFonts w:ascii="Times New Roman" w:hAnsi="Times New Roman" w:cs="Times New Roman"/>
          <w:sz w:val="28"/>
          <w:szCs w:val="28"/>
        </w:rPr>
      </w:pP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lastRenderedPageBreak/>
        <w:t>1) раздел 1 "Результаты деятельности";</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2) раздел 2 "Использование имущества, закрепленного за учреждением".</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9. В раздел 1 "Результаты деятельности" включаются:</w:t>
      </w:r>
    </w:p>
    <w:p w:rsidR="00307EE4"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отчет о выполнении муниципального задания на оказание муниципальных услуг (выполнение работ) (далее - муниципальное задание). Указанный отчет формируется муниципальными бюджетными и муниципальными автономными учреждениями, а также муниципальными казенными учреждениями, которыми в соответствии с решением главного распорядителя бюджетных средств города сформировано муниципальное задание</w:t>
      </w:r>
      <w:r w:rsidR="0022247A">
        <w:rPr>
          <w:rFonts w:ascii="Times New Roman" w:hAnsi="Times New Roman" w:cs="Times New Roman"/>
          <w:sz w:val="28"/>
          <w:szCs w:val="28"/>
        </w:rPr>
        <w:t xml:space="preserve"> в соответствие с пунктом 11 Порядка</w:t>
      </w:r>
      <w:r w:rsidRPr="00364FFE">
        <w:rPr>
          <w:rFonts w:ascii="Times New Roman" w:hAnsi="Times New Roman" w:cs="Times New Roman"/>
          <w:sz w:val="28"/>
          <w:szCs w:val="28"/>
        </w:rPr>
        <w:t>;</w:t>
      </w:r>
    </w:p>
    <w:p w:rsidR="005E2F4C" w:rsidRPr="00364FFE" w:rsidRDefault="005E2F4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сведения о поступлениях и выплатах учреждения;</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об оказываемых услугах, выполняемых работах сверх установленного муниципального задания, а также выпускаемой продукции, формируемые в соответствии с </w:t>
      </w:r>
      <w:hyperlink w:anchor="P94">
        <w:r w:rsidRPr="00364FFE">
          <w:rPr>
            <w:rFonts w:ascii="Times New Roman" w:hAnsi="Times New Roman" w:cs="Times New Roman"/>
            <w:sz w:val="28"/>
            <w:szCs w:val="28"/>
          </w:rPr>
          <w:t>пунктом 12</w:t>
        </w:r>
      </w:hyperlink>
      <w:r w:rsidRPr="00364FFE">
        <w:rPr>
          <w:rFonts w:ascii="Times New Roman" w:hAnsi="Times New Roman" w:cs="Times New Roman"/>
          <w:sz w:val="28"/>
          <w:szCs w:val="28"/>
        </w:rPr>
        <w:t xml:space="preserve"> Порядка;</w:t>
      </w:r>
    </w:p>
    <w:p w:rsidR="00307EE4"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 просроченной кредиторской задолженности, формируемые в соответствии с </w:t>
      </w:r>
      <w:hyperlink w:anchor="P97">
        <w:r w:rsidRPr="00364FFE">
          <w:rPr>
            <w:rFonts w:ascii="Times New Roman" w:hAnsi="Times New Roman" w:cs="Times New Roman"/>
            <w:sz w:val="28"/>
            <w:szCs w:val="28"/>
          </w:rPr>
          <w:t>пунктом 1</w:t>
        </w:r>
        <w:r w:rsidR="001D2D7E">
          <w:rPr>
            <w:rFonts w:ascii="Times New Roman" w:hAnsi="Times New Roman" w:cs="Times New Roman"/>
            <w:sz w:val="28"/>
            <w:szCs w:val="28"/>
          </w:rPr>
          <w:t>3</w:t>
        </w:r>
      </w:hyperlink>
      <w:r w:rsidRPr="00364FFE">
        <w:rPr>
          <w:rFonts w:ascii="Times New Roman" w:hAnsi="Times New Roman" w:cs="Times New Roman"/>
          <w:sz w:val="28"/>
          <w:szCs w:val="28"/>
        </w:rPr>
        <w:t xml:space="preserve"> Порядка;</w:t>
      </w:r>
    </w:p>
    <w:p w:rsidR="005E2F4C" w:rsidRPr="00364FFE" w:rsidRDefault="005E2F4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сведения о кредиторской задолженности и обязательствах учреждения;</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 задолженности по ущербу, недостачам, хищениям денежных средств и материальных ценностей, формируемые в соответствии с </w:t>
      </w:r>
      <w:r w:rsidR="0022247A">
        <w:rPr>
          <w:rFonts w:ascii="Times New Roman" w:hAnsi="Times New Roman" w:cs="Times New Roman"/>
          <w:sz w:val="28"/>
          <w:szCs w:val="28"/>
        </w:rPr>
        <w:t xml:space="preserve">пунктом </w:t>
      </w:r>
      <w:r w:rsidR="001D2D7E">
        <w:rPr>
          <w:rFonts w:ascii="Times New Roman" w:hAnsi="Times New Roman" w:cs="Times New Roman"/>
          <w:sz w:val="28"/>
          <w:szCs w:val="28"/>
        </w:rPr>
        <w:t>1</w:t>
      </w:r>
      <w:hyperlink w:anchor="P98">
        <w:r w:rsidR="001D2D7E">
          <w:rPr>
            <w:rFonts w:ascii="Times New Roman" w:hAnsi="Times New Roman" w:cs="Times New Roman"/>
            <w:sz w:val="28"/>
            <w:szCs w:val="28"/>
          </w:rPr>
          <w:t>4</w:t>
        </w:r>
      </w:hyperlink>
      <w:r w:rsidRPr="00364FFE">
        <w:rPr>
          <w:rFonts w:ascii="Times New Roman" w:hAnsi="Times New Roman" w:cs="Times New Roman"/>
          <w:sz w:val="28"/>
          <w:szCs w:val="28"/>
        </w:rPr>
        <w:t xml:space="preserve"> Порядка;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 численности сотрудников и оплате труда, формируемые в соответствии с </w:t>
      </w:r>
      <w:hyperlink w:anchor="P100">
        <w:r w:rsidRPr="00364FFE">
          <w:rPr>
            <w:rFonts w:ascii="Times New Roman" w:hAnsi="Times New Roman" w:cs="Times New Roman"/>
            <w:sz w:val="28"/>
            <w:szCs w:val="28"/>
          </w:rPr>
          <w:t xml:space="preserve">пунктом </w:t>
        </w:r>
        <w:r w:rsidR="001D2D7E">
          <w:rPr>
            <w:rFonts w:ascii="Times New Roman" w:hAnsi="Times New Roman" w:cs="Times New Roman"/>
            <w:sz w:val="28"/>
            <w:szCs w:val="28"/>
          </w:rPr>
          <w:t>15</w:t>
        </w:r>
      </w:hyperlink>
      <w:r w:rsidRPr="00364FFE">
        <w:rPr>
          <w:rFonts w:ascii="Times New Roman" w:hAnsi="Times New Roman" w:cs="Times New Roman"/>
          <w:sz w:val="28"/>
          <w:szCs w:val="28"/>
        </w:rPr>
        <w:t xml:space="preserve"> Порядка;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 счетах учреждения, открытых в кредитных организациях, формируемые в соответствии с </w:t>
      </w:r>
      <w:hyperlink w:anchor="P106">
        <w:r w:rsidRPr="00364FFE">
          <w:rPr>
            <w:rFonts w:ascii="Times New Roman" w:hAnsi="Times New Roman" w:cs="Times New Roman"/>
            <w:sz w:val="28"/>
            <w:szCs w:val="28"/>
          </w:rPr>
          <w:t>пунктом 1</w:t>
        </w:r>
        <w:r w:rsidR="001D2D7E">
          <w:rPr>
            <w:rFonts w:ascii="Times New Roman" w:hAnsi="Times New Roman" w:cs="Times New Roman"/>
            <w:sz w:val="28"/>
            <w:szCs w:val="28"/>
          </w:rPr>
          <w:t>6</w:t>
        </w:r>
      </w:hyperlink>
      <w:r w:rsidRPr="00364FFE">
        <w:rPr>
          <w:rFonts w:ascii="Times New Roman" w:hAnsi="Times New Roman" w:cs="Times New Roman"/>
          <w:sz w:val="28"/>
          <w:szCs w:val="28"/>
        </w:rPr>
        <w:t xml:space="preserve"> Порядка.10. В раздел 2 "Использование имущества, закрепленного за учреждением" включаются:</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w:t>
      </w:r>
      <w:hyperlink w:anchor="P107">
        <w:r w:rsidRPr="00364FFE">
          <w:rPr>
            <w:rFonts w:ascii="Times New Roman" w:hAnsi="Times New Roman" w:cs="Times New Roman"/>
            <w:sz w:val="28"/>
            <w:szCs w:val="28"/>
          </w:rPr>
          <w:t>пунктом 1</w:t>
        </w:r>
        <w:r w:rsidR="001D2D7E">
          <w:rPr>
            <w:rFonts w:ascii="Times New Roman" w:hAnsi="Times New Roman" w:cs="Times New Roman"/>
            <w:sz w:val="28"/>
            <w:szCs w:val="28"/>
          </w:rPr>
          <w:t>7</w:t>
        </w:r>
      </w:hyperlink>
      <w:r w:rsidRPr="00364FFE">
        <w:rPr>
          <w:rFonts w:ascii="Times New Roman" w:hAnsi="Times New Roman" w:cs="Times New Roman"/>
          <w:sz w:val="28"/>
          <w:szCs w:val="28"/>
        </w:rPr>
        <w:t xml:space="preserve"> Порядка;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hyperlink w:anchor="P109">
        <w:r w:rsidRPr="00364FFE">
          <w:rPr>
            <w:rFonts w:ascii="Times New Roman" w:hAnsi="Times New Roman" w:cs="Times New Roman"/>
            <w:sz w:val="28"/>
            <w:szCs w:val="28"/>
          </w:rPr>
          <w:t>пунктом 1</w:t>
        </w:r>
        <w:r w:rsidR="001D2D7E">
          <w:rPr>
            <w:rFonts w:ascii="Times New Roman" w:hAnsi="Times New Roman" w:cs="Times New Roman"/>
            <w:sz w:val="28"/>
            <w:szCs w:val="28"/>
          </w:rPr>
          <w:t>8</w:t>
        </w:r>
      </w:hyperlink>
      <w:r w:rsidRPr="00364FFE">
        <w:rPr>
          <w:rFonts w:ascii="Times New Roman" w:hAnsi="Times New Roman" w:cs="Times New Roman"/>
          <w:sz w:val="28"/>
          <w:szCs w:val="28"/>
        </w:rPr>
        <w:t xml:space="preserve"> Порядка;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 недвижимом имуществе, используемом по договору аренды, формируемые в соответствии с </w:t>
      </w:r>
      <w:hyperlink w:anchor="P111">
        <w:r w:rsidRPr="00364FFE">
          <w:rPr>
            <w:rFonts w:ascii="Times New Roman" w:hAnsi="Times New Roman" w:cs="Times New Roman"/>
            <w:sz w:val="28"/>
            <w:szCs w:val="28"/>
          </w:rPr>
          <w:t xml:space="preserve">пунктом </w:t>
        </w:r>
        <w:r w:rsidR="001D2D7E">
          <w:rPr>
            <w:rFonts w:ascii="Times New Roman" w:hAnsi="Times New Roman" w:cs="Times New Roman"/>
            <w:sz w:val="28"/>
            <w:szCs w:val="28"/>
          </w:rPr>
          <w:t>19</w:t>
        </w:r>
      </w:hyperlink>
      <w:r w:rsidRPr="00364FFE">
        <w:rPr>
          <w:rFonts w:ascii="Times New Roman" w:hAnsi="Times New Roman" w:cs="Times New Roman"/>
          <w:sz w:val="28"/>
          <w:szCs w:val="28"/>
        </w:rPr>
        <w:t xml:space="preserve"> Порядка;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 недвижимом имуществе, используемом по договору </w:t>
      </w:r>
      <w:r w:rsidRPr="00364FFE">
        <w:rPr>
          <w:rFonts w:ascii="Times New Roman" w:hAnsi="Times New Roman" w:cs="Times New Roman"/>
          <w:sz w:val="28"/>
          <w:szCs w:val="28"/>
        </w:rPr>
        <w:lastRenderedPageBreak/>
        <w:t xml:space="preserve">безвозмездного пользования (договору ссуды), формируемые в соответствии с </w:t>
      </w:r>
      <w:hyperlink w:anchor="P112">
        <w:r w:rsidRPr="00364FFE">
          <w:rPr>
            <w:rFonts w:ascii="Times New Roman" w:hAnsi="Times New Roman" w:cs="Times New Roman"/>
            <w:sz w:val="28"/>
            <w:szCs w:val="28"/>
          </w:rPr>
          <w:t>пунктом 2</w:t>
        </w:r>
        <w:r w:rsidR="001D2D7E">
          <w:rPr>
            <w:rFonts w:ascii="Times New Roman" w:hAnsi="Times New Roman" w:cs="Times New Roman"/>
            <w:sz w:val="28"/>
            <w:szCs w:val="28"/>
          </w:rPr>
          <w:t>0</w:t>
        </w:r>
      </w:hyperlink>
      <w:r w:rsidRPr="00364FFE">
        <w:rPr>
          <w:rFonts w:ascii="Times New Roman" w:hAnsi="Times New Roman" w:cs="Times New Roman"/>
          <w:sz w:val="28"/>
          <w:szCs w:val="28"/>
        </w:rPr>
        <w:t xml:space="preserve"> Порядка;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об особо ценном движимом имуществе (за исключением транспортных средств), формируемые в соответствии с </w:t>
      </w:r>
      <w:hyperlink w:anchor="P113">
        <w:r w:rsidRPr="00364FFE">
          <w:rPr>
            <w:rFonts w:ascii="Times New Roman" w:hAnsi="Times New Roman" w:cs="Times New Roman"/>
            <w:sz w:val="28"/>
            <w:szCs w:val="28"/>
          </w:rPr>
          <w:t>пунктом 2</w:t>
        </w:r>
        <w:r w:rsidR="001D2D7E">
          <w:rPr>
            <w:rFonts w:ascii="Times New Roman" w:hAnsi="Times New Roman" w:cs="Times New Roman"/>
            <w:sz w:val="28"/>
            <w:szCs w:val="28"/>
          </w:rPr>
          <w:t>1</w:t>
        </w:r>
      </w:hyperlink>
      <w:r w:rsidRPr="00364FFE">
        <w:rPr>
          <w:rFonts w:ascii="Times New Roman" w:hAnsi="Times New Roman" w:cs="Times New Roman"/>
          <w:sz w:val="28"/>
          <w:szCs w:val="28"/>
        </w:rPr>
        <w:t xml:space="preserve"> Порядка;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 транспортных средствах, формируемые в соответствии с </w:t>
      </w:r>
      <w:hyperlink w:anchor="P115">
        <w:r w:rsidR="001D2D7E">
          <w:rPr>
            <w:rFonts w:ascii="Times New Roman" w:hAnsi="Times New Roman" w:cs="Times New Roman"/>
            <w:sz w:val="28"/>
            <w:szCs w:val="28"/>
          </w:rPr>
          <w:t>22</w:t>
        </w:r>
      </w:hyperlink>
      <w:r w:rsidRPr="00364FFE">
        <w:rPr>
          <w:rFonts w:ascii="Times New Roman" w:hAnsi="Times New Roman" w:cs="Times New Roman"/>
          <w:sz w:val="28"/>
          <w:szCs w:val="28"/>
        </w:rPr>
        <w:t xml:space="preserve"> Порядка;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сведения об имуществе, за исключением земельных участков, переданном в аренду, формируемые в соответствии с </w:t>
      </w:r>
      <w:hyperlink w:anchor="P117">
        <w:r w:rsidRPr="00364FFE">
          <w:rPr>
            <w:rFonts w:ascii="Times New Roman" w:hAnsi="Times New Roman" w:cs="Times New Roman"/>
            <w:sz w:val="28"/>
            <w:szCs w:val="28"/>
          </w:rPr>
          <w:t>пунктом 2</w:t>
        </w:r>
        <w:r w:rsidR="001D2D7E">
          <w:rPr>
            <w:rFonts w:ascii="Times New Roman" w:hAnsi="Times New Roman" w:cs="Times New Roman"/>
            <w:sz w:val="28"/>
            <w:szCs w:val="28"/>
          </w:rPr>
          <w:t>3</w:t>
        </w:r>
      </w:hyperlink>
      <w:r w:rsidRPr="00364FFE">
        <w:rPr>
          <w:rFonts w:ascii="Times New Roman" w:hAnsi="Times New Roman" w:cs="Times New Roman"/>
          <w:sz w:val="28"/>
          <w:szCs w:val="28"/>
        </w:rPr>
        <w:t xml:space="preserve"> Порядка.</w:t>
      </w:r>
    </w:p>
    <w:p w:rsidR="00307EE4" w:rsidRPr="00364FFE" w:rsidRDefault="00307EE4">
      <w:pPr>
        <w:pStyle w:val="ConsPlusNormal"/>
        <w:jc w:val="both"/>
        <w:rPr>
          <w:rFonts w:ascii="Times New Roman" w:hAnsi="Times New Roman" w:cs="Times New Roman"/>
          <w:sz w:val="28"/>
          <w:szCs w:val="28"/>
        </w:rPr>
      </w:pPr>
    </w:p>
    <w:p w:rsidR="00307EE4" w:rsidRPr="00364FFE" w:rsidRDefault="00307EE4">
      <w:pPr>
        <w:pStyle w:val="ConsPlusTitle"/>
        <w:jc w:val="center"/>
        <w:outlineLvl w:val="1"/>
        <w:rPr>
          <w:rFonts w:ascii="Times New Roman" w:hAnsi="Times New Roman" w:cs="Times New Roman"/>
          <w:sz w:val="28"/>
          <w:szCs w:val="28"/>
        </w:rPr>
      </w:pPr>
      <w:r w:rsidRPr="00364FFE">
        <w:rPr>
          <w:rFonts w:ascii="Times New Roman" w:hAnsi="Times New Roman" w:cs="Times New Roman"/>
          <w:sz w:val="28"/>
          <w:szCs w:val="28"/>
        </w:rPr>
        <w:t>IV. ПОРЯДОК ФОРМИРОВАНИЯ СВЕДЕНИЙ, ВКЛЮЧАЕМЫХ В ОТЧЕТ</w:t>
      </w:r>
    </w:p>
    <w:p w:rsidR="00307EE4" w:rsidRPr="00364FFE" w:rsidRDefault="00307EE4">
      <w:pPr>
        <w:pStyle w:val="ConsPlusNormal"/>
        <w:ind w:firstLine="540"/>
        <w:jc w:val="both"/>
        <w:rPr>
          <w:rFonts w:ascii="Times New Roman" w:hAnsi="Times New Roman" w:cs="Times New Roman"/>
          <w:sz w:val="28"/>
          <w:szCs w:val="28"/>
        </w:rPr>
      </w:pPr>
      <w:r w:rsidRPr="00364FFE">
        <w:rPr>
          <w:rFonts w:ascii="Times New Roman" w:hAnsi="Times New Roman" w:cs="Times New Roman"/>
          <w:sz w:val="28"/>
          <w:szCs w:val="28"/>
        </w:rPr>
        <w:t>11. Отчет о выполнении муниципального задания включает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
    <w:p w:rsidR="00307EE4" w:rsidRPr="00364FFE" w:rsidRDefault="00307EE4">
      <w:pPr>
        <w:pStyle w:val="ConsPlusNormal"/>
        <w:spacing w:before="220"/>
        <w:ind w:firstLine="540"/>
        <w:jc w:val="both"/>
        <w:rPr>
          <w:rFonts w:ascii="Times New Roman" w:hAnsi="Times New Roman" w:cs="Times New Roman"/>
          <w:sz w:val="28"/>
          <w:szCs w:val="28"/>
        </w:rPr>
      </w:pPr>
      <w:bookmarkStart w:id="5" w:name="P94"/>
      <w:bookmarkEnd w:id="5"/>
      <w:r w:rsidRPr="00364FFE">
        <w:rPr>
          <w:rFonts w:ascii="Times New Roman" w:hAnsi="Times New Roman" w:cs="Times New Roman"/>
          <w:sz w:val="28"/>
          <w:szCs w:val="28"/>
        </w:rPr>
        <w:t>12. В сведениях об оказываемых услугах, выполняемых работах сверх установленного муниципального задания, а также выпускаемой продукции отражается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rsidR="00307EE4" w:rsidRPr="00364FFE" w:rsidRDefault="00307EE4">
      <w:pPr>
        <w:pStyle w:val="ConsPlusNormal"/>
        <w:spacing w:before="220"/>
        <w:ind w:firstLine="540"/>
        <w:jc w:val="both"/>
        <w:rPr>
          <w:rFonts w:ascii="Times New Roman" w:hAnsi="Times New Roman" w:cs="Times New Roman"/>
          <w:sz w:val="28"/>
          <w:szCs w:val="28"/>
        </w:rPr>
      </w:pPr>
      <w:bookmarkStart w:id="6" w:name="P95"/>
      <w:bookmarkEnd w:id="6"/>
      <w:r w:rsidRPr="00364FFE">
        <w:rPr>
          <w:rFonts w:ascii="Times New Roman" w:hAnsi="Times New Roman" w:cs="Times New Roman"/>
          <w:sz w:val="28"/>
          <w:szCs w:val="28"/>
        </w:rPr>
        <w:t>13</w:t>
      </w:r>
      <w:r w:rsidR="0022247A">
        <w:rPr>
          <w:rFonts w:ascii="Times New Roman" w:hAnsi="Times New Roman" w:cs="Times New Roman"/>
          <w:sz w:val="28"/>
          <w:szCs w:val="28"/>
        </w:rPr>
        <w:t>.</w:t>
      </w:r>
      <w:bookmarkStart w:id="7" w:name="P97"/>
      <w:bookmarkEnd w:id="7"/>
      <w:r w:rsidRPr="00364FFE">
        <w:rPr>
          <w:rFonts w:ascii="Times New Roman" w:hAnsi="Times New Roman" w:cs="Times New Roman"/>
          <w:sz w:val="28"/>
          <w:szCs w:val="28"/>
        </w:rPr>
        <w:t xml:space="preserve"> В сведениях о просроченной кредиторской задолженности отражается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Уполномоченным органом,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rsidR="00307EE4" w:rsidRPr="00364FFE" w:rsidRDefault="00307EE4">
      <w:pPr>
        <w:pStyle w:val="ConsPlusNormal"/>
        <w:spacing w:before="220"/>
        <w:ind w:firstLine="540"/>
        <w:jc w:val="both"/>
        <w:rPr>
          <w:rFonts w:ascii="Times New Roman" w:hAnsi="Times New Roman" w:cs="Times New Roman"/>
          <w:sz w:val="28"/>
          <w:szCs w:val="28"/>
        </w:rPr>
      </w:pPr>
      <w:bookmarkStart w:id="8" w:name="P98"/>
      <w:bookmarkEnd w:id="8"/>
      <w:r w:rsidRPr="00364FFE">
        <w:rPr>
          <w:rFonts w:ascii="Times New Roman" w:hAnsi="Times New Roman" w:cs="Times New Roman"/>
          <w:sz w:val="28"/>
          <w:szCs w:val="28"/>
        </w:rPr>
        <w:t>1</w:t>
      </w:r>
      <w:r w:rsidR="00D84ADF">
        <w:rPr>
          <w:rFonts w:ascii="Times New Roman" w:hAnsi="Times New Roman" w:cs="Times New Roman"/>
          <w:sz w:val="28"/>
          <w:szCs w:val="28"/>
        </w:rPr>
        <w:t>4</w:t>
      </w:r>
      <w:r w:rsidRPr="00364FFE">
        <w:rPr>
          <w:rFonts w:ascii="Times New Roman" w:hAnsi="Times New Roman" w:cs="Times New Roman"/>
          <w:sz w:val="28"/>
          <w:szCs w:val="28"/>
        </w:rPr>
        <w:t>. В сведениях о задолженности по ущербу, недостачам, хищениям денежных средств и материальных ценностей отражается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rsidR="00307EE4" w:rsidRPr="00364FFE" w:rsidRDefault="00307EE4">
      <w:pPr>
        <w:pStyle w:val="ConsPlusNormal"/>
        <w:spacing w:before="220"/>
        <w:ind w:firstLine="540"/>
        <w:jc w:val="both"/>
        <w:rPr>
          <w:rFonts w:ascii="Times New Roman" w:hAnsi="Times New Roman" w:cs="Times New Roman"/>
          <w:sz w:val="28"/>
          <w:szCs w:val="28"/>
        </w:rPr>
      </w:pPr>
      <w:bookmarkStart w:id="9" w:name="P100"/>
      <w:bookmarkEnd w:id="9"/>
      <w:r w:rsidRPr="00364FFE">
        <w:rPr>
          <w:rFonts w:ascii="Times New Roman" w:hAnsi="Times New Roman" w:cs="Times New Roman"/>
          <w:sz w:val="28"/>
          <w:szCs w:val="28"/>
        </w:rPr>
        <w:t>1</w:t>
      </w:r>
      <w:r w:rsidR="00D84ADF">
        <w:rPr>
          <w:rFonts w:ascii="Times New Roman" w:hAnsi="Times New Roman" w:cs="Times New Roman"/>
          <w:sz w:val="28"/>
          <w:szCs w:val="28"/>
        </w:rPr>
        <w:t>5</w:t>
      </w:r>
      <w:r w:rsidRPr="00364FFE">
        <w:rPr>
          <w:rFonts w:ascii="Times New Roman" w:hAnsi="Times New Roman" w:cs="Times New Roman"/>
          <w:sz w:val="28"/>
          <w:szCs w:val="28"/>
        </w:rPr>
        <w:t>. В сведениях о численности сотрудников и оплате труда отражается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 xml:space="preserve">Информация о численности основного персонала формируется с указанием численности категорий работников, установленных </w:t>
      </w:r>
      <w:hyperlink r:id="rId12">
        <w:r w:rsidRPr="00364FFE">
          <w:rPr>
            <w:rFonts w:ascii="Times New Roman" w:hAnsi="Times New Roman" w:cs="Times New Roman"/>
            <w:sz w:val="28"/>
            <w:szCs w:val="28"/>
          </w:rPr>
          <w:t>Указом</w:t>
        </w:r>
      </w:hyperlink>
      <w:r w:rsidRPr="00364FFE">
        <w:rPr>
          <w:rFonts w:ascii="Times New Roman" w:hAnsi="Times New Roman" w:cs="Times New Roman"/>
          <w:sz w:val="28"/>
          <w:szCs w:val="28"/>
        </w:rPr>
        <w:t xml:space="preserve"> Президента Российской Федерации от 07.05.2012 N 597 "О мероприятиях по реализации государственной социальной политики".</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
    <w:p w:rsidR="00307EE4" w:rsidRPr="00364FFE" w:rsidRDefault="00307EE4">
      <w:pPr>
        <w:pStyle w:val="ConsPlusNormal"/>
        <w:spacing w:before="220"/>
        <w:ind w:firstLine="540"/>
        <w:jc w:val="both"/>
        <w:rPr>
          <w:rFonts w:ascii="Times New Roman" w:hAnsi="Times New Roman" w:cs="Times New Roman"/>
          <w:sz w:val="28"/>
          <w:szCs w:val="28"/>
        </w:rPr>
      </w:pPr>
      <w:bookmarkStart w:id="10" w:name="P106"/>
      <w:bookmarkEnd w:id="10"/>
      <w:r w:rsidRPr="00364FFE">
        <w:rPr>
          <w:rFonts w:ascii="Times New Roman" w:hAnsi="Times New Roman" w:cs="Times New Roman"/>
          <w:sz w:val="28"/>
          <w:szCs w:val="28"/>
        </w:rPr>
        <w:t>1</w:t>
      </w:r>
      <w:r w:rsidR="00D84ADF">
        <w:rPr>
          <w:rFonts w:ascii="Times New Roman" w:hAnsi="Times New Roman" w:cs="Times New Roman"/>
          <w:sz w:val="28"/>
          <w:szCs w:val="28"/>
        </w:rPr>
        <w:t>6</w:t>
      </w:r>
      <w:r w:rsidRPr="00364FFE">
        <w:rPr>
          <w:rFonts w:ascii="Times New Roman" w:hAnsi="Times New Roman" w:cs="Times New Roman"/>
          <w:sz w:val="28"/>
          <w:szCs w:val="28"/>
        </w:rPr>
        <w:t>. В сведениях о счетах учреждения, открытых в кредитных организациях, отражается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rsidR="00307EE4" w:rsidRPr="00364FFE" w:rsidRDefault="00307EE4">
      <w:pPr>
        <w:pStyle w:val="ConsPlusNormal"/>
        <w:spacing w:before="220"/>
        <w:ind w:firstLine="540"/>
        <w:jc w:val="both"/>
        <w:rPr>
          <w:rFonts w:ascii="Times New Roman" w:hAnsi="Times New Roman" w:cs="Times New Roman"/>
          <w:sz w:val="28"/>
          <w:szCs w:val="28"/>
        </w:rPr>
      </w:pPr>
      <w:bookmarkStart w:id="11" w:name="P107"/>
      <w:bookmarkEnd w:id="11"/>
      <w:r w:rsidRPr="00364FFE">
        <w:rPr>
          <w:rFonts w:ascii="Times New Roman" w:hAnsi="Times New Roman" w:cs="Times New Roman"/>
          <w:sz w:val="28"/>
          <w:szCs w:val="28"/>
        </w:rPr>
        <w:t>1</w:t>
      </w:r>
      <w:r w:rsidR="00D84ADF">
        <w:rPr>
          <w:rFonts w:ascii="Times New Roman" w:hAnsi="Times New Roman" w:cs="Times New Roman"/>
          <w:sz w:val="28"/>
          <w:szCs w:val="28"/>
        </w:rPr>
        <w:t>7</w:t>
      </w:r>
      <w:r w:rsidRPr="00364FFE">
        <w:rPr>
          <w:rFonts w:ascii="Times New Roman" w:hAnsi="Times New Roman" w:cs="Times New Roman"/>
          <w:sz w:val="28"/>
          <w:szCs w:val="28"/>
        </w:rPr>
        <w:t>. В сведениях о недвижимом имуществе, закрепленном на праве оперативного управления, отражается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информации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расходах на содержание указанного имущества, расходах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307EE4" w:rsidRPr="00364FFE" w:rsidRDefault="00307EE4">
      <w:pPr>
        <w:pStyle w:val="ConsPlusNormal"/>
        <w:spacing w:before="220"/>
        <w:ind w:firstLine="540"/>
        <w:jc w:val="both"/>
        <w:rPr>
          <w:rFonts w:ascii="Times New Roman" w:hAnsi="Times New Roman" w:cs="Times New Roman"/>
          <w:sz w:val="28"/>
          <w:szCs w:val="28"/>
        </w:rPr>
      </w:pPr>
      <w:bookmarkStart w:id="12" w:name="P109"/>
      <w:bookmarkEnd w:id="12"/>
      <w:r w:rsidRPr="00364FFE">
        <w:rPr>
          <w:rFonts w:ascii="Times New Roman" w:hAnsi="Times New Roman" w:cs="Times New Roman"/>
          <w:sz w:val="28"/>
          <w:szCs w:val="28"/>
        </w:rPr>
        <w:t>1</w:t>
      </w:r>
      <w:r w:rsidR="00D84ADF">
        <w:rPr>
          <w:rFonts w:ascii="Times New Roman" w:hAnsi="Times New Roman" w:cs="Times New Roman"/>
          <w:sz w:val="28"/>
          <w:szCs w:val="28"/>
        </w:rPr>
        <w:t>8</w:t>
      </w:r>
      <w:r w:rsidRPr="00364FFE">
        <w:rPr>
          <w:rFonts w:ascii="Times New Roman" w:hAnsi="Times New Roman" w:cs="Times New Roman"/>
          <w:sz w:val="28"/>
          <w:szCs w:val="28"/>
        </w:rPr>
        <w:t>. В сведениях об использовании земельных участков отражается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rsidR="00307EE4" w:rsidRPr="00364FFE" w:rsidRDefault="00307EE4" w:rsidP="00D5679D">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Дополнительно в сведения об использовании земельных участков включается информация о фактических расходах на содержание земельныхучастков,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rsidR="00307EE4" w:rsidRPr="00364FFE" w:rsidRDefault="00D84ADF">
      <w:pPr>
        <w:pStyle w:val="ConsPlusNormal"/>
        <w:spacing w:before="220"/>
        <w:ind w:firstLine="540"/>
        <w:jc w:val="both"/>
        <w:rPr>
          <w:rFonts w:ascii="Times New Roman" w:hAnsi="Times New Roman" w:cs="Times New Roman"/>
          <w:sz w:val="28"/>
          <w:szCs w:val="28"/>
        </w:rPr>
      </w:pPr>
      <w:bookmarkStart w:id="13" w:name="P111"/>
      <w:bookmarkEnd w:id="13"/>
      <w:r>
        <w:rPr>
          <w:rFonts w:ascii="Times New Roman" w:hAnsi="Times New Roman" w:cs="Times New Roman"/>
          <w:sz w:val="28"/>
          <w:szCs w:val="28"/>
        </w:rPr>
        <w:t>19</w:t>
      </w:r>
      <w:r w:rsidR="00307EE4" w:rsidRPr="00364FFE">
        <w:rPr>
          <w:rFonts w:ascii="Times New Roman" w:hAnsi="Times New Roman" w:cs="Times New Roman"/>
          <w:sz w:val="28"/>
          <w:szCs w:val="28"/>
        </w:rPr>
        <w:t>. В сведениях о недвижимом имуществе, используемом по договору аренды, отражается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rsidR="00307EE4" w:rsidRPr="00364FFE" w:rsidRDefault="00307EE4">
      <w:pPr>
        <w:pStyle w:val="ConsPlusNormal"/>
        <w:spacing w:before="220"/>
        <w:ind w:firstLine="540"/>
        <w:jc w:val="both"/>
        <w:rPr>
          <w:rFonts w:ascii="Times New Roman" w:hAnsi="Times New Roman" w:cs="Times New Roman"/>
          <w:sz w:val="28"/>
          <w:szCs w:val="28"/>
        </w:rPr>
      </w:pPr>
      <w:bookmarkStart w:id="14" w:name="P112"/>
      <w:bookmarkEnd w:id="14"/>
      <w:r w:rsidRPr="00364FFE">
        <w:rPr>
          <w:rFonts w:ascii="Times New Roman" w:hAnsi="Times New Roman" w:cs="Times New Roman"/>
          <w:sz w:val="28"/>
          <w:szCs w:val="28"/>
        </w:rPr>
        <w:t>2</w:t>
      </w:r>
      <w:r w:rsidR="00D84ADF">
        <w:rPr>
          <w:rFonts w:ascii="Times New Roman" w:hAnsi="Times New Roman" w:cs="Times New Roman"/>
          <w:sz w:val="28"/>
          <w:szCs w:val="28"/>
        </w:rPr>
        <w:t>0</w:t>
      </w:r>
      <w:r w:rsidRPr="00364FFE">
        <w:rPr>
          <w:rFonts w:ascii="Times New Roman" w:hAnsi="Times New Roman" w:cs="Times New Roman"/>
          <w:sz w:val="28"/>
          <w:szCs w:val="28"/>
        </w:rPr>
        <w:t>. В сведениях о недвижимом имуществе, используемом по договору безвозмездного пользования (договору ссуды), отражается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w:t>
      </w:r>
    </w:p>
    <w:p w:rsidR="00307EE4" w:rsidRPr="00364FFE" w:rsidRDefault="00307EE4">
      <w:pPr>
        <w:pStyle w:val="ConsPlusNormal"/>
        <w:spacing w:before="220"/>
        <w:ind w:firstLine="540"/>
        <w:jc w:val="both"/>
        <w:rPr>
          <w:rFonts w:ascii="Times New Roman" w:hAnsi="Times New Roman" w:cs="Times New Roman"/>
          <w:sz w:val="28"/>
          <w:szCs w:val="28"/>
        </w:rPr>
      </w:pPr>
      <w:bookmarkStart w:id="15" w:name="P113"/>
      <w:bookmarkEnd w:id="15"/>
      <w:r w:rsidRPr="00364FFE">
        <w:rPr>
          <w:rFonts w:ascii="Times New Roman" w:hAnsi="Times New Roman" w:cs="Times New Roman"/>
          <w:sz w:val="28"/>
          <w:szCs w:val="28"/>
        </w:rPr>
        <w:t>2</w:t>
      </w:r>
      <w:r w:rsidR="00D84ADF">
        <w:rPr>
          <w:rFonts w:ascii="Times New Roman" w:hAnsi="Times New Roman" w:cs="Times New Roman"/>
          <w:sz w:val="28"/>
          <w:szCs w:val="28"/>
        </w:rPr>
        <w:t>1</w:t>
      </w:r>
      <w:r w:rsidRPr="00364FFE">
        <w:rPr>
          <w:rFonts w:ascii="Times New Roman" w:hAnsi="Times New Roman" w:cs="Times New Roman"/>
          <w:sz w:val="28"/>
          <w:szCs w:val="28"/>
        </w:rPr>
        <w:t>.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остаточной стоимости имущества.</w:t>
      </w:r>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
    <w:p w:rsidR="00307EE4" w:rsidRPr="00364FFE" w:rsidRDefault="00307EE4">
      <w:pPr>
        <w:pStyle w:val="ConsPlusNormal"/>
        <w:spacing w:before="220"/>
        <w:ind w:firstLine="540"/>
        <w:jc w:val="both"/>
        <w:rPr>
          <w:rFonts w:ascii="Times New Roman" w:hAnsi="Times New Roman" w:cs="Times New Roman"/>
          <w:sz w:val="28"/>
          <w:szCs w:val="28"/>
        </w:rPr>
      </w:pPr>
      <w:bookmarkStart w:id="16" w:name="P115"/>
      <w:bookmarkEnd w:id="16"/>
      <w:r w:rsidRPr="00364FFE">
        <w:rPr>
          <w:rFonts w:ascii="Times New Roman" w:hAnsi="Times New Roman" w:cs="Times New Roman"/>
          <w:sz w:val="28"/>
          <w:szCs w:val="28"/>
        </w:rPr>
        <w:t>2</w:t>
      </w:r>
      <w:r w:rsidR="00D84ADF">
        <w:rPr>
          <w:rFonts w:ascii="Times New Roman" w:hAnsi="Times New Roman" w:cs="Times New Roman"/>
          <w:sz w:val="28"/>
          <w:szCs w:val="28"/>
        </w:rPr>
        <w:t>2</w:t>
      </w:r>
      <w:r w:rsidRPr="00364FFE">
        <w:rPr>
          <w:rFonts w:ascii="Times New Roman" w:hAnsi="Times New Roman" w:cs="Times New Roman"/>
          <w:sz w:val="28"/>
          <w:szCs w:val="28"/>
        </w:rPr>
        <w:t>. В сведениях о транспортных средствах отражается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обучающихся, спортсменов, пациентов.</w:t>
      </w:r>
    </w:p>
    <w:p w:rsidR="00DF1A25"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bookmarkStart w:id="17" w:name="P117"/>
      <w:bookmarkEnd w:id="17"/>
    </w:p>
    <w:p w:rsidR="00307EE4" w:rsidRPr="00364FFE" w:rsidRDefault="00307EE4">
      <w:pPr>
        <w:pStyle w:val="ConsPlusNormal"/>
        <w:spacing w:before="220"/>
        <w:ind w:firstLine="540"/>
        <w:jc w:val="both"/>
        <w:rPr>
          <w:rFonts w:ascii="Times New Roman" w:hAnsi="Times New Roman" w:cs="Times New Roman"/>
          <w:sz w:val="28"/>
          <w:szCs w:val="28"/>
        </w:rPr>
      </w:pPr>
      <w:r w:rsidRPr="00364FFE">
        <w:rPr>
          <w:rFonts w:ascii="Times New Roman" w:hAnsi="Times New Roman" w:cs="Times New Roman"/>
          <w:sz w:val="28"/>
          <w:szCs w:val="28"/>
        </w:rPr>
        <w:t>2</w:t>
      </w:r>
      <w:r w:rsidR="00D84ADF">
        <w:rPr>
          <w:rFonts w:ascii="Times New Roman" w:hAnsi="Times New Roman" w:cs="Times New Roman"/>
          <w:sz w:val="28"/>
          <w:szCs w:val="28"/>
        </w:rPr>
        <w:t>3</w:t>
      </w:r>
      <w:r w:rsidRPr="00364FFE">
        <w:rPr>
          <w:rFonts w:ascii="Times New Roman" w:hAnsi="Times New Roman" w:cs="Times New Roman"/>
          <w:sz w:val="28"/>
          <w:szCs w:val="28"/>
        </w:rPr>
        <w:t>. В сведениях об имуществе, за исключением земельных участков, переданном в аренду,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w:t>
      </w:r>
    </w:p>
    <w:p w:rsidR="00307EE4" w:rsidRPr="00364FFE" w:rsidRDefault="00307EE4">
      <w:pPr>
        <w:pStyle w:val="ConsPlusNormal"/>
        <w:jc w:val="both"/>
        <w:rPr>
          <w:rFonts w:ascii="Times New Roman" w:hAnsi="Times New Roman" w:cs="Times New Roman"/>
          <w:sz w:val="20"/>
          <w:szCs w:val="20"/>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637671" w:rsidRDefault="00637671">
      <w:pPr>
        <w:pStyle w:val="ConsPlusNormal"/>
        <w:jc w:val="right"/>
        <w:outlineLvl w:val="1"/>
        <w:rPr>
          <w:rFonts w:ascii="Times New Roman" w:hAnsi="Times New Roman" w:cs="Times New Roman"/>
          <w:sz w:val="28"/>
          <w:szCs w:val="28"/>
        </w:rPr>
      </w:pPr>
    </w:p>
    <w:p w:rsidR="00637671" w:rsidRDefault="00637671">
      <w:pPr>
        <w:pStyle w:val="ConsPlusNormal"/>
        <w:jc w:val="right"/>
        <w:outlineLvl w:val="1"/>
        <w:rPr>
          <w:rFonts w:ascii="Times New Roman" w:hAnsi="Times New Roman" w:cs="Times New Roman"/>
          <w:sz w:val="28"/>
          <w:szCs w:val="28"/>
        </w:rPr>
      </w:pPr>
    </w:p>
    <w:p w:rsidR="00637671" w:rsidRDefault="00637671">
      <w:pPr>
        <w:pStyle w:val="ConsPlusNormal"/>
        <w:jc w:val="right"/>
        <w:outlineLvl w:val="1"/>
        <w:rPr>
          <w:rFonts w:ascii="Times New Roman" w:hAnsi="Times New Roman" w:cs="Times New Roman"/>
          <w:sz w:val="28"/>
          <w:szCs w:val="28"/>
        </w:rPr>
      </w:pPr>
    </w:p>
    <w:p w:rsidR="00637671" w:rsidRDefault="00637671">
      <w:pPr>
        <w:pStyle w:val="ConsPlusNormal"/>
        <w:jc w:val="right"/>
        <w:outlineLvl w:val="1"/>
        <w:rPr>
          <w:rFonts w:ascii="Times New Roman" w:hAnsi="Times New Roman" w:cs="Times New Roman"/>
          <w:sz w:val="28"/>
          <w:szCs w:val="28"/>
        </w:rPr>
      </w:pPr>
    </w:p>
    <w:p w:rsidR="00637671" w:rsidRDefault="00637671">
      <w:pPr>
        <w:pStyle w:val="ConsPlusNormal"/>
        <w:jc w:val="right"/>
        <w:outlineLvl w:val="1"/>
        <w:rPr>
          <w:rFonts w:ascii="Times New Roman" w:hAnsi="Times New Roman" w:cs="Times New Roman"/>
          <w:sz w:val="28"/>
          <w:szCs w:val="28"/>
        </w:rPr>
      </w:pPr>
    </w:p>
    <w:p w:rsidR="00637671" w:rsidRDefault="00637671">
      <w:pPr>
        <w:pStyle w:val="ConsPlusNormal"/>
        <w:jc w:val="right"/>
        <w:outlineLvl w:val="1"/>
        <w:rPr>
          <w:rFonts w:ascii="Times New Roman" w:hAnsi="Times New Roman" w:cs="Times New Roman"/>
          <w:sz w:val="28"/>
          <w:szCs w:val="28"/>
        </w:rPr>
      </w:pPr>
    </w:p>
    <w:p w:rsidR="00637671" w:rsidRDefault="00637671">
      <w:pPr>
        <w:pStyle w:val="ConsPlusNormal"/>
        <w:jc w:val="right"/>
        <w:outlineLvl w:val="1"/>
        <w:rPr>
          <w:rFonts w:ascii="Times New Roman" w:hAnsi="Times New Roman" w:cs="Times New Roman"/>
          <w:sz w:val="28"/>
          <w:szCs w:val="28"/>
        </w:rPr>
      </w:pPr>
    </w:p>
    <w:p w:rsidR="00637671" w:rsidRDefault="00637671">
      <w:pPr>
        <w:pStyle w:val="ConsPlusNormal"/>
        <w:jc w:val="right"/>
        <w:outlineLvl w:val="1"/>
        <w:rPr>
          <w:rFonts w:ascii="Times New Roman" w:hAnsi="Times New Roman" w:cs="Times New Roman"/>
          <w:sz w:val="28"/>
          <w:szCs w:val="28"/>
        </w:rPr>
      </w:pPr>
    </w:p>
    <w:p w:rsidR="00637671" w:rsidRDefault="00637671">
      <w:pPr>
        <w:pStyle w:val="ConsPlusNormal"/>
        <w:jc w:val="right"/>
        <w:outlineLvl w:val="1"/>
        <w:rPr>
          <w:rFonts w:ascii="Times New Roman" w:hAnsi="Times New Roman" w:cs="Times New Roman"/>
          <w:sz w:val="28"/>
          <w:szCs w:val="28"/>
        </w:rPr>
      </w:pPr>
    </w:p>
    <w:p w:rsidR="00D5679D" w:rsidRDefault="00D5679D">
      <w:pPr>
        <w:pStyle w:val="ConsPlusNormal"/>
        <w:jc w:val="right"/>
        <w:outlineLvl w:val="1"/>
        <w:rPr>
          <w:rFonts w:ascii="Times New Roman" w:hAnsi="Times New Roman" w:cs="Times New Roman"/>
          <w:sz w:val="28"/>
          <w:szCs w:val="28"/>
        </w:rPr>
      </w:pPr>
    </w:p>
    <w:p w:rsidR="00D5679D" w:rsidRDefault="00D5679D">
      <w:pPr>
        <w:pStyle w:val="ConsPlusNormal"/>
        <w:jc w:val="right"/>
        <w:outlineLvl w:val="1"/>
        <w:rPr>
          <w:rFonts w:ascii="Times New Roman" w:hAnsi="Times New Roman" w:cs="Times New Roman"/>
          <w:sz w:val="28"/>
          <w:szCs w:val="28"/>
        </w:rPr>
      </w:pPr>
    </w:p>
    <w:p w:rsidR="00D5679D" w:rsidRDefault="00D5679D">
      <w:pPr>
        <w:pStyle w:val="ConsPlusNormal"/>
        <w:jc w:val="right"/>
        <w:outlineLvl w:val="1"/>
        <w:rPr>
          <w:rFonts w:ascii="Times New Roman" w:hAnsi="Times New Roman" w:cs="Times New Roman"/>
          <w:sz w:val="28"/>
          <w:szCs w:val="28"/>
        </w:rPr>
      </w:pPr>
    </w:p>
    <w:p w:rsidR="00D5679D" w:rsidRDefault="00D5679D">
      <w:pPr>
        <w:pStyle w:val="ConsPlusNormal"/>
        <w:jc w:val="right"/>
        <w:outlineLvl w:val="1"/>
        <w:rPr>
          <w:rFonts w:ascii="Times New Roman" w:hAnsi="Times New Roman" w:cs="Times New Roman"/>
          <w:sz w:val="28"/>
          <w:szCs w:val="28"/>
        </w:rPr>
      </w:pPr>
    </w:p>
    <w:p w:rsidR="00D5679D" w:rsidRDefault="00D5679D">
      <w:pPr>
        <w:pStyle w:val="ConsPlusNormal"/>
        <w:jc w:val="right"/>
        <w:outlineLvl w:val="1"/>
        <w:rPr>
          <w:rFonts w:ascii="Times New Roman" w:hAnsi="Times New Roman" w:cs="Times New Roman"/>
          <w:sz w:val="28"/>
          <w:szCs w:val="28"/>
        </w:rPr>
      </w:pPr>
    </w:p>
    <w:p w:rsidR="00D5679D" w:rsidRDefault="00D5679D">
      <w:pPr>
        <w:pStyle w:val="ConsPlusNormal"/>
        <w:jc w:val="right"/>
        <w:outlineLvl w:val="1"/>
        <w:rPr>
          <w:rFonts w:ascii="Times New Roman" w:hAnsi="Times New Roman" w:cs="Times New Roman"/>
          <w:sz w:val="28"/>
          <w:szCs w:val="28"/>
        </w:rPr>
      </w:pPr>
    </w:p>
    <w:p w:rsidR="00D5679D" w:rsidRDefault="00D5679D">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7B70C5" w:rsidRDefault="007B70C5">
      <w:pPr>
        <w:pStyle w:val="ConsPlusNormal"/>
        <w:jc w:val="right"/>
        <w:outlineLvl w:val="1"/>
        <w:rPr>
          <w:rFonts w:ascii="Times New Roman" w:hAnsi="Times New Roman" w:cs="Times New Roman"/>
          <w:sz w:val="28"/>
          <w:szCs w:val="28"/>
        </w:rPr>
      </w:pPr>
    </w:p>
    <w:p w:rsidR="00307EE4" w:rsidRPr="00364FFE" w:rsidRDefault="00307EE4">
      <w:pPr>
        <w:pStyle w:val="ConsPlusNormal"/>
        <w:jc w:val="right"/>
        <w:outlineLvl w:val="0"/>
        <w:rPr>
          <w:rFonts w:ascii="Times New Roman" w:hAnsi="Times New Roman" w:cs="Times New Roman"/>
          <w:sz w:val="28"/>
          <w:szCs w:val="28"/>
        </w:rPr>
      </w:pPr>
      <w:r w:rsidRPr="00364FFE">
        <w:rPr>
          <w:rFonts w:ascii="Times New Roman" w:hAnsi="Times New Roman" w:cs="Times New Roman"/>
          <w:sz w:val="28"/>
          <w:szCs w:val="28"/>
        </w:rPr>
        <w:t>Приложение 2</w:t>
      </w:r>
    </w:p>
    <w:p w:rsidR="00307EE4" w:rsidRPr="00364FFE" w:rsidRDefault="00307EE4">
      <w:pPr>
        <w:pStyle w:val="ConsPlusNormal"/>
        <w:jc w:val="right"/>
        <w:rPr>
          <w:rFonts w:ascii="Times New Roman" w:hAnsi="Times New Roman" w:cs="Times New Roman"/>
          <w:sz w:val="28"/>
          <w:szCs w:val="28"/>
        </w:rPr>
      </w:pPr>
      <w:r w:rsidRPr="00364FFE">
        <w:rPr>
          <w:rFonts w:ascii="Times New Roman" w:hAnsi="Times New Roman" w:cs="Times New Roman"/>
          <w:sz w:val="28"/>
          <w:szCs w:val="28"/>
        </w:rPr>
        <w:t xml:space="preserve">к </w:t>
      </w:r>
      <w:r w:rsidR="0042497D" w:rsidRPr="00364FFE">
        <w:rPr>
          <w:rFonts w:ascii="Times New Roman" w:hAnsi="Times New Roman" w:cs="Times New Roman"/>
          <w:sz w:val="28"/>
          <w:szCs w:val="28"/>
        </w:rPr>
        <w:t>п</w:t>
      </w:r>
      <w:r w:rsidRPr="00364FFE">
        <w:rPr>
          <w:rFonts w:ascii="Times New Roman" w:hAnsi="Times New Roman" w:cs="Times New Roman"/>
          <w:sz w:val="28"/>
          <w:szCs w:val="28"/>
        </w:rPr>
        <w:t>остановлению</w:t>
      </w:r>
    </w:p>
    <w:p w:rsidR="00307EE4" w:rsidRPr="00364FFE" w:rsidRDefault="00307EE4">
      <w:pPr>
        <w:pStyle w:val="ConsPlusNormal"/>
        <w:jc w:val="right"/>
        <w:rPr>
          <w:rFonts w:ascii="Times New Roman" w:hAnsi="Times New Roman" w:cs="Times New Roman"/>
          <w:sz w:val="28"/>
          <w:szCs w:val="28"/>
        </w:rPr>
      </w:pPr>
      <w:r w:rsidRPr="00364FFE">
        <w:rPr>
          <w:rFonts w:ascii="Times New Roman" w:hAnsi="Times New Roman" w:cs="Times New Roman"/>
          <w:sz w:val="28"/>
          <w:szCs w:val="28"/>
        </w:rPr>
        <w:t>администрации города</w:t>
      </w:r>
      <w:r w:rsidR="0042497D" w:rsidRPr="00364FFE">
        <w:rPr>
          <w:rFonts w:ascii="Times New Roman" w:hAnsi="Times New Roman" w:cs="Times New Roman"/>
          <w:sz w:val="28"/>
          <w:szCs w:val="28"/>
        </w:rPr>
        <w:t xml:space="preserve"> Назарово</w:t>
      </w:r>
    </w:p>
    <w:p w:rsidR="00307EE4" w:rsidRPr="00364FFE" w:rsidRDefault="00307EE4">
      <w:pPr>
        <w:pStyle w:val="ConsPlusNormal"/>
        <w:jc w:val="right"/>
        <w:rPr>
          <w:rFonts w:ascii="Times New Roman" w:hAnsi="Times New Roman" w:cs="Times New Roman"/>
          <w:sz w:val="28"/>
          <w:szCs w:val="28"/>
        </w:rPr>
      </w:pPr>
      <w:r w:rsidRPr="00364FFE">
        <w:rPr>
          <w:rFonts w:ascii="Times New Roman" w:hAnsi="Times New Roman" w:cs="Times New Roman"/>
          <w:sz w:val="28"/>
          <w:szCs w:val="28"/>
        </w:rPr>
        <w:t xml:space="preserve">от </w:t>
      </w:r>
      <w:r w:rsidR="0042497D" w:rsidRPr="00364FFE">
        <w:rPr>
          <w:rFonts w:ascii="Times New Roman" w:hAnsi="Times New Roman" w:cs="Times New Roman"/>
          <w:sz w:val="28"/>
          <w:szCs w:val="28"/>
        </w:rPr>
        <w:t xml:space="preserve">       </w:t>
      </w:r>
      <w:r w:rsidRPr="00364FFE">
        <w:rPr>
          <w:rFonts w:ascii="Times New Roman" w:hAnsi="Times New Roman" w:cs="Times New Roman"/>
          <w:sz w:val="28"/>
          <w:szCs w:val="28"/>
        </w:rPr>
        <w:t xml:space="preserve"> 202</w:t>
      </w:r>
      <w:r w:rsidR="0042497D" w:rsidRPr="00364FFE">
        <w:rPr>
          <w:rFonts w:ascii="Times New Roman" w:hAnsi="Times New Roman" w:cs="Times New Roman"/>
          <w:sz w:val="28"/>
          <w:szCs w:val="28"/>
        </w:rPr>
        <w:t>3</w:t>
      </w:r>
      <w:r w:rsidRPr="00364FFE">
        <w:rPr>
          <w:rFonts w:ascii="Times New Roman" w:hAnsi="Times New Roman" w:cs="Times New Roman"/>
          <w:sz w:val="28"/>
          <w:szCs w:val="28"/>
        </w:rPr>
        <w:t xml:space="preserve"> г.</w:t>
      </w:r>
      <w:r w:rsidR="0042497D" w:rsidRPr="00364FFE">
        <w:rPr>
          <w:rFonts w:ascii="Times New Roman" w:hAnsi="Times New Roman" w:cs="Times New Roman"/>
          <w:sz w:val="28"/>
          <w:szCs w:val="28"/>
        </w:rPr>
        <w:t xml:space="preserve"> № </w:t>
      </w:r>
    </w:p>
    <w:p w:rsidR="00307EE4" w:rsidRPr="00364FFE" w:rsidRDefault="00307EE4">
      <w:pPr>
        <w:pStyle w:val="ConsPlusNormal"/>
        <w:jc w:val="right"/>
        <w:rPr>
          <w:rFonts w:ascii="Times New Roman" w:hAnsi="Times New Roman" w:cs="Times New Roman"/>
          <w:sz w:val="20"/>
          <w:szCs w:val="20"/>
        </w:rPr>
      </w:pPr>
    </w:p>
    <w:p w:rsidR="00307EE4" w:rsidRPr="00364FFE" w:rsidRDefault="00307EE4">
      <w:pPr>
        <w:pStyle w:val="ConsPlusNormal"/>
        <w:jc w:val="center"/>
        <w:rPr>
          <w:rFonts w:ascii="Times New Roman" w:hAnsi="Times New Roman" w:cs="Times New Roman"/>
          <w:sz w:val="20"/>
          <w:szCs w:val="20"/>
        </w:rPr>
      </w:pPr>
      <w:bookmarkStart w:id="18" w:name="P8536"/>
      <w:bookmarkEnd w:id="18"/>
      <w:r w:rsidRPr="00364FFE">
        <w:rPr>
          <w:rFonts w:ascii="Times New Roman" w:hAnsi="Times New Roman" w:cs="Times New Roman"/>
          <w:sz w:val="20"/>
          <w:szCs w:val="20"/>
        </w:rPr>
        <w:t>ОТЧЕТ</w:t>
      </w:r>
    </w:p>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о результатах деятельности</w:t>
      </w:r>
    </w:p>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_____________________________________________________</w:t>
      </w:r>
    </w:p>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(наименование муниципального автономного учреждения)</w:t>
      </w:r>
    </w:p>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(далее - учреждения) и об использовании закрепленного</w:t>
      </w:r>
    </w:p>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за ним муниципального имущества период</w:t>
      </w:r>
    </w:p>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_____________________________________________________</w:t>
      </w:r>
    </w:p>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(два года, предшествующих опубликованию отчета)</w:t>
      </w:r>
    </w:p>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 xml:space="preserve">по состоянию на 1 января 20__ г. </w:t>
      </w:r>
      <w:hyperlink w:anchor="P8575">
        <w:r w:rsidRPr="00364FFE">
          <w:rPr>
            <w:rFonts w:ascii="Times New Roman" w:hAnsi="Times New Roman" w:cs="Times New Roman"/>
            <w:sz w:val="20"/>
            <w:szCs w:val="20"/>
          </w:rPr>
          <w:t>&lt;*&gt;</w:t>
        </w:r>
      </w:hyperlink>
    </w:p>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jc w:val="center"/>
        <w:outlineLvl w:val="1"/>
        <w:rPr>
          <w:rFonts w:ascii="Times New Roman" w:hAnsi="Times New Roman" w:cs="Times New Roman"/>
          <w:sz w:val="20"/>
          <w:szCs w:val="20"/>
        </w:rPr>
      </w:pPr>
      <w:r w:rsidRPr="00364FFE">
        <w:rPr>
          <w:rFonts w:ascii="Times New Roman" w:hAnsi="Times New Roman" w:cs="Times New Roman"/>
          <w:sz w:val="20"/>
          <w:szCs w:val="20"/>
        </w:rPr>
        <w:t>1. Результат деятельности учреждения</w:t>
      </w:r>
    </w:p>
    <w:p w:rsidR="00307EE4" w:rsidRPr="00364FFE" w:rsidRDefault="00307EE4">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247"/>
        <w:gridCol w:w="1924"/>
        <w:gridCol w:w="1247"/>
      </w:tblGrid>
      <w:tr w:rsidR="00307EE4" w:rsidRPr="00364FFE">
        <w:tc>
          <w:tcPr>
            <w:tcW w:w="4649"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Наименование показателя</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Единицы измерения</w:t>
            </w:r>
          </w:p>
        </w:tc>
        <w:tc>
          <w:tcPr>
            <w:tcW w:w="192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Год, предшествующий отчетному</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Отчетный год</w:t>
            </w:r>
          </w:p>
        </w:tc>
      </w:tr>
      <w:tr w:rsidR="00307EE4" w:rsidRPr="00364FFE">
        <w:tc>
          <w:tcPr>
            <w:tcW w:w="4649"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1</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2</w:t>
            </w:r>
          </w:p>
        </w:tc>
        <w:tc>
          <w:tcPr>
            <w:tcW w:w="192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3</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4</w:t>
            </w:r>
          </w:p>
        </w:tc>
      </w:tr>
      <w:tr w:rsidR="00307EE4" w:rsidRPr="00364FFE">
        <w:tc>
          <w:tcPr>
            <w:tcW w:w="464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Исполнение муниципального задания</w:t>
            </w:r>
          </w:p>
        </w:tc>
        <w:tc>
          <w:tcPr>
            <w:tcW w:w="1247"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w:t>
            </w:r>
          </w:p>
        </w:tc>
        <w:tc>
          <w:tcPr>
            <w:tcW w:w="192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464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Осуществление деятельности, связанной с выполнением работ или оказанием услуг, в соответствии с обязательствами перед страховщиком по обязательному социальному страхованию</w:t>
            </w:r>
          </w:p>
        </w:tc>
        <w:tc>
          <w:tcPr>
            <w:tcW w:w="1247"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w:t>
            </w:r>
          </w:p>
        </w:tc>
        <w:tc>
          <w:tcPr>
            <w:tcW w:w="192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464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Объем финансового обеспечения муниципального задания</w:t>
            </w:r>
          </w:p>
        </w:tc>
        <w:tc>
          <w:tcPr>
            <w:tcW w:w="1247"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тыс. руб.</w:t>
            </w:r>
          </w:p>
        </w:tc>
        <w:tc>
          <w:tcPr>
            <w:tcW w:w="192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464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Объем финансового обеспечения развития учреждения в рамках программ, утвержденных в установленном порядке</w:t>
            </w:r>
          </w:p>
        </w:tc>
        <w:tc>
          <w:tcPr>
            <w:tcW w:w="1247"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тыс. руб.</w:t>
            </w:r>
          </w:p>
        </w:tc>
        <w:tc>
          <w:tcPr>
            <w:tcW w:w="192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bl>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ind w:firstLine="540"/>
        <w:jc w:val="both"/>
        <w:rPr>
          <w:rFonts w:ascii="Times New Roman" w:hAnsi="Times New Roman" w:cs="Times New Roman"/>
          <w:sz w:val="20"/>
          <w:szCs w:val="20"/>
        </w:rPr>
      </w:pPr>
      <w:r w:rsidRPr="00364FFE">
        <w:rPr>
          <w:rFonts w:ascii="Times New Roman" w:hAnsi="Times New Roman" w:cs="Times New Roman"/>
          <w:sz w:val="20"/>
          <w:szCs w:val="20"/>
        </w:rPr>
        <w:t>--------------------------------</w:t>
      </w:r>
    </w:p>
    <w:p w:rsidR="00307EE4" w:rsidRPr="00364FFE" w:rsidRDefault="00307EE4">
      <w:pPr>
        <w:pStyle w:val="ConsPlusNormal"/>
        <w:spacing w:before="220"/>
        <w:ind w:firstLine="540"/>
        <w:jc w:val="both"/>
        <w:rPr>
          <w:rFonts w:ascii="Times New Roman" w:hAnsi="Times New Roman" w:cs="Times New Roman"/>
          <w:sz w:val="20"/>
          <w:szCs w:val="20"/>
        </w:rPr>
      </w:pPr>
      <w:bookmarkStart w:id="19" w:name="P8575"/>
      <w:bookmarkEnd w:id="19"/>
      <w:r w:rsidRPr="00364FFE">
        <w:rPr>
          <w:rFonts w:ascii="Times New Roman" w:hAnsi="Times New Roman" w:cs="Times New Roman"/>
          <w:sz w:val="20"/>
          <w:szCs w:val="20"/>
        </w:rPr>
        <w:t>&lt;*&gt; Год, следующий за отчетным.</w:t>
      </w:r>
    </w:p>
    <w:p w:rsidR="00307EE4" w:rsidRPr="00364FFE" w:rsidRDefault="00307EE4">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247"/>
        <w:gridCol w:w="1924"/>
        <w:gridCol w:w="1247"/>
      </w:tblGrid>
      <w:tr w:rsidR="00307EE4" w:rsidRPr="00364FFE">
        <w:tc>
          <w:tcPr>
            <w:tcW w:w="4649"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Наименование показателя</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Единицы измерения</w:t>
            </w:r>
          </w:p>
        </w:tc>
        <w:tc>
          <w:tcPr>
            <w:tcW w:w="192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Год, предшествующий отчетному</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Отчетный год</w:t>
            </w:r>
          </w:p>
        </w:tc>
      </w:tr>
      <w:tr w:rsidR="00307EE4" w:rsidRPr="00364FFE">
        <w:tc>
          <w:tcPr>
            <w:tcW w:w="4649"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1</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2</w:t>
            </w:r>
          </w:p>
        </w:tc>
        <w:tc>
          <w:tcPr>
            <w:tcW w:w="192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3</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4</w:t>
            </w:r>
          </w:p>
        </w:tc>
      </w:tr>
      <w:tr w:rsidR="00307EE4" w:rsidRPr="00364FFE">
        <w:tc>
          <w:tcPr>
            <w:tcW w:w="464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Объем финансового обеспечения деятельности, связанной с выполнением работ или оказанием услуг, в соответствии с обязательствами перед страховщиком по обязательному социальному страхованию</w:t>
            </w:r>
          </w:p>
        </w:tc>
        <w:tc>
          <w:tcPr>
            <w:tcW w:w="1247"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тыс. руб.</w:t>
            </w:r>
          </w:p>
        </w:tc>
        <w:tc>
          <w:tcPr>
            <w:tcW w:w="192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464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Общие суммы прибыли учреждения после налогообложения, образовавшиеся в связи с оказанием учреждением частично платных и полностью платных услуг (работ)</w:t>
            </w:r>
          </w:p>
        </w:tc>
        <w:tc>
          <w:tcPr>
            <w:tcW w:w="1247"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тыс. руб.</w:t>
            </w:r>
          </w:p>
        </w:tc>
        <w:tc>
          <w:tcPr>
            <w:tcW w:w="192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bl>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jc w:val="center"/>
        <w:outlineLvl w:val="1"/>
        <w:rPr>
          <w:rFonts w:ascii="Times New Roman" w:hAnsi="Times New Roman" w:cs="Times New Roman"/>
          <w:sz w:val="20"/>
          <w:szCs w:val="20"/>
        </w:rPr>
      </w:pPr>
      <w:r w:rsidRPr="00364FFE">
        <w:rPr>
          <w:rFonts w:ascii="Times New Roman" w:hAnsi="Times New Roman" w:cs="Times New Roman"/>
          <w:sz w:val="20"/>
          <w:szCs w:val="20"/>
        </w:rPr>
        <w:t>2. Состав наблюдательного совета учреждения</w:t>
      </w:r>
    </w:p>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ind w:firstLine="540"/>
        <w:jc w:val="both"/>
        <w:rPr>
          <w:rFonts w:ascii="Times New Roman" w:hAnsi="Times New Roman" w:cs="Times New Roman"/>
          <w:sz w:val="20"/>
          <w:szCs w:val="20"/>
        </w:rPr>
      </w:pPr>
      <w:r w:rsidRPr="00364FFE">
        <w:rPr>
          <w:rFonts w:ascii="Times New Roman" w:hAnsi="Times New Roman" w:cs="Times New Roman"/>
          <w:sz w:val="20"/>
          <w:szCs w:val="20"/>
        </w:rPr>
        <w:t>а) год, предшествующий отчетному:</w:t>
      </w:r>
    </w:p>
    <w:p w:rsidR="00307EE4" w:rsidRPr="00364FFE" w:rsidRDefault="00307EE4">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307EE4" w:rsidRPr="00364FFE">
        <w:tc>
          <w:tcPr>
            <w:tcW w:w="453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Фамилия, имя, отчество</w:t>
            </w:r>
          </w:p>
        </w:tc>
        <w:tc>
          <w:tcPr>
            <w:tcW w:w="4535"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Должность</w:t>
            </w:r>
          </w:p>
        </w:tc>
      </w:tr>
      <w:tr w:rsidR="00307EE4" w:rsidRPr="00364FFE">
        <w:tc>
          <w:tcPr>
            <w:tcW w:w="453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1</w:t>
            </w:r>
          </w:p>
        </w:tc>
        <w:tc>
          <w:tcPr>
            <w:tcW w:w="4535"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2</w:t>
            </w:r>
          </w:p>
        </w:tc>
      </w:tr>
      <w:tr w:rsidR="00307EE4" w:rsidRPr="00364FFE">
        <w:tc>
          <w:tcPr>
            <w:tcW w:w="4534" w:type="dxa"/>
          </w:tcPr>
          <w:p w:rsidR="00307EE4" w:rsidRPr="00364FFE" w:rsidRDefault="00307EE4">
            <w:pPr>
              <w:pStyle w:val="ConsPlusNormal"/>
              <w:rPr>
                <w:rFonts w:ascii="Times New Roman" w:hAnsi="Times New Roman" w:cs="Times New Roman"/>
                <w:sz w:val="20"/>
                <w:szCs w:val="20"/>
              </w:rPr>
            </w:pPr>
          </w:p>
        </w:tc>
        <w:tc>
          <w:tcPr>
            <w:tcW w:w="4535" w:type="dxa"/>
          </w:tcPr>
          <w:p w:rsidR="00307EE4" w:rsidRPr="00364FFE" w:rsidRDefault="00307EE4">
            <w:pPr>
              <w:pStyle w:val="ConsPlusNormal"/>
              <w:rPr>
                <w:rFonts w:ascii="Times New Roman" w:hAnsi="Times New Roman" w:cs="Times New Roman"/>
                <w:sz w:val="20"/>
                <w:szCs w:val="20"/>
              </w:rPr>
            </w:pPr>
          </w:p>
        </w:tc>
      </w:tr>
    </w:tbl>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ind w:firstLine="540"/>
        <w:jc w:val="both"/>
        <w:rPr>
          <w:rFonts w:ascii="Times New Roman" w:hAnsi="Times New Roman" w:cs="Times New Roman"/>
          <w:sz w:val="20"/>
          <w:szCs w:val="20"/>
        </w:rPr>
      </w:pPr>
      <w:r w:rsidRPr="00364FFE">
        <w:rPr>
          <w:rFonts w:ascii="Times New Roman" w:hAnsi="Times New Roman" w:cs="Times New Roman"/>
          <w:sz w:val="20"/>
          <w:szCs w:val="20"/>
        </w:rPr>
        <w:t>б) отчетный год:</w:t>
      </w:r>
    </w:p>
    <w:p w:rsidR="00307EE4" w:rsidRPr="00364FFE" w:rsidRDefault="00307EE4">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307EE4" w:rsidRPr="00364FFE">
        <w:tc>
          <w:tcPr>
            <w:tcW w:w="453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Фамилия, имя, отчество</w:t>
            </w:r>
          </w:p>
        </w:tc>
        <w:tc>
          <w:tcPr>
            <w:tcW w:w="4535"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Должность</w:t>
            </w:r>
          </w:p>
        </w:tc>
      </w:tr>
      <w:tr w:rsidR="00307EE4" w:rsidRPr="00364FFE">
        <w:tc>
          <w:tcPr>
            <w:tcW w:w="453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1</w:t>
            </w:r>
          </w:p>
        </w:tc>
        <w:tc>
          <w:tcPr>
            <w:tcW w:w="4535"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2</w:t>
            </w:r>
          </w:p>
        </w:tc>
      </w:tr>
      <w:tr w:rsidR="00307EE4" w:rsidRPr="00364FFE">
        <w:tc>
          <w:tcPr>
            <w:tcW w:w="4534" w:type="dxa"/>
          </w:tcPr>
          <w:p w:rsidR="00307EE4" w:rsidRPr="00364FFE" w:rsidRDefault="00307EE4">
            <w:pPr>
              <w:pStyle w:val="ConsPlusNormal"/>
              <w:rPr>
                <w:rFonts w:ascii="Times New Roman" w:hAnsi="Times New Roman" w:cs="Times New Roman"/>
                <w:sz w:val="20"/>
                <w:szCs w:val="20"/>
              </w:rPr>
            </w:pPr>
          </w:p>
        </w:tc>
        <w:tc>
          <w:tcPr>
            <w:tcW w:w="4535" w:type="dxa"/>
          </w:tcPr>
          <w:p w:rsidR="00307EE4" w:rsidRPr="00364FFE" w:rsidRDefault="00307EE4">
            <w:pPr>
              <w:pStyle w:val="ConsPlusNormal"/>
              <w:rPr>
                <w:rFonts w:ascii="Times New Roman" w:hAnsi="Times New Roman" w:cs="Times New Roman"/>
                <w:sz w:val="20"/>
                <w:szCs w:val="20"/>
              </w:rPr>
            </w:pPr>
          </w:p>
        </w:tc>
      </w:tr>
    </w:tbl>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jc w:val="center"/>
        <w:outlineLvl w:val="1"/>
        <w:rPr>
          <w:rFonts w:ascii="Times New Roman" w:hAnsi="Times New Roman" w:cs="Times New Roman"/>
          <w:sz w:val="20"/>
          <w:szCs w:val="20"/>
        </w:rPr>
      </w:pPr>
      <w:r w:rsidRPr="00364FFE">
        <w:rPr>
          <w:rFonts w:ascii="Times New Roman" w:hAnsi="Times New Roman" w:cs="Times New Roman"/>
          <w:sz w:val="20"/>
          <w:szCs w:val="20"/>
        </w:rPr>
        <w:t>3. Перечень видов деятельности</w:t>
      </w:r>
    </w:p>
    <w:p w:rsidR="00307EE4" w:rsidRPr="00364FFE" w:rsidRDefault="00307EE4">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2551"/>
        <w:gridCol w:w="1984"/>
      </w:tblGrid>
      <w:tr w:rsidR="00307EE4" w:rsidRPr="00364FFE">
        <w:tc>
          <w:tcPr>
            <w:tcW w:w="4536" w:type="dxa"/>
            <w:gridSpan w:val="2"/>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Вид деятельности</w:t>
            </w:r>
          </w:p>
        </w:tc>
        <w:tc>
          <w:tcPr>
            <w:tcW w:w="4535" w:type="dxa"/>
            <w:gridSpan w:val="2"/>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Разрешительный документ (с указанием номера, даты выдачи и срока действия)</w:t>
            </w:r>
          </w:p>
        </w:tc>
      </w:tr>
      <w:tr w:rsidR="00307EE4" w:rsidRPr="00364FFE">
        <w:tc>
          <w:tcPr>
            <w:tcW w:w="2835"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год, предшествующий отчетному</w:t>
            </w:r>
          </w:p>
        </w:tc>
        <w:tc>
          <w:tcPr>
            <w:tcW w:w="1701"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отчетный год</w:t>
            </w:r>
          </w:p>
        </w:tc>
        <w:tc>
          <w:tcPr>
            <w:tcW w:w="2551"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год, предшествующий отчетному</w:t>
            </w:r>
          </w:p>
        </w:tc>
        <w:tc>
          <w:tcPr>
            <w:tcW w:w="198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отчетный год</w:t>
            </w:r>
          </w:p>
        </w:tc>
      </w:tr>
      <w:tr w:rsidR="00307EE4" w:rsidRPr="00364FFE">
        <w:tc>
          <w:tcPr>
            <w:tcW w:w="2835"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1</w:t>
            </w:r>
          </w:p>
        </w:tc>
        <w:tc>
          <w:tcPr>
            <w:tcW w:w="1701"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2</w:t>
            </w:r>
          </w:p>
        </w:tc>
        <w:tc>
          <w:tcPr>
            <w:tcW w:w="2551"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3</w:t>
            </w:r>
          </w:p>
        </w:tc>
        <w:tc>
          <w:tcPr>
            <w:tcW w:w="198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4</w:t>
            </w:r>
          </w:p>
        </w:tc>
      </w:tr>
      <w:tr w:rsidR="00307EE4" w:rsidRPr="00364FFE">
        <w:tc>
          <w:tcPr>
            <w:tcW w:w="2835" w:type="dxa"/>
          </w:tcPr>
          <w:p w:rsidR="00307EE4" w:rsidRPr="00364FFE" w:rsidRDefault="00307EE4">
            <w:pPr>
              <w:pStyle w:val="ConsPlusNormal"/>
              <w:rPr>
                <w:rFonts w:ascii="Times New Roman" w:hAnsi="Times New Roman" w:cs="Times New Roman"/>
                <w:sz w:val="20"/>
                <w:szCs w:val="20"/>
              </w:rPr>
            </w:pPr>
          </w:p>
        </w:tc>
        <w:tc>
          <w:tcPr>
            <w:tcW w:w="1701" w:type="dxa"/>
          </w:tcPr>
          <w:p w:rsidR="00307EE4" w:rsidRPr="00364FFE" w:rsidRDefault="00307EE4">
            <w:pPr>
              <w:pStyle w:val="ConsPlusNormal"/>
              <w:rPr>
                <w:rFonts w:ascii="Times New Roman" w:hAnsi="Times New Roman" w:cs="Times New Roman"/>
                <w:sz w:val="20"/>
                <w:szCs w:val="20"/>
              </w:rPr>
            </w:pPr>
          </w:p>
        </w:tc>
        <w:tc>
          <w:tcPr>
            <w:tcW w:w="2551" w:type="dxa"/>
          </w:tcPr>
          <w:p w:rsidR="00307EE4" w:rsidRPr="00364FFE" w:rsidRDefault="00307EE4">
            <w:pPr>
              <w:pStyle w:val="ConsPlusNormal"/>
              <w:rPr>
                <w:rFonts w:ascii="Times New Roman" w:hAnsi="Times New Roman" w:cs="Times New Roman"/>
                <w:sz w:val="20"/>
                <w:szCs w:val="20"/>
              </w:rPr>
            </w:pPr>
          </w:p>
        </w:tc>
        <w:tc>
          <w:tcPr>
            <w:tcW w:w="1984" w:type="dxa"/>
          </w:tcPr>
          <w:p w:rsidR="00307EE4" w:rsidRPr="00364FFE" w:rsidRDefault="00307EE4">
            <w:pPr>
              <w:pStyle w:val="ConsPlusNormal"/>
              <w:rPr>
                <w:rFonts w:ascii="Times New Roman" w:hAnsi="Times New Roman" w:cs="Times New Roman"/>
                <w:sz w:val="20"/>
                <w:szCs w:val="20"/>
              </w:rPr>
            </w:pPr>
          </w:p>
        </w:tc>
      </w:tr>
    </w:tbl>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jc w:val="center"/>
        <w:outlineLvl w:val="1"/>
        <w:rPr>
          <w:rFonts w:ascii="Times New Roman" w:hAnsi="Times New Roman" w:cs="Times New Roman"/>
          <w:sz w:val="20"/>
          <w:szCs w:val="20"/>
        </w:rPr>
      </w:pPr>
      <w:r w:rsidRPr="00364FFE">
        <w:rPr>
          <w:rFonts w:ascii="Times New Roman" w:hAnsi="Times New Roman" w:cs="Times New Roman"/>
          <w:sz w:val="20"/>
          <w:szCs w:val="20"/>
        </w:rPr>
        <w:t>4. Сведения об услугах, оказываемых автономным учреждением</w:t>
      </w:r>
    </w:p>
    <w:p w:rsidR="00307EE4" w:rsidRPr="00364FFE" w:rsidRDefault="00307EE4">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1304"/>
        <w:gridCol w:w="1984"/>
        <w:gridCol w:w="1247"/>
      </w:tblGrid>
      <w:tr w:rsidR="00307EE4" w:rsidRPr="00364FFE">
        <w:tc>
          <w:tcPr>
            <w:tcW w:w="56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N п/п</w:t>
            </w:r>
          </w:p>
        </w:tc>
        <w:tc>
          <w:tcPr>
            <w:tcW w:w="3969"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Наименование показателя</w:t>
            </w:r>
          </w:p>
        </w:tc>
        <w:tc>
          <w:tcPr>
            <w:tcW w:w="130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Единица измерения</w:t>
            </w:r>
          </w:p>
        </w:tc>
        <w:tc>
          <w:tcPr>
            <w:tcW w:w="198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Год, предшествующий отчетному</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Отчетный год</w:t>
            </w:r>
          </w:p>
        </w:tc>
      </w:tr>
      <w:tr w:rsidR="00307EE4" w:rsidRPr="00364FFE">
        <w:tc>
          <w:tcPr>
            <w:tcW w:w="56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1</w:t>
            </w:r>
          </w:p>
        </w:tc>
        <w:tc>
          <w:tcPr>
            <w:tcW w:w="3969"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2</w:t>
            </w:r>
          </w:p>
        </w:tc>
        <w:tc>
          <w:tcPr>
            <w:tcW w:w="130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3</w:t>
            </w:r>
          </w:p>
        </w:tc>
        <w:tc>
          <w:tcPr>
            <w:tcW w:w="198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4</w:t>
            </w:r>
          </w:p>
        </w:tc>
        <w:tc>
          <w:tcPr>
            <w:tcW w:w="1247"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5</w:t>
            </w:r>
          </w:p>
        </w:tc>
      </w:tr>
      <w:tr w:rsidR="00307EE4" w:rsidRPr="00364FFE">
        <w:tc>
          <w:tcPr>
            <w:tcW w:w="567" w:type="dxa"/>
            <w:vMerge w:val="restart"/>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1</w:t>
            </w: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Общее количество потребителей, воспользовавшихся услугами (работами) учреждения, в том числе:</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бесплатными услугами (работами), в том числе по видам услуг:</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1.</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2.</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частично платными услугами (работами), в том числе по видам услуг:</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1.</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2.</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полностью платными, в том числе по видам услуг:</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1.</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2.</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человек</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val="restart"/>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2</w:t>
            </w: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Средняя стоимость для потребителей получения частично платных услуг (работ), в том числе по видам:</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рублей</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1.</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рублей</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2.</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рублей</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рублей</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val="restart"/>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3</w:t>
            </w: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Средняя стоимость для потребителей получения платных услуг (работ), в том числе по видам:</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рублей</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1.</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рублей</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2.</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рублей</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67" w:type="dxa"/>
            <w:vMerge/>
          </w:tcPr>
          <w:p w:rsidR="00307EE4" w:rsidRPr="00364FFE" w:rsidRDefault="00307EE4">
            <w:pPr>
              <w:pStyle w:val="ConsPlusNormal"/>
              <w:rPr>
                <w:rFonts w:ascii="Times New Roman" w:hAnsi="Times New Roman" w:cs="Times New Roman"/>
                <w:sz w:val="20"/>
                <w:szCs w:val="20"/>
              </w:rPr>
            </w:pPr>
          </w:p>
        </w:tc>
        <w:tc>
          <w:tcPr>
            <w:tcW w:w="396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рублей</w:t>
            </w:r>
          </w:p>
        </w:tc>
        <w:tc>
          <w:tcPr>
            <w:tcW w:w="1984" w:type="dxa"/>
          </w:tcPr>
          <w:p w:rsidR="00307EE4" w:rsidRPr="00364FFE" w:rsidRDefault="00307EE4">
            <w:pPr>
              <w:pStyle w:val="ConsPlusNormal"/>
              <w:rPr>
                <w:rFonts w:ascii="Times New Roman" w:hAnsi="Times New Roman" w:cs="Times New Roman"/>
                <w:sz w:val="20"/>
                <w:szCs w:val="20"/>
              </w:rPr>
            </w:pPr>
          </w:p>
        </w:tc>
        <w:tc>
          <w:tcPr>
            <w:tcW w:w="1247" w:type="dxa"/>
          </w:tcPr>
          <w:p w:rsidR="00307EE4" w:rsidRPr="00364FFE" w:rsidRDefault="00307EE4">
            <w:pPr>
              <w:pStyle w:val="ConsPlusNormal"/>
              <w:rPr>
                <w:rFonts w:ascii="Times New Roman" w:hAnsi="Times New Roman" w:cs="Times New Roman"/>
                <w:sz w:val="20"/>
                <w:szCs w:val="20"/>
              </w:rPr>
            </w:pPr>
          </w:p>
        </w:tc>
      </w:tr>
    </w:tbl>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jc w:val="center"/>
        <w:outlineLvl w:val="1"/>
        <w:rPr>
          <w:rFonts w:ascii="Times New Roman" w:hAnsi="Times New Roman" w:cs="Times New Roman"/>
          <w:sz w:val="20"/>
          <w:szCs w:val="20"/>
        </w:rPr>
      </w:pPr>
      <w:r w:rsidRPr="00364FFE">
        <w:rPr>
          <w:rFonts w:ascii="Times New Roman" w:hAnsi="Times New Roman" w:cs="Times New Roman"/>
          <w:sz w:val="20"/>
          <w:szCs w:val="20"/>
        </w:rPr>
        <w:t>5. Численность и средняя заработная плата</w:t>
      </w:r>
    </w:p>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сотрудников учреждения</w:t>
      </w:r>
    </w:p>
    <w:p w:rsidR="00307EE4" w:rsidRPr="00364FFE" w:rsidRDefault="00307EE4">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2494"/>
        <w:gridCol w:w="1928"/>
      </w:tblGrid>
      <w:tr w:rsidR="00307EE4" w:rsidRPr="00364FFE">
        <w:tc>
          <w:tcPr>
            <w:tcW w:w="4649"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Наименование показателя</w:t>
            </w:r>
          </w:p>
        </w:tc>
        <w:tc>
          <w:tcPr>
            <w:tcW w:w="249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Год, предшествующий отчетному</w:t>
            </w:r>
          </w:p>
        </w:tc>
        <w:tc>
          <w:tcPr>
            <w:tcW w:w="1928"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Отчетный год</w:t>
            </w:r>
          </w:p>
        </w:tc>
      </w:tr>
      <w:tr w:rsidR="00307EE4" w:rsidRPr="00364FFE">
        <w:tc>
          <w:tcPr>
            <w:tcW w:w="4649"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1</w:t>
            </w:r>
          </w:p>
        </w:tc>
        <w:tc>
          <w:tcPr>
            <w:tcW w:w="249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2</w:t>
            </w:r>
          </w:p>
        </w:tc>
        <w:tc>
          <w:tcPr>
            <w:tcW w:w="1928"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3</w:t>
            </w:r>
          </w:p>
        </w:tc>
      </w:tr>
      <w:tr w:rsidR="00307EE4" w:rsidRPr="00364FFE">
        <w:tc>
          <w:tcPr>
            <w:tcW w:w="464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Среднегодовая численность работников (сотрудников) учреждения, чел.</w:t>
            </w:r>
          </w:p>
        </w:tc>
        <w:tc>
          <w:tcPr>
            <w:tcW w:w="2494" w:type="dxa"/>
          </w:tcPr>
          <w:p w:rsidR="00307EE4" w:rsidRPr="00364FFE" w:rsidRDefault="00307EE4">
            <w:pPr>
              <w:pStyle w:val="ConsPlusNormal"/>
              <w:rPr>
                <w:rFonts w:ascii="Times New Roman" w:hAnsi="Times New Roman" w:cs="Times New Roman"/>
                <w:sz w:val="20"/>
                <w:szCs w:val="20"/>
              </w:rPr>
            </w:pPr>
          </w:p>
        </w:tc>
        <w:tc>
          <w:tcPr>
            <w:tcW w:w="1928" w:type="dxa"/>
          </w:tcPr>
          <w:p w:rsidR="00307EE4" w:rsidRPr="00364FFE" w:rsidRDefault="00307EE4">
            <w:pPr>
              <w:pStyle w:val="ConsPlusNormal"/>
              <w:rPr>
                <w:rFonts w:ascii="Times New Roman" w:hAnsi="Times New Roman" w:cs="Times New Roman"/>
                <w:sz w:val="20"/>
                <w:szCs w:val="20"/>
              </w:rPr>
            </w:pPr>
          </w:p>
        </w:tc>
      </w:tr>
      <w:tr w:rsidR="00307EE4" w:rsidRPr="00364FFE">
        <w:tc>
          <w:tcPr>
            <w:tcW w:w="4649"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Среднемесячная заработная плата работников (сотрудников) учреждения, руб.</w:t>
            </w:r>
          </w:p>
        </w:tc>
        <w:tc>
          <w:tcPr>
            <w:tcW w:w="2494" w:type="dxa"/>
          </w:tcPr>
          <w:p w:rsidR="00307EE4" w:rsidRPr="00364FFE" w:rsidRDefault="00307EE4">
            <w:pPr>
              <w:pStyle w:val="ConsPlusNormal"/>
              <w:rPr>
                <w:rFonts w:ascii="Times New Roman" w:hAnsi="Times New Roman" w:cs="Times New Roman"/>
                <w:sz w:val="20"/>
                <w:szCs w:val="20"/>
              </w:rPr>
            </w:pPr>
          </w:p>
        </w:tc>
        <w:tc>
          <w:tcPr>
            <w:tcW w:w="1928" w:type="dxa"/>
          </w:tcPr>
          <w:p w:rsidR="00307EE4" w:rsidRPr="00364FFE" w:rsidRDefault="00307EE4">
            <w:pPr>
              <w:pStyle w:val="ConsPlusNormal"/>
              <w:rPr>
                <w:rFonts w:ascii="Times New Roman" w:hAnsi="Times New Roman" w:cs="Times New Roman"/>
                <w:sz w:val="20"/>
                <w:szCs w:val="20"/>
              </w:rPr>
            </w:pPr>
          </w:p>
        </w:tc>
      </w:tr>
    </w:tbl>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jc w:val="center"/>
        <w:outlineLvl w:val="1"/>
        <w:rPr>
          <w:rFonts w:ascii="Times New Roman" w:hAnsi="Times New Roman" w:cs="Times New Roman"/>
          <w:sz w:val="20"/>
          <w:szCs w:val="20"/>
        </w:rPr>
      </w:pPr>
      <w:r w:rsidRPr="00364FFE">
        <w:rPr>
          <w:rFonts w:ascii="Times New Roman" w:hAnsi="Times New Roman" w:cs="Times New Roman"/>
          <w:sz w:val="20"/>
          <w:szCs w:val="20"/>
        </w:rPr>
        <w:t>6. Использование имущества, закрепленного за учреждением</w:t>
      </w:r>
    </w:p>
    <w:p w:rsidR="00307EE4" w:rsidRPr="00364FFE" w:rsidRDefault="00307EE4">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304"/>
        <w:gridCol w:w="1361"/>
        <w:gridCol w:w="1304"/>
      </w:tblGrid>
      <w:tr w:rsidR="00307EE4" w:rsidRPr="00364FFE">
        <w:tc>
          <w:tcPr>
            <w:tcW w:w="5102"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Наименование показателя</w:t>
            </w:r>
          </w:p>
        </w:tc>
        <w:tc>
          <w:tcPr>
            <w:tcW w:w="130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Единицы измерения</w:t>
            </w:r>
          </w:p>
        </w:tc>
        <w:tc>
          <w:tcPr>
            <w:tcW w:w="1361"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На начало отчетного периода</w:t>
            </w:r>
          </w:p>
        </w:tc>
        <w:tc>
          <w:tcPr>
            <w:tcW w:w="130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На конец отчетного периода</w:t>
            </w:r>
          </w:p>
        </w:tc>
      </w:tr>
      <w:tr w:rsidR="00307EE4" w:rsidRPr="00364FFE">
        <w:tc>
          <w:tcPr>
            <w:tcW w:w="5102"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1</w:t>
            </w:r>
          </w:p>
        </w:tc>
        <w:tc>
          <w:tcPr>
            <w:tcW w:w="130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2</w:t>
            </w:r>
          </w:p>
        </w:tc>
        <w:tc>
          <w:tcPr>
            <w:tcW w:w="1361"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3</w:t>
            </w:r>
          </w:p>
        </w:tc>
        <w:tc>
          <w:tcPr>
            <w:tcW w:w="1304" w:type="dxa"/>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4</w:t>
            </w:r>
          </w:p>
        </w:tc>
      </w:tr>
      <w:tr w:rsidR="00307EE4" w:rsidRPr="00364FFE">
        <w:tc>
          <w:tcPr>
            <w:tcW w:w="5102"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Общая балансовая (остаточная) стоимость имущества учреждения, в том числе:</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тыс. руб.</w:t>
            </w:r>
          </w:p>
        </w:tc>
        <w:tc>
          <w:tcPr>
            <w:tcW w:w="1361" w:type="dxa"/>
          </w:tcPr>
          <w:p w:rsidR="00307EE4" w:rsidRPr="00364FFE" w:rsidRDefault="00307EE4">
            <w:pPr>
              <w:pStyle w:val="ConsPlusNormal"/>
              <w:rPr>
                <w:rFonts w:ascii="Times New Roman" w:hAnsi="Times New Roman" w:cs="Times New Roman"/>
                <w:sz w:val="20"/>
                <w:szCs w:val="20"/>
              </w:rPr>
            </w:pPr>
          </w:p>
        </w:tc>
        <w:tc>
          <w:tcPr>
            <w:tcW w:w="1304"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102"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балансовая (остаточная) стоимость закрепленного за учреждением недвижимого имущества</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тыс. руб.</w:t>
            </w:r>
          </w:p>
        </w:tc>
        <w:tc>
          <w:tcPr>
            <w:tcW w:w="1361" w:type="dxa"/>
          </w:tcPr>
          <w:p w:rsidR="00307EE4" w:rsidRPr="00364FFE" w:rsidRDefault="00307EE4">
            <w:pPr>
              <w:pStyle w:val="ConsPlusNormal"/>
              <w:rPr>
                <w:rFonts w:ascii="Times New Roman" w:hAnsi="Times New Roman" w:cs="Times New Roman"/>
                <w:sz w:val="20"/>
                <w:szCs w:val="20"/>
              </w:rPr>
            </w:pPr>
          </w:p>
        </w:tc>
        <w:tc>
          <w:tcPr>
            <w:tcW w:w="1304"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102"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балансовая (остаточная) стоимость закрепленного за учреждением особо ценного движимого имущества</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тыс. руб.</w:t>
            </w:r>
          </w:p>
        </w:tc>
        <w:tc>
          <w:tcPr>
            <w:tcW w:w="1361" w:type="dxa"/>
          </w:tcPr>
          <w:p w:rsidR="00307EE4" w:rsidRPr="00364FFE" w:rsidRDefault="00307EE4">
            <w:pPr>
              <w:pStyle w:val="ConsPlusNormal"/>
              <w:rPr>
                <w:rFonts w:ascii="Times New Roman" w:hAnsi="Times New Roman" w:cs="Times New Roman"/>
                <w:sz w:val="20"/>
                <w:szCs w:val="20"/>
              </w:rPr>
            </w:pPr>
          </w:p>
        </w:tc>
        <w:tc>
          <w:tcPr>
            <w:tcW w:w="1304"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102"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Количество объектов недвижимого имущества, закрепленных за учреждением (зданий, строений, помещений)</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единиц</w:t>
            </w:r>
          </w:p>
        </w:tc>
        <w:tc>
          <w:tcPr>
            <w:tcW w:w="1361" w:type="dxa"/>
          </w:tcPr>
          <w:p w:rsidR="00307EE4" w:rsidRPr="00364FFE" w:rsidRDefault="00307EE4">
            <w:pPr>
              <w:pStyle w:val="ConsPlusNormal"/>
              <w:rPr>
                <w:rFonts w:ascii="Times New Roman" w:hAnsi="Times New Roman" w:cs="Times New Roman"/>
                <w:sz w:val="20"/>
                <w:szCs w:val="20"/>
              </w:rPr>
            </w:pPr>
          </w:p>
        </w:tc>
        <w:tc>
          <w:tcPr>
            <w:tcW w:w="1304"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102"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Общая площадь объектов недвижимого имущества, закрепленных за учреждением, в том числе:</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кв. метров</w:t>
            </w:r>
          </w:p>
        </w:tc>
        <w:tc>
          <w:tcPr>
            <w:tcW w:w="1361" w:type="dxa"/>
          </w:tcPr>
          <w:p w:rsidR="00307EE4" w:rsidRPr="00364FFE" w:rsidRDefault="00307EE4">
            <w:pPr>
              <w:pStyle w:val="ConsPlusNormal"/>
              <w:rPr>
                <w:rFonts w:ascii="Times New Roman" w:hAnsi="Times New Roman" w:cs="Times New Roman"/>
                <w:sz w:val="20"/>
                <w:szCs w:val="20"/>
              </w:rPr>
            </w:pPr>
          </w:p>
        </w:tc>
        <w:tc>
          <w:tcPr>
            <w:tcW w:w="1304"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102"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общая площадь объектов недвижимого имущества, находящегося у учреждения на праве оперативного управления</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кв. метров</w:t>
            </w:r>
          </w:p>
        </w:tc>
        <w:tc>
          <w:tcPr>
            <w:tcW w:w="1361" w:type="dxa"/>
          </w:tcPr>
          <w:p w:rsidR="00307EE4" w:rsidRPr="00364FFE" w:rsidRDefault="00307EE4">
            <w:pPr>
              <w:pStyle w:val="ConsPlusNormal"/>
              <w:rPr>
                <w:rFonts w:ascii="Times New Roman" w:hAnsi="Times New Roman" w:cs="Times New Roman"/>
                <w:sz w:val="20"/>
                <w:szCs w:val="20"/>
              </w:rPr>
            </w:pPr>
          </w:p>
        </w:tc>
        <w:tc>
          <w:tcPr>
            <w:tcW w:w="1304" w:type="dxa"/>
          </w:tcPr>
          <w:p w:rsidR="00307EE4" w:rsidRPr="00364FFE" w:rsidRDefault="00307EE4">
            <w:pPr>
              <w:pStyle w:val="ConsPlusNormal"/>
              <w:rPr>
                <w:rFonts w:ascii="Times New Roman" w:hAnsi="Times New Roman" w:cs="Times New Roman"/>
                <w:sz w:val="20"/>
                <w:szCs w:val="20"/>
              </w:rPr>
            </w:pPr>
          </w:p>
        </w:tc>
      </w:tr>
      <w:tr w:rsidR="00307EE4" w:rsidRPr="00364FFE">
        <w:tc>
          <w:tcPr>
            <w:tcW w:w="5102"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общая площадь объектов недвижимого имущества, находящегося у учреждения на праве оперативного управления и переданного в аренду</w:t>
            </w:r>
          </w:p>
        </w:tc>
        <w:tc>
          <w:tcPr>
            <w:tcW w:w="1304" w:type="dxa"/>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кв. метров</w:t>
            </w:r>
          </w:p>
        </w:tc>
        <w:tc>
          <w:tcPr>
            <w:tcW w:w="1361" w:type="dxa"/>
          </w:tcPr>
          <w:p w:rsidR="00307EE4" w:rsidRPr="00364FFE" w:rsidRDefault="00307EE4">
            <w:pPr>
              <w:pStyle w:val="ConsPlusNormal"/>
              <w:rPr>
                <w:rFonts w:ascii="Times New Roman" w:hAnsi="Times New Roman" w:cs="Times New Roman"/>
                <w:sz w:val="20"/>
                <w:szCs w:val="20"/>
              </w:rPr>
            </w:pPr>
          </w:p>
        </w:tc>
        <w:tc>
          <w:tcPr>
            <w:tcW w:w="1304" w:type="dxa"/>
          </w:tcPr>
          <w:p w:rsidR="00307EE4" w:rsidRPr="00364FFE" w:rsidRDefault="00307EE4">
            <w:pPr>
              <w:pStyle w:val="ConsPlusNormal"/>
              <w:rPr>
                <w:rFonts w:ascii="Times New Roman" w:hAnsi="Times New Roman" w:cs="Times New Roman"/>
                <w:sz w:val="20"/>
                <w:szCs w:val="20"/>
              </w:rPr>
            </w:pPr>
          </w:p>
        </w:tc>
      </w:tr>
    </w:tbl>
    <w:p w:rsidR="00307EE4" w:rsidRPr="00364FFE" w:rsidRDefault="00307EE4">
      <w:pPr>
        <w:pStyle w:val="ConsPlusNormal"/>
        <w:jc w:val="both"/>
        <w:rPr>
          <w:rFonts w:ascii="Times New Roman" w:hAnsi="Times New Roman" w:cs="Times New Roman"/>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531"/>
        <w:gridCol w:w="340"/>
        <w:gridCol w:w="3628"/>
      </w:tblGrid>
      <w:tr w:rsidR="00307EE4" w:rsidRPr="00364FFE">
        <w:tc>
          <w:tcPr>
            <w:tcW w:w="3572" w:type="dxa"/>
            <w:vMerge w:val="restart"/>
            <w:tcBorders>
              <w:top w:val="nil"/>
              <w:left w:val="nil"/>
              <w:bottom w:val="nil"/>
              <w:right w:val="nil"/>
            </w:tcBorders>
          </w:tcPr>
          <w:p w:rsidR="00307EE4" w:rsidRPr="00364FFE" w:rsidRDefault="00307EE4">
            <w:pPr>
              <w:pStyle w:val="ConsPlusNormal"/>
              <w:jc w:val="both"/>
              <w:rPr>
                <w:rFonts w:ascii="Times New Roman" w:hAnsi="Times New Roman" w:cs="Times New Roman"/>
                <w:sz w:val="20"/>
                <w:szCs w:val="20"/>
              </w:rPr>
            </w:pPr>
            <w:r w:rsidRPr="00364FFE">
              <w:rPr>
                <w:rFonts w:ascii="Times New Roman" w:hAnsi="Times New Roman" w:cs="Times New Roman"/>
                <w:sz w:val="20"/>
                <w:szCs w:val="20"/>
              </w:rPr>
              <w:t>Руководитель учреждения</w:t>
            </w:r>
          </w:p>
        </w:tc>
        <w:tc>
          <w:tcPr>
            <w:tcW w:w="1531" w:type="dxa"/>
            <w:tcBorders>
              <w:top w:val="nil"/>
              <w:left w:val="nil"/>
              <w:bottom w:val="single" w:sz="4" w:space="0" w:color="auto"/>
              <w:right w:val="nil"/>
            </w:tcBorders>
          </w:tcPr>
          <w:p w:rsidR="00307EE4" w:rsidRPr="00364FFE" w:rsidRDefault="00307EE4">
            <w:pPr>
              <w:pStyle w:val="ConsPlusNormal"/>
              <w:rPr>
                <w:rFonts w:ascii="Times New Roman" w:hAnsi="Times New Roman" w:cs="Times New Roman"/>
                <w:sz w:val="20"/>
                <w:szCs w:val="20"/>
              </w:rPr>
            </w:pPr>
          </w:p>
        </w:tc>
        <w:tc>
          <w:tcPr>
            <w:tcW w:w="340" w:type="dxa"/>
            <w:vMerge w:val="restart"/>
            <w:tcBorders>
              <w:top w:val="nil"/>
              <w:left w:val="nil"/>
              <w:bottom w:val="nil"/>
              <w:right w:val="nil"/>
            </w:tcBorders>
          </w:tcPr>
          <w:p w:rsidR="00307EE4" w:rsidRPr="00364FFE" w:rsidRDefault="00307EE4">
            <w:pPr>
              <w:pStyle w:val="ConsPlusNormal"/>
              <w:rPr>
                <w:rFonts w:ascii="Times New Roman" w:hAnsi="Times New Roman" w:cs="Times New Roman"/>
                <w:sz w:val="20"/>
                <w:szCs w:val="20"/>
              </w:rPr>
            </w:pPr>
          </w:p>
        </w:tc>
        <w:tc>
          <w:tcPr>
            <w:tcW w:w="3628" w:type="dxa"/>
            <w:tcBorders>
              <w:top w:val="nil"/>
              <w:left w:val="nil"/>
              <w:bottom w:val="single" w:sz="4" w:space="0" w:color="auto"/>
              <w:right w:val="nil"/>
            </w:tcBorders>
          </w:tcPr>
          <w:p w:rsidR="00307EE4" w:rsidRPr="00364FFE" w:rsidRDefault="00307EE4">
            <w:pPr>
              <w:pStyle w:val="ConsPlusNormal"/>
              <w:rPr>
                <w:rFonts w:ascii="Times New Roman" w:hAnsi="Times New Roman" w:cs="Times New Roman"/>
                <w:sz w:val="20"/>
                <w:szCs w:val="20"/>
              </w:rPr>
            </w:pPr>
          </w:p>
        </w:tc>
      </w:tr>
      <w:tr w:rsidR="00307EE4" w:rsidRPr="00364FFE">
        <w:tblPrEx>
          <w:tblBorders>
            <w:insideH w:val="none" w:sz="0" w:space="0" w:color="auto"/>
          </w:tblBorders>
        </w:tblPrEx>
        <w:tc>
          <w:tcPr>
            <w:tcW w:w="3572" w:type="dxa"/>
            <w:vMerge/>
            <w:tcBorders>
              <w:top w:val="nil"/>
              <w:left w:val="nil"/>
              <w:bottom w:val="nil"/>
              <w:right w:val="nil"/>
            </w:tcBorders>
          </w:tcPr>
          <w:p w:rsidR="00307EE4" w:rsidRPr="00364FFE" w:rsidRDefault="00307EE4">
            <w:pPr>
              <w:pStyle w:val="ConsPlusNormal"/>
              <w:rPr>
                <w:rFonts w:ascii="Times New Roman" w:hAnsi="Times New Roman" w:cs="Times New Roman"/>
                <w:sz w:val="20"/>
                <w:szCs w:val="20"/>
              </w:rPr>
            </w:pPr>
          </w:p>
        </w:tc>
        <w:tc>
          <w:tcPr>
            <w:tcW w:w="1531" w:type="dxa"/>
            <w:tcBorders>
              <w:top w:val="single" w:sz="4" w:space="0" w:color="auto"/>
              <w:left w:val="nil"/>
              <w:bottom w:val="nil"/>
              <w:right w:val="nil"/>
            </w:tcBorders>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(подпись)</w:t>
            </w:r>
          </w:p>
        </w:tc>
        <w:tc>
          <w:tcPr>
            <w:tcW w:w="340" w:type="dxa"/>
            <w:vMerge/>
            <w:tcBorders>
              <w:top w:val="nil"/>
              <w:left w:val="nil"/>
              <w:bottom w:val="nil"/>
              <w:right w:val="nil"/>
            </w:tcBorders>
          </w:tcPr>
          <w:p w:rsidR="00307EE4" w:rsidRPr="00364FFE" w:rsidRDefault="00307EE4">
            <w:pPr>
              <w:pStyle w:val="ConsPlusNormal"/>
              <w:rPr>
                <w:rFonts w:ascii="Times New Roman" w:hAnsi="Times New Roman" w:cs="Times New Roman"/>
                <w:sz w:val="20"/>
                <w:szCs w:val="20"/>
              </w:rPr>
            </w:pPr>
          </w:p>
        </w:tc>
        <w:tc>
          <w:tcPr>
            <w:tcW w:w="3628" w:type="dxa"/>
            <w:tcBorders>
              <w:top w:val="single" w:sz="4" w:space="0" w:color="auto"/>
              <w:left w:val="nil"/>
              <w:bottom w:val="nil"/>
              <w:right w:val="nil"/>
            </w:tcBorders>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(И.О. Фамилия)</w:t>
            </w:r>
          </w:p>
        </w:tc>
      </w:tr>
      <w:tr w:rsidR="00307EE4" w:rsidRPr="00364FFE">
        <w:tblPrEx>
          <w:tblBorders>
            <w:insideH w:val="none" w:sz="0" w:space="0" w:color="auto"/>
          </w:tblBorders>
        </w:tblPrEx>
        <w:tc>
          <w:tcPr>
            <w:tcW w:w="9071" w:type="dxa"/>
            <w:gridSpan w:val="4"/>
            <w:tcBorders>
              <w:top w:val="nil"/>
              <w:left w:val="nil"/>
              <w:bottom w:val="nil"/>
              <w:right w:val="nil"/>
            </w:tcBorders>
          </w:tcPr>
          <w:p w:rsidR="00307EE4" w:rsidRPr="00364FFE" w:rsidRDefault="00307EE4">
            <w:pPr>
              <w:pStyle w:val="ConsPlusNormal"/>
              <w:rPr>
                <w:rFonts w:ascii="Times New Roman" w:hAnsi="Times New Roman" w:cs="Times New Roman"/>
                <w:sz w:val="20"/>
                <w:szCs w:val="20"/>
              </w:rPr>
            </w:pPr>
          </w:p>
        </w:tc>
      </w:tr>
      <w:tr w:rsidR="00307EE4" w:rsidRPr="00364FFE">
        <w:tblPrEx>
          <w:tblBorders>
            <w:insideH w:val="none" w:sz="0" w:space="0" w:color="auto"/>
          </w:tblBorders>
        </w:tblPrEx>
        <w:tc>
          <w:tcPr>
            <w:tcW w:w="3572" w:type="dxa"/>
            <w:vMerge w:val="restart"/>
            <w:tcBorders>
              <w:top w:val="nil"/>
              <w:left w:val="nil"/>
              <w:bottom w:val="nil"/>
              <w:right w:val="nil"/>
            </w:tcBorders>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Главный бухгалтер учреждения</w:t>
            </w:r>
          </w:p>
        </w:tc>
        <w:tc>
          <w:tcPr>
            <w:tcW w:w="1531" w:type="dxa"/>
            <w:tcBorders>
              <w:top w:val="nil"/>
              <w:left w:val="nil"/>
              <w:bottom w:val="single" w:sz="4" w:space="0" w:color="auto"/>
              <w:right w:val="nil"/>
            </w:tcBorders>
          </w:tcPr>
          <w:p w:rsidR="00307EE4" w:rsidRPr="00364FFE" w:rsidRDefault="00307EE4">
            <w:pPr>
              <w:pStyle w:val="ConsPlusNormal"/>
              <w:rPr>
                <w:rFonts w:ascii="Times New Roman" w:hAnsi="Times New Roman" w:cs="Times New Roman"/>
                <w:sz w:val="20"/>
                <w:szCs w:val="20"/>
              </w:rPr>
            </w:pPr>
          </w:p>
        </w:tc>
        <w:tc>
          <w:tcPr>
            <w:tcW w:w="340" w:type="dxa"/>
            <w:vMerge w:val="restart"/>
            <w:tcBorders>
              <w:top w:val="nil"/>
              <w:left w:val="nil"/>
              <w:bottom w:val="nil"/>
              <w:right w:val="nil"/>
            </w:tcBorders>
          </w:tcPr>
          <w:p w:rsidR="00307EE4" w:rsidRPr="00364FFE" w:rsidRDefault="00307EE4">
            <w:pPr>
              <w:pStyle w:val="ConsPlusNormal"/>
              <w:rPr>
                <w:rFonts w:ascii="Times New Roman" w:hAnsi="Times New Roman" w:cs="Times New Roman"/>
                <w:sz w:val="20"/>
                <w:szCs w:val="20"/>
              </w:rPr>
            </w:pPr>
          </w:p>
        </w:tc>
        <w:tc>
          <w:tcPr>
            <w:tcW w:w="3628" w:type="dxa"/>
            <w:tcBorders>
              <w:top w:val="nil"/>
              <w:left w:val="nil"/>
              <w:bottom w:val="single" w:sz="4" w:space="0" w:color="auto"/>
              <w:right w:val="nil"/>
            </w:tcBorders>
          </w:tcPr>
          <w:p w:rsidR="00307EE4" w:rsidRPr="00364FFE" w:rsidRDefault="00307EE4">
            <w:pPr>
              <w:pStyle w:val="ConsPlusNormal"/>
              <w:rPr>
                <w:rFonts w:ascii="Times New Roman" w:hAnsi="Times New Roman" w:cs="Times New Roman"/>
                <w:sz w:val="20"/>
                <w:szCs w:val="20"/>
              </w:rPr>
            </w:pPr>
          </w:p>
        </w:tc>
      </w:tr>
      <w:tr w:rsidR="00307EE4" w:rsidRPr="00364FFE">
        <w:tblPrEx>
          <w:tblBorders>
            <w:insideH w:val="none" w:sz="0" w:space="0" w:color="auto"/>
          </w:tblBorders>
        </w:tblPrEx>
        <w:tc>
          <w:tcPr>
            <w:tcW w:w="3572" w:type="dxa"/>
            <w:vMerge/>
            <w:tcBorders>
              <w:top w:val="nil"/>
              <w:left w:val="nil"/>
              <w:bottom w:val="nil"/>
              <w:right w:val="nil"/>
            </w:tcBorders>
          </w:tcPr>
          <w:p w:rsidR="00307EE4" w:rsidRPr="00364FFE" w:rsidRDefault="00307EE4">
            <w:pPr>
              <w:pStyle w:val="ConsPlusNormal"/>
              <w:rPr>
                <w:rFonts w:ascii="Times New Roman" w:hAnsi="Times New Roman" w:cs="Times New Roman"/>
                <w:sz w:val="20"/>
                <w:szCs w:val="20"/>
              </w:rPr>
            </w:pPr>
          </w:p>
        </w:tc>
        <w:tc>
          <w:tcPr>
            <w:tcW w:w="1531" w:type="dxa"/>
            <w:tcBorders>
              <w:top w:val="single" w:sz="4" w:space="0" w:color="auto"/>
              <w:left w:val="nil"/>
              <w:bottom w:val="nil"/>
              <w:right w:val="nil"/>
            </w:tcBorders>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(подпись)</w:t>
            </w:r>
          </w:p>
        </w:tc>
        <w:tc>
          <w:tcPr>
            <w:tcW w:w="340" w:type="dxa"/>
            <w:vMerge/>
            <w:tcBorders>
              <w:top w:val="nil"/>
              <w:left w:val="nil"/>
              <w:bottom w:val="nil"/>
              <w:right w:val="nil"/>
            </w:tcBorders>
          </w:tcPr>
          <w:p w:rsidR="00307EE4" w:rsidRPr="00364FFE" w:rsidRDefault="00307EE4">
            <w:pPr>
              <w:pStyle w:val="ConsPlusNormal"/>
              <w:rPr>
                <w:rFonts w:ascii="Times New Roman" w:hAnsi="Times New Roman" w:cs="Times New Roman"/>
                <w:sz w:val="20"/>
                <w:szCs w:val="20"/>
              </w:rPr>
            </w:pPr>
          </w:p>
        </w:tc>
        <w:tc>
          <w:tcPr>
            <w:tcW w:w="3628" w:type="dxa"/>
            <w:tcBorders>
              <w:top w:val="single" w:sz="4" w:space="0" w:color="auto"/>
              <w:left w:val="nil"/>
              <w:bottom w:val="nil"/>
              <w:right w:val="nil"/>
            </w:tcBorders>
          </w:tcPr>
          <w:p w:rsidR="00307EE4" w:rsidRPr="00364FFE" w:rsidRDefault="00307EE4">
            <w:pPr>
              <w:pStyle w:val="ConsPlusNormal"/>
              <w:jc w:val="center"/>
              <w:rPr>
                <w:rFonts w:ascii="Times New Roman" w:hAnsi="Times New Roman" w:cs="Times New Roman"/>
                <w:sz w:val="20"/>
                <w:szCs w:val="20"/>
              </w:rPr>
            </w:pPr>
            <w:r w:rsidRPr="00364FFE">
              <w:rPr>
                <w:rFonts w:ascii="Times New Roman" w:hAnsi="Times New Roman" w:cs="Times New Roman"/>
                <w:sz w:val="20"/>
                <w:szCs w:val="20"/>
              </w:rPr>
              <w:t>(И.О. Фамилия)</w:t>
            </w:r>
          </w:p>
        </w:tc>
      </w:tr>
      <w:tr w:rsidR="00307EE4" w:rsidRPr="00364FFE">
        <w:tblPrEx>
          <w:tblBorders>
            <w:insideH w:val="none" w:sz="0" w:space="0" w:color="auto"/>
          </w:tblBorders>
        </w:tblPrEx>
        <w:tc>
          <w:tcPr>
            <w:tcW w:w="9071" w:type="dxa"/>
            <w:gridSpan w:val="4"/>
            <w:tcBorders>
              <w:top w:val="nil"/>
              <w:left w:val="nil"/>
              <w:bottom w:val="nil"/>
              <w:right w:val="nil"/>
            </w:tcBorders>
          </w:tcPr>
          <w:p w:rsidR="00307EE4" w:rsidRPr="00364FFE" w:rsidRDefault="00307EE4">
            <w:pPr>
              <w:pStyle w:val="ConsPlusNormal"/>
              <w:rPr>
                <w:rFonts w:ascii="Times New Roman" w:hAnsi="Times New Roman" w:cs="Times New Roman"/>
                <w:sz w:val="20"/>
                <w:szCs w:val="20"/>
              </w:rPr>
            </w:pPr>
            <w:r w:rsidRPr="00364FFE">
              <w:rPr>
                <w:rFonts w:ascii="Times New Roman" w:hAnsi="Times New Roman" w:cs="Times New Roman"/>
                <w:sz w:val="20"/>
                <w:szCs w:val="20"/>
              </w:rPr>
              <w:t>М.П.</w:t>
            </w:r>
          </w:p>
        </w:tc>
      </w:tr>
    </w:tbl>
    <w:p w:rsidR="00307EE4" w:rsidRPr="00364FFE" w:rsidRDefault="00307EE4">
      <w:pPr>
        <w:pStyle w:val="ConsPlusNormal"/>
        <w:jc w:val="both"/>
        <w:rPr>
          <w:rFonts w:ascii="Times New Roman" w:hAnsi="Times New Roman" w:cs="Times New Roman"/>
          <w:sz w:val="20"/>
          <w:szCs w:val="20"/>
        </w:rPr>
      </w:pPr>
    </w:p>
    <w:p w:rsidR="00307EE4" w:rsidRPr="00364FFE" w:rsidRDefault="00307EE4">
      <w:pPr>
        <w:pStyle w:val="ConsPlusNormal"/>
        <w:jc w:val="both"/>
        <w:rPr>
          <w:rFonts w:ascii="Times New Roman" w:hAnsi="Times New Roman" w:cs="Times New Roman"/>
          <w:sz w:val="20"/>
          <w:szCs w:val="20"/>
        </w:rPr>
      </w:pPr>
    </w:p>
    <w:tbl>
      <w:tblPr>
        <w:tblW w:w="555" w:type="dxa"/>
        <w:tblInd w:w="14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tblGrid>
      <w:tr w:rsidR="00364FFE" w:rsidRPr="00364FFE" w:rsidTr="004E4684">
        <w:trPr>
          <w:trHeight w:val="30"/>
        </w:trPr>
        <w:tc>
          <w:tcPr>
            <w:tcW w:w="555" w:type="dxa"/>
          </w:tcPr>
          <w:p w:rsidR="004E4684" w:rsidRPr="00364FFE" w:rsidRDefault="004E4684">
            <w:pPr>
              <w:rPr>
                <w:sz w:val="20"/>
                <w:szCs w:val="20"/>
              </w:rPr>
            </w:pPr>
          </w:p>
        </w:tc>
      </w:tr>
    </w:tbl>
    <w:p w:rsidR="004E4684" w:rsidRPr="00364FFE" w:rsidRDefault="004E4684">
      <w:pPr>
        <w:rPr>
          <w:sz w:val="20"/>
          <w:szCs w:val="20"/>
        </w:rPr>
      </w:pPr>
    </w:p>
    <w:tbl>
      <w:tblPr>
        <w:tblW w:w="540" w:type="dxa"/>
        <w:tblInd w:w="14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tblGrid>
      <w:tr w:rsidR="00364FFE" w:rsidRPr="00364FFE" w:rsidTr="004E4684">
        <w:tc>
          <w:tcPr>
            <w:tcW w:w="540" w:type="dxa"/>
          </w:tcPr>
          <w:p w:rsidR="004E4684" w:rsidRPr="00364FFE" w:rsidRDefault="004E4684">
            <w:pPr>
              <w:rPr>
                <w:sz w:val="20"/>
                <w:szCs w:val="20"/>
              </w:rPr>
            </w:pPr>
          </w:p>
        </w:tc>
      </w:tr>
    </w:tbl>
    <w:p w:rsidR="00ED6311" w:rsidRPr="00364FFE" w:rsidRDefault="00ED6311">
      <w:pPr>
        <w:rPr>
          <w:sz w:val="20"/>
          <w:szCs w:val="20"/>
        </w:rPr>
      </w:pPr>
    </w:p>
    <w:sectPr w:rsidR="00ED6311" w:rsidRPr="00364FFE">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7A" w:rsidRDefault="0022247A" w:rsidP="00E17F2B">
      <w:r>
        <w:separator/>
      </w:r>
    </w:p>
  </w:endnote>
  <w:endnote w:type="continuationSeparator" w:id="0">
    <w:p w:rsidR="0022247A" w:rsidRDefault="0022247A" w:rsidP="00E1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7A" w:rsidRDefault="0022247A" w:rsidP="00E17F2B">
      <w:r>
        <w:separator/>
      </w:r>
    </w:p>
  </w:footnote>
  <w:footnote w:type="continuationSeparator" w:id="0">
    <w:p w:rsidR="0022247A" w:rsidRDefault="0022247A" w:rsidP="00E17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E4"/>
    <w:rsid w:val="00014A3D"/>
    <w:rsid w:val="000731B2"/>
    <w:rsid w:val="001337AD"/>
    <w:rsid w:val="001D2D7E"/>
    <w:rsid w:val="0022247A"/>
    <w:rsid w:val="002302E7"/>
    <w:rsid w:val="00257F7E"/>
    <w:rsid w:val="00266352"/>
    <w:rsid w:val="00307EE4"/>
    <w:rsid w:val="00364FFE"/>
    <w:rsid w:val="00386D8B"/>
    <w:rsid w:val="003E35E2"/>
    <w:rsid w:val="0042497D"/>
    <w:rsid w:val="004837C6"/>
    <w:rsid w:val="004E4684"/>
    <w:rsid w:val="005E2F4C"/>
    <w:rsid w:val="00600373"/>
    <w:rsid w:val="00637671"/>
    <w:rsid w:val="00670C76"/>
    <w:rsid w:val="00713247"/>
    <w:rsid w:val="007371EF"/>
    <w:rsid w:val="007442E0"/>
    <w:rsid w:val="007B300F"/>
    <w:rsid w:val="007B70C5"/>
    <w:rsid w:val="007C3B75"/>
    <w:rsid w:val="00847075"/>
    <w:rsid w:val="00866E07"/>
    <w:rsid w:val="008C6DC5"/>
    <w:rsid w:val="008F44A8"/>
    <w:rsid w:val="009B597D"/>
    <w:rsid w:val="009B5A14"/>
    <w:rsid w:val="009E2275"/>
    <w:rsid w:val="00A26BEE"/>
    <w:rsid w:val="00A66F91"/>
    <w:rsid w:val="00B43C1E"/>
    <w:rsid w:val="00B72B20"/>
    <w:rsid w:val="00BA6B90"/>
    <w:rsid w:val="00C1330C"/>
    <w:rsid w:val="00C31D3F"/>
    <w:rsid w:val="00C41DB7"/>
    <w:rsid w:val="00D316CD"/>
    <w:rsid w:val="00D44965"/>
    <w:rsid w:val="00D5679D"/>
    <w:rsid w:val="00D84ADF"/>
    <w:rsid w:val="00DD2C80"/>
    <w:rsid w:val="00DD46EE"/>
    <w:rsid w:val="00DF1A25"/>
    <w:rsid w:val="00E0528A"/>
    <w:rsid w:val="00E17F2B"/>
    <w:rsid w:val="00ED6311"/>
    <w:rsid w:val="00F47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3B8C"/>
  <w15:chartTrackingRefBased/>
  <w15:docId w15:val="{A5208422-C829-433A-A6D0-8A344940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C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E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07EE4"/>
    <w:pPr>
      <w:widowControl w:val="0"/>
      <w:autoSpaceDE w:val="0"/>
      <w:autoSpaceDN w:val="0"/>
      <w:spacing w:after="0" w:line="240" w:lineRule="auto"/>
    </w:pPr>
    <w:rPr>
      <w:rFonts w:ascii="Calibri" w:eastAsiaTheme="minorEastAsia" w:hAnsi="Calibri" w:cs="Calibri"/>
      <w:b/>
      <w:lang w:eastAsia="ru-RU"/>
    </w:rPr>
  </w:style>
  <w:style w:type="paragraph" w:styleId="a3">
    <w:name w:val="No Spacing"/>
    <w:uiPriority w:val="1"/>
    <w:qFormat/>
    <w:rsid w:val="004837C6"/>
    <w:pPr>
      <w:spacing w:after="0" w:line="240" w:lineRule="auto"/>
    </w:pPr>
  </w:style>
  <w:style w:type="paragraph" w:styleId="a4">
    <w:name w:val="header"/>
    <w:basedOn w:val="a"/>
    <w:link w:val="a5"/>
    <w:uiPriority w:val="99"/>
    <w:unhideWhenUsed/>
    <w:rsid w:val="00E17F2B"/>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E17F2B"/>
  </w:style>
  <w:style w:type="paragraph" w:styleId="a6">
    <w:name w:val="footer"/>
    <w:basedOn w:val="a"/>
    <w:link w:val="a7"/>
    <w:uiPriority w:val="99"/>
    <w:unhideWhenUsed/>
    <w:rsid w:val="00E17F2B"/>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E17F2B"/>
  </w:style>
  <w:style w:type="paragraph" w:styleId="a8">
    <w:name w:val="Balloon Text"/>
    <w:basedOn w:val="a"/>
    <w:link w:val="a9"/>
    <w:uiPriority w:val="99"/>
    <w:semiHidden/>
    <w:unhideWhenUsed/>
    <w:rsid w:val="00DF1A25"/>
    <w:rPr>
      <w:rFonts w:ascii="Segoe UI" w:hAnsi="Segoe UI" w:cs="Segoe UI"/>
      <w:sz w:val="18"/>
      <w:szCs w:val="18"/>
    </w:rPr>
  </w:style>
  <w:style w:type="character" w:customStyle="1" w:styleId="a9">
    <w:name w:val="Текст выноски Знак"/>
    <w:basedOn w:val="a0"/>
    <w:link w:val="a8"/>
    <w:uiPriority w:val="99"/>
    <w:semiHidden/>
    <w:rsid w:val="00DF1A2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0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122FE665A01C738429CF3EB0D0754DDE385A0B5689B4C7B1FEF6465D031F7EAB47B2996550D3C865181E7F5E8E2AA764550007B6FE2AE5yEq8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5122FE665A01C738429CF3EB0D0754DDE385F0B5F81B4C7B1FEF6465D031F7EAB47B29D6458DA9D3C571F231BDF39A663550204AAyFqFD" TargetMode="External"/><Relationship Id="rId12" Type="http://schemas.openxmlformats.org/officeDocument/2006/relationships/hyperlink" Target="consultantplus://offline/ref=25122FE665A01C738429CF3EB0D0754DDB3952005A8DB4C7B1FEF6465D031F7EB947EA956454CFC96E0D482E18yDq8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5122FE665A01C738429CF3EB0D0754DDB3E5B045C8EB4C7B1FEF6465D031F7EB947EA956454CFC96E0D482E18yDq8D" TargetMode="External"/><Relationship Id="rId5" Type="http://schemas.openxmlformats.org/officeDocument/2006/relationships/footnotes" Target="footnotes.xml"/><Relationship Id="rId10" Type="http://schemas.openxmlformats.org/officeDocument/2006/relationships/hyperlink" Target="consultantplus://offline/ref=25122FE665A01C738429CF3EB0D0754DDE385A0B5689B4C7B1FEF6465D031F7EB947EA956454CFC96E0D482E18yDq8D" TargetMode="External"/><Relationship Id="rId4" Type="http://schemas.openxmlformats.org/officeDocument/2006/relationships/webSettings" Target="webSettings.xml"/><Relationship Id="rId9" Type="http://schemas.openxmlformats.org/officeDocument/2006/relationships/hyperlink" Target="consultantplus://offline/ref=25122FE665A01C738429D133A6BC2A42D930050E5C80BF99E8A9F0110253192BEB07B4CC2614DCC86D13492B12D073F7241E0D05ACE22AE4F597A801yEq1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FBB76-9F16-4D02-857F-E96F13D4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3761</Words>
  <Characters>21441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FU-22-014-PC</dc:creator>
  <cp:keywords/>
  <dc:description/>
  <cp:lastModifiedBy>AS-ПРИЁМНАЯ</cp:lastModifiedBy>
  <cp:revision>2</cp:revision>
  <cp:lastPrinted>2023-03-24T08:10:00Z</cp:lastPrinted>
  <dcterms:created xsi:type="dcterms:W3CDTF">2023-03-28T09:14:00Z</dcterms:created>
  <dcterms:modified xsi:type="dcterms:W3CDTF">2023-03-28T09:14:00Z</dcterms:modified>
</cp:coreProperties>
</file>