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FD" w:rsidRPr="00AF6ACF" w:rsidRDefault="00E167FD" w:rsidP="002F6C02">
      <w:pPr>
        <w:ind w:left="5103"/>
        <w:jc w:val="both"/>
        <w:rPr>
          <w:b/>
          <w:spacing w:val="2"/>
          <w:sz w:val="28"/>
          <w:szCs w:val="28"/>
        </w:rPr>
      </w:pPr>
    </w:p>
    <w:p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A6BF1" w:rsidRDefault="006A6BF1" w:rsidP="006A6BF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Красноярский  край</w:t>
      </w:r>
      <w:proofErr w:type="gramEnd"/>
    </w:p>
    <w:p w:rsidR="006A6BF1" w:rsidRDefault="006A6BF1" w:rsidP="006A6BF1">
      <w:pPr>
        <w:jc w:val="center"/>
        <w:rPr>
          <w:b/>
          <w:sz w:val="28"/>
          <w:szCs w:val="28"/>
        </w:rPr>
      </w:pPr>
    </w:p>
    <w:p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6A6BF1" w:rsidRDefault="006A6BF1" w:rsidP="006A6BF1">
      <w:pPr>
        <w:jc w:val="center"/>
        <w:rPr>
          <w:b/>
          <w:sz w:val="28"/>
          <w:szCs w:val="28"/>
        </w:rPr>
      </w:pPr>
    </w:p>
    <w:p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6A6BF1" w:rsidRDefault="006A6BF1" w:rsidP="006A6BF1">
      <w:pPr>
        <w:jc w:val="center"/>
        <w:rPr>
          <w:b/>
          <w:sz w:val="28"/>
          <w:szCs w:val="28"/>
        </w:rPr>
      </w:pPr>
    </w:p>
    <w:p w:rsidR="006A6BF1" w:rsidRDefault="00A12997" w:rsidP="006A6BF1">
      <w:pPr>
        <w:jc w:val="center"/>
        <w:rPr>
          <w:b/>
        </w:rPr>
      </w:pPr>
      <w:r>
        <w:rPr>
          <w:b/>
          <w:sz w:val="28"/>
          <w:szCs w:val="28"/>
        </w:rPr>
        <w:t>19.12</w:t>
      </w:r>
      <w:r w:rsidR="006A6BF1">
        <w:rPr>
          <w:b/>
          <w:sz w:val="28"/>
          <w:szCs w:val="28"/>
        </w:rPr>
        <w:t>.202</w:t>
      </w:r>
      <w:r w:rsidR="00350B6A">
        <w:rPr>
          <w:b/>
          <w:sz w:val="28"/>
          <w:szCs w:val="28"/>
        </w:rPr>
        <w:t>2</w:t>
      </w:r>
      <w:r w:rsidR="006A6BF1">
        <w:rPr>
          <w:b/>
          <w:sz w:val="28"/>
          <w:szCs w:val="28"/>
        </w:rPr>
        <w:t xml:space="preserve"> г.                         г. Назарово                                    № </w:t>
      </w:r>
      <w:r>
        <w:rPr>
          <w:b/>
          <w:sz w:val="28"/>
          <w:szCs w:val="28"/>
        </w:rPr>
        <w:t>1749</w:t>
      </w:r>
      <w:r w:rsidR="006A6BF1">
        <w:rPr>
          <w:b/>
          <w:sz w:val="28"/>
          <w:szCs w:val="28"/>
        </w:rPr>
        <w:t>- п</w:t>
      </w:r>
    </w:p>
    <w:p w:rsidR="006A6BF1" w:rsidRDefault="006A6BF1" w:rsidP="006A6BF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</w:tblGrid>
      <w:tr w:rsidR="006A6BF1" w:rsidTr="006A6BF1">
        <w:trPr>
          <w:trHeight w:val="113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6A6BF1" w:rsidRDefault="006A6BF1">
            <w:pPr>
              <w:shd w:val="clear" w:color="auto" w:fill="FFFFFF"/>
              <w:textAlignment w:val="baseline"/>
              <w:outlineLvl w:val="0"/>
              <w:rPr>
                <w:bCs/>
                <w:color w:val="2D2D2D"/>
                <w:spacing w:val="2"/>
                <w:kern w:val="36"/>
                <w:sz w:val="28"/>
                <w:szCs w:val="28"/>
              </w:rPr>
            </w:pPr>
          </w:p>
          <w:p w:rsidR="006A6BF1" w:rsidRDefault="006A6BF1" w:rsidP="00350B6A">
            <w:pPr>
              <w:shd w:val="clear" w:color="auto" w:fill="FFFFFF"/>
              <w:textAlignment w:val="baseline"/>
              <w:outlineLvl w:val="0"/>
              <w:rPr>
                <w:b/>
                <w:sz w:val="28"/>
                <w:szCs w:val="28"/>
              </w:rPr>
            </w:pP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Об утверждении программы </w:t>
            </w:r>
            <w:r w:rsidR="00A45142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п</w:t>
            </w: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рофилактик</w:t>
            </w:r>
            <w:r w:rsidR="00A45142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и</w:t>
            </w: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рисков причинения вреда (ущерба) охраняемым законом ценностям </w:t>
            </w:r>
            <w:r w:rsidR="00A45142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при осуществлении муниципального земельного контроля </w:t>
            </w: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на 202</w:t>
            </w:r>
            <w:r w:rsidR="00350B6A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3</w:t>
            </w: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год</w:t>
            </w:r>
          </w:p>
        </w:tc>
      </w:tr>
    </w:tbl>
    <w:p w:rsidR="006A6BF1" w:rsidRDefault="006A6BF1" w:rsidP="006A6BF1">
      <w:pPr>
        <w:jc w:val="both"/>
        <w:rPr>
          <w:spacing w:val="2"/>
          <w:sz w:val="28"/>
          <w:szCs w:val="28"/>
        </w:rPr>
      </w:pPr>
    </w:p>
    <w:p w:rsidR="006A6BF1" w:rsidRDefault="006A6BF1" w:rsidP="006A6BF1">
      <w:pPr>
        <w:jc w:val="both"/>
        <w:rPr>
          <w:b/>
          <w:sz w:val="28"/>
          <w:szCs w:val="28"/>
        </w:rPr>
      </w:pPr>
      <w:r>
        <w:rPr>
          <w:spacing w:val="2"/>
          <w:sz w:val="28"/>
          <w:szCs w:val="28"/>
        </w:rPr>
        <w:tab/>
        <w:t>В соответствии со статьей 17.1</w:t>
      </w:r>
      <w:r>
        <w:t xml:space="preserve"> </w:t>
      </w:r>
      <w:r>
        <w:rPr>
          <w:spacing w:val="2"/>
          <w:sz w:val="28"/>
          <w:szCs w:val="28"/>
        </w:rPr>
        <w:t>Федерального закона от 06.10.2003             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>статьей 4</w:t>
      </w:r>
      <w:r w:rsidR="005F4B43">
        <w:rPr>
          <w:spacing w:val="2"/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Федерального закона от 31.07.2020                         №  248-ФЗ </w:t>
      </w:r>
      <w:r w:rsidR="000F45DB">
        <w:rPr>
          <w:spacing w:val="2"/>
          <w:sz w:val="28"/>
          <w:szCs w:val="28"/>
        </w:rPr>
        <w:t>«</w:t>
      </w:r>
      <w:r>
        <w:rPr>
          <w:spacing w:val="2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F45DB">
        <w:rPr>
          <w:spacing w:val="2"/>
          <w:sz w:val="28"/>
          <w:szCs w:val="28"/>
        </w:rPr>
        <w:t>»</w:t>
      </w:r>
      <w:r>
        <w:rPr>
          <w:spacing w:val="2"/>
          <w:sz w:val="28"/>
          <w:szCs w:val="28"/>
        </w:rPr>
        <w:t xml:space="preserve">, </w:t>
      </w:r>
      <w:r w:rsidR="006D49C6" w:rsidRPr="006D49C6">
        <w:rPr>
          <w:spacing w:val="2"/>
          <w:sz w:val="28"/>
          <w:szCs w:val="28"/>
        </w:rPr>
        <w:t>постановлением Правительства Российской Федерации от 25.06.2021</w:t>
      </w:r>
      <w:r w:rsidR="000F45DB">
        <w:rPr>
          <w:spacing w:val="2"/>
          <w:sz w:val="28"/>
          <w:szCs w:val="28"/>
        </w:rPr>
        <w:t xml:space="preserve"> № 990</w:t>
      </w:r>
      <w:r w:rsidR="006D49C6" w:rsidRPr="006D49C6">
        <w:rPr>
          <w:spacing w:val="2"/>
          <w:sz w:val="28"/>
          <w:szCs w:val="28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D49C6">
        <w:rPr>
          <w:spacing w:val="2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 xml:space="preserve">ст. 7, 17, 33 Устава города Назарово, в целях профилактики </w:t>
      </w:r>
      <w:r>
        <w:rPr>
          <w:bCs/>
          <w:color w:val="2D2D2D"/>
          <w:spacing w:val="2"/>
          <w:kern w:val="36"/>
          <w:sz w:val="28"/>
          <w:szCs w:val="28"/>
        </w:rPr>
        <w:t xml:space="preserve">нарушений обязательных требований, установленных муниципальными правовыми актами, </w:t>
      </w:r>
      <w:r>
        <w:rPr>
          <w:b/>
          <w:sz w:val="28"/>
          <w:szCs w:val="28"/>
        </w:rPr>
        <w:t>ПОСТАНОВЛЯЮ:</w:t>
      </w:r>
    </w:p>
    <w:p w:rsidR="006A6BF1" w:rsidRDefault="006A6BF1" w:rsidP="006A6BF1">
      <w:pPr>
        <w:jc w:val="both"/>
        <w:rPr>
          <w:b/>
          <w:sz w:val="28"/>
          <w:szCs w:val="28"/>
        </w:rPr>
      </w:pPr>
    </w:p>
    <w:p w:rsidR="006A6BF1" w:rsidRDefault="006A6BF1" w:rsidP="006A6BF1">
      <w:pPr>
        <w:spacing w:line="276" w:lineRule="auto"/>
        <w:ind w:firstLine="426"/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2D2D2D"/>
          <w:spacing w:val="2"/>
          <w:sz w:val="28"/>
          <w:szCs w:val="28"/>
        </w:rPr>
        <w:t xml:space="preserve">Утвердить программу </w:t>
      </w:r>
      <w:r w:rsidR="00A45142">
        <w:rPr>
          <w:color w:val="2D2D2D"/>
          <w:spacing w:val="2"/>
          <w:sz w:val="28"/>
          <w:szCs w:val="28"/>
        </w:rPr>
        <w:t>п</w:t>
      </w:r>
      <w:r w:rsidRPr="006A6BF1">
        <w:rPr>
          <w:color w:val="2D2D2D"/>
          <w:spacing w:val="2"/>
          <w:sz w:val="28"/>
          <w:szCs w:val="28"/>
        </w:rPr>
        <w:t>рофилактик</w:t>
      </w:r>
      <w:r w:rsidR="00A45142">
        <w:rPr>
          <w:color w:val="2D2D2D"/>
          <w:spacing w:val="2"/>
          <w:sz w:val="28"/>
          <w:szCs w:val="28"/>
        </w:rPr>
        <w:t>и</w:t>
      </w:r>
      <w:r w:rsidRPr="006A6BF1">
        <w:rPr>
          <w:color w:val="2D2D2D"/>
          <w:spacing w:val="2"/>
          <w:sz w:val="28"/>
          <w:szCs w:val="28"/>
        </w:rPr>
        <w:t xml:space="preserve"> рисков причинения вреда (ущерба) охраняемым законом ценностям </w:t>
      </w:r>
      <w:r w:rsidR="00A45142">
        <w:rPr>
          <w:color w:val="2D2D2D"/>
          <w:spacing w:val="2"/>
          <w:sz w:val="28"/>
          <w:szCs w:val="28"/>
        </w:rPr>
        <w:t>при осуществлении муниципального земельного контроля</w:t>
      </w:r>
      <w:r w:rsidRPr="006A6BF1">
        <w:rPr>
          <w:color w:val="2D2D2D"/>
          <w:spacing w:val="2"/>
          <w:sz w:val="28"/>
          <w:szCs w:val="28"/>
        </w:rPr>
        <w:t xml:space="preserve"> на 202</w:t>
      </w:r>
      <w:r w:rsidR="00350B6A">
        <w:rPr>
          <w:color w:val="2D2D2D"/>
          <w:spacing w:val="2"/>
          <w:sz w:val="28"/>
          <w:szCs w:val="28"/>
        </w:rPr>
        <w:t>3</w:t>
      </w:r>
      <w:r w:rsidRPr="006A6BF1">
        <w:rPr>
          <w:color w:val="2D2D2D"/>
          <w:spacing w:val="2"/>
          <w:sz w:val="28"/>
          <w:szCs w:val="28"/>
        </w:rPr>
        <w:t xml:space="preserve"> год»</w:t>
      </w:r>
      <w:r>
        <w:rPr>
          <w:bCs/>
          <w:color w:val="2D2D2D"/>
          <w:spacing w:val="2"/>
          <w:kern w:val="36"/>
          <w:sz w:val="28"/>
          <w:szCs w:val="28"/>
        </w:rPr>
        <w:t>, согласно приложению</w:t>
      </w:r>
      <w:r>
        <w:rPr>
          <w:color w:val="2D2D2D"/>
          <w:spacing w:val="2"/>
          <w:sz w:val="28"/>
          <w:szCs w:val="28"/>
        </w:rPr>
        <w:t>.</w:t>
      </w:r>
    </w:p>
    <w:p w:rsidR="006A6BF1" w:rsidRDefault="006A6BF1" w:rsidP="006A6BF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газете «Советское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размещению на официальном сайте администрации города Назарово в информационно-телекоммуникационной сети Интернет.</w:t>
      </w:r>
    </w:p>
    <w:p w:rsidR="006A6BF1" w:rsidRDefault="006A6BF1" w:rsidP="006A6BF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в день, следующий за днем его опубликования.</w:t>
      </w:r>
    </w:p>
    <w:p w:rsidR="006A6BF1" w:rsidRDefault="006A6BF1" w:rsidP="006A6BF1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первого заместителя </w:t>
      </w:r>
      <w:r w:rsidR="00E3598F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города </w:t>
      </w:r>
      <w:proofErr w:type="spellStart"/>
      <w:r w:rsidR="00AB718F">
        <w:rPr>
          <w:sz w:val="28"/>
          <w:szCs w:val="28"/>
        </w:rPr>
        <w:t>Гейнриха</w:t>
      </w:r>
      <w:proofErr w:type="spellEnd"/>
      <w:r w:rsidR="00AB718F">
        <w:rPr>
          <w:sz w:val="28"/>
          <w:szCs w:val="28"/>
        </w:rPr>
        <w:t xml:space="preserve"> А.В.</w:t>
      </w:r>
    </w:p>
    <w:p w:rsidR="006A6BF1" w:rsidRDefault="006A6BF1" w:rsidP="006A6BF1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6A6BF1" w:rsidRDefault="006A6BF1" w:rsidP="006A6BF1">
      <w:pPr>
        <w:jc w:val="both"/>
        <w:rPr>
          <w:sz w:val="28"/>
          <w:szCs w:val="28"/>
        </w:rPr>
      </w:pPr>
    </w:p>
    <w:p w:rsidR="006A6BF1" w:rsidRDefault="006A6BF1" w:rsidP="006A6BF1">
      <w:pPr>
        <w:jc w:val="both"/>
        <w:rPr>
          <w:sz w:val="28"/>
          <w:szCs w:val="28"/>
        </w:rPr>
      </w:pPr>
    </w:p>
    <w:p w:rsidR="006A6BF1" w:rsidRDefault="006A6BF1" w:rsidP="006A6BF1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</w:t>
      </w:r>
      <w:r w:rsidR="00B054E0">
        <w:rPr>
          <w:sz w:val="28"/>
          <w:szCs w:val="28"/>
        </w:rPr>
        <w:t xml:space="preserve">          В.Р. Саар</w:t>
      </w:r>
    </w:p>
    <w:p w:rsidR="006A6BF1" w:rsidRDefault="006A6BF1" w:rsidP="006A6BF1">
      <w:pPr>
        <w:ind w:left="5103"/>
        <w:jc w:val="both"/>
        <w:rPr>
          <w:b/>
          <w:spacing w:val="2"/>
          <w:sz w:val="28"/>
          <w:szCs w:val="28"/>
        </w:rPr>
      </w:pPr>
      <w:r>
        <w:rPr>
          <w:sz w:val="28"/>
          <w:szCs w:val="28"/>
        </w:rPr>
        <w:br w:type="page"/>
      </w:r>
    </w:p>
    <w:p w:rsidR="00A45142" w:rsidRDefault="00A45142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A45142" w:rsidRDefault="00A45142" w:rsidP="00A45142">
      <w:pPr>
        <w:autoSpaceDE w:val="0"/>
        <w:autoSpaceDN w:val="0"/>
        <w:adjustRightInd w:val="0"/>
        <w:ind w:left="6096"/>
        <w:jc w:val="both"/>
        <w:rPr>
          <w:bCs/>
        </w:rPr>
      </w:pPr>
      <w:r w:rsidRPr="00875187">
        <w:t>Приложение</w:t>
      </w:r>
      <w:r>
        <w:t xml:space="preserve"> </w:t>
      </w:r>
      <w:r w:rsidRPr="00875187">
        <w:rPr>
          <w:bCs/>
        </w:rPr>
        <w:t>к постановлению</w:t>
      </w:r>
    </w:p>
    <w:p w:rsidR="00A45142" w:rsidRPr="00875187" w:rsidRDefault="00A45142" w:rsidP="00A45142">
      <w:pPr>
        <w:ind w:left="6096"/>
        <w:jc w:val="both"/>
        <w:rPr>
          <w:bCs/>
        </w:rPr>
      </w:pPr>
      <w:r>
        <w:rPr>
          <w:bCs/>
        </w:rPr>
        <w:t>а</w:t>
      </w:r>
      <w:r w:rsidRPr="00875187">
        <w:rPr>
          <w:bCs/>
        </w:rPr>
        <w:t>дминистрации</w:t>
      </w:r>
      <w:r>
        <w:rPr>
          <w:bCs/>
        </w:rPr>
        <w:t xml:space="preserve"> г. Назарово</w:t>
      </w:r>
    </w:p>
    <w:p w:rsidR="00A45142" w:rsidRPr="00875187" w:rsidRDefault="00A45142" w:rsidP="00A45142">
      <w:pPr>
        <w:jc w:val="both"/>
        <w:rPr>
          <w:bCs/>
        </w:rPr>
      </w:pPr>
      <w:r w:rsidRPr="00875187">
        <w:rPr>
          <w:bCs/>
        </w:rPr>
        <w:t xml:space="preserve">                          </w:t>
      </w:r>
      <w:r>
        <w:rPr>
          <w:bCs/>
        </w:rPr>
        <w:t xml:space="preserve">                                                                          </w:t>
      </w:r>
      <w:r w:rsidRPr="00875187">
        <w:rPr>
          <w:bCs/>
        </w:rPr>
        <w:t xml:space="preserve">  от «</w:t>
      </w:r>
      <w:r w:rsidR="00A12997">
        <w:rPr>
          <w:bCs/>
        </w:rPr>
        <w:t xml:space="preserve">19» 12. </w:t>
      </w:r>
      <w:r w:rsidRPr="00875187">
        <w:rPr>
          <w:bCs/>
        </w:rPr>
        <w:t>202</w:t>
      </w:r>
      <w:r w:rsidR="00103CE0">
        <w:rPr>
          <w:bCs/>
        </w:rPr>
        <w:t>2</w:t>
      </w:r>
      <w:r w:rsidRPr="00875187">
        <w:rPr>
          <w:bCs/>
        </w:rPr>
        <w:t xml:space="preserve"> г. № </w:t>
      </w:r>
      <w:r w:rsidR="00A12997">
        <w:rPr>
          <w:bCs/>
        </w:rPr>
        <w:t>1749-п</w:t>
      </w:r>
      <w:bookmarkStart w:id="0" w:name="_GoBack"/>
      <w:bookmarkEnd w:id="0"/>
    </w:p>
    <w:p w:rsidR="00A45142" w:rsidRDefault="00A45142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A45142" w:rsidRDefault="00A45142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DC7B56" w:rsidRPr="00AF6ACF" w:rsidRDefault="00A45142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</w:t>
      </w:r>
      <w:r w:rsidR="00DC7B56" w:rsidRPr="00AF6ACF">
        <w:rPr>
          <w:b/>
          <w:spacing w:val="2"/>
          <w:sz w:val="28"/>
          <w:szCs w:val="28"/>
        </w:rPr>
        <w:t>рограмм</w:t>
      </w:r>
      <w:r>
        <w:rPr>
          <w:b/>
          <w:spacing w:val="2"/>
          <w:sz w:val="28"/>
          <w:szCs w:val="28"/>
        </w:rPr>
        <w:t>а</w:t>
      </w:r>
    </w:p>
    <w:p w:rsidR="00E167FD" w:rsidRPr="00AF6ACF" w:rsidRDefault="00A45142" w:rsidP="00AF6ACF">
      <w:pPr>
        <w:shd w:val="clear" w:color="auto" w:fill="FFFFFF"/>
        <w:jc w:val="center"/>
        <w:textAlignment w:val="baseline"/>
        <w:outlineLvl w:val="1"/>
        <w:rPr>
          <w:b/>
          <w:color w:val="2D2D2D"/>
          <w:spacing w:val="2"/>
          <w:sz w:val="28"/>
          <w:szCs w:val="28"/>
        </w:rPr>
      </w:pPr>
      <w:r>
        <w:rPr>
          <w:b/>
          <w:color w:val="2D2D2D"/>
          <w:spacing w:val="2"/>
          <w:sz w:val="28"/>
          <w:szCs w:val="28"/>
        </w:rPr>
        <w:t>п</w:t>
      </w:r>
      <w:r w:rsidR="009233D4" w:rsidRPr="00AF6ACF">
        <w:rPr>
          <w:b/>
          <w:color w:val="2D2D2D"/>
          <w:spacing w:val="2"/>
          <w:sz w:val="28"/>
          <w:szCs w:val="28"/>
        </w:rPr>
        <w:t>рофилактик</w:t>
      </w:r>
      <w:r>
        <w:rPr>
          <w:b/>
          <w:color w:val="2D2D2D"/>
          <w:spacing w:val="2"/>
          <w:sz w:val="28"/>
          <w:szCs w:val="28"/>
        </w:rPr>
        <w:t>и</w:t>
      </w:r>
      <w:r w:rsidR="009233D4" w:rsidRPr="00AF6ACF">
        <w:rPr>
          <w:b/>
          <w:color w:val="2D2D2D"/>
          <w:spacing w:val="2"/>
          <w:sz w:val="28"/>
          <w:szCs w:val="28"/>
        </w:rPr>
        <w:t xml:space="preserve"> рисков причинения вреда (ущерба) охраняемым законом ценностям </w:t>
      </w:r>
      <w:r>
        <w:rPr>
          <w:b/>
          <w:color w:val="2D2D2D"/>
          <w:spacing w:val="2"/>
          <w:sz w:val="28"/>
          <w:szCs w:val="28"/>
        </w:rPr>
        <w:t>при осуществлении</w:t>
      </w:r>
      <w:r w:rsidR="009233D4" w:rsidRPr="00AF6ACF">
        <w:rPr>
          <w:b/>
          <w:color w:val="2D2D2D"/>
          <w:spacing w:val="2"/>
          <w:sz w:val="28"/>
          <w:szCs w:val="28"/>
        </w:rPr>
        <w:t xml:space="preserve"> муниципально</w:t>
      </w:r>
      <w:r>
        <w:rPr>
          <w:b/>
          <w:color w:val="2D2D2D"/>
          <w:spacing w:val="2"/>
          <w:sz w:val="28"/>
          <w:szCs w:val="28"/>
        </w:rPr>
        <w:t>го</w:t>
      </w:r>
      <w:r w:rsidR="009233D4" w:rsidRPr="00AF6ACF">
        <w:rPr>
          <w:b/>
          <w:color w:val="2D2D2D"/>
          <w:spacing w:val="2"/>
          <w:sz w:val="28"/>
          <w:szCs w:val="28"/>
        </w:rPr>
        <w:t xml:space="preserve"> земельно</w:t>
      </w:r>
      <w:r>
        <w:rPr>
          <w:b/>
          <w:color w:val="2D2D2D"/>
          <w:spacing w:val="2"/>
          <w:sz w:val="28"/>
          <w:szCs w:val="28"/>
        </w:rPr>
        <w:t>го</w:t>
      </w:r>
      <w:r w:rsidR="009233D4" w:rsidRPr="00AF6ACF">
        <w:rPr>
          <w:b/>
          <w:color w:val="2D2D2D"/>
          <w:spacing w:val="2"/>
          <w:sz w:val="28"/>
          <w:szCs w:val="28"/>
        </w:rPr>
        <w:t xml:space="preserve"> контрол</w:t>
      </w:r>
      <w:r>
        <w:rPr>
          <w:b/>
          <w:color w:val="2D2D2D"/>
          <w:spacing w:val="2"/>
          <w:sz w:val="28"/>
          <w:szCs w:val="28"/>
        </w:rPr>
        <w:t>я</w:t>
      </w:r>
      <w:r w:rsidR="000F45DB">
        <w:rPr>
          <w:b/>
          <w:color w:val="2D2D2D"/>
          <w:spacing w:val="2"/>
          <w:sz w:val="28"/>
          <w:szCs w:val="28"/>
        </w:rPr>
        <w:t xml:space="preserve"> на 202</w:t>
      </w:r>
      <w:r w:rsidR="00350B6A">
        <w:rPr>
          <w:b/>
          <w:color w:val="2D2D2D"/>
          <w:spacing w:val="2"/>
          <w:sz w:val="28"/>
          <w:szCs w:val="28"/>
        </w:rPr>
        <w:t>3</w:t>
      </w:r>
      <w:r w:rsidR="000F45DB">
        <w:rPr>
          <w:b/>
          <w:color w:val="2D2D2D"/>
          <w:spacing w:val="2"/>
          <w:sz w:val="28"/>
          <w:szCs w:val="28"/>
        </w:rPr>
        <w:t xml:space="preserve"> год</w:t>
      </w:r>
    </w:p>
    <w:p w:rsidR="00103CE0" w:rsidRPr="00875187" w:rsidRDefault="00103CE0" w:rsidP="00103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187">
        <w:rPr>
          <w:sz w:val="28"/>
          <w:szCs w:val="28"/>
        </w:rPr>
        <w:t>Настоящая программа разработана в соответствии со</w:t>
      </w:r>
      <w:r w:rsidRPr="00875187">
        <w:rPr>
          <w:color w:val="0000FF"/>
          <w:sz w:val="28"/>
          <w:szCs w:val="28"/>
        </w:rPr>
        <w:t xml:space="preserve"> </w:t>
      </w:r>
      <w:r w:rsidRPr="00875187">
        <w:rPr>
          <w:color w:val="000000"/>
          <w:sz w:val="28"/>
          <w:szCs w:val="28"/>
        </w:rPr>
        <w:t>статьей 44</w:t>
      </w:r>
      <w:r w:rsidRPr="00875187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875187">
        <w:rPr>
          <w:color w:val="000000"/>
          <w:sz w:val="28"/>
          <w:szCs w:val="28"/>
        </w:rPr>
        <w:t>постановлением</w:t>
      </w:r>
      <w:r w:rsidRPr="00875187">
        <w:rPr>
          <w:sz w:val="28"/>
          <w:szCs w:val="28"/>
        </w:rPr>
        <w:t xml:space="preserve"> Правительства Российской Федерации от 25 июня 2021г. </w:t>
      </w:r>
      <w:r w:rsidRPr="00875187">
        <w:rPr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>
        <w:rPr>
          <w:sz w:val="28"/>
          <w:szCs w:val="28"/>
        </w:rPr>
        <w:t>земельного</w:t>
      </w:r>
      <w:r w:rsidRPr="00875187">
        <w:rPr>
          <w:sz w:val="28"/>
          <w:szCs w:val="28"/>
        </w:rPr>
        <w:t xml:space="preserve"> контроля </w:t>
      </w:r>
      <w:r w:rsidRPr="00875187">
        <w:rPr>
          <w:bCs/>
          <w:sz w:val="28"/>
          <w:szCs w:val="28"/>
        </w:rPr>
        <w:t xml:space="preserve">на территории муниципального образования </w:t>
      </w:r>
      <w:r>
        <w:rPr>
          <w:bCs/>
          <w:sz w:val="28"/>
          <w:szCs w:val="28"/>
        </w:rPr>
        <w:t>г. Назарово</w:t>
      </w:r>
      <w:r w:rsidRPr="00875187">
        <w:rPr>
          <w:bCs/>
          <w:sz w:val="28"/>
          <w:szCs w:val="28"/>
        </w:rPr>
        <w:t xml:space="preserve"> на 2022 год</w:t>
      </w:r>
      <w:r w:rsidRPr="00875187">
        <w:rPr>
          <w:sz w:val="28"/>
          <w:szCs w:val="28"/>
        </w:rPr>
        <w:t>.</w:t>
      </w:r>
    </w:p>
    <w:p w:rsidR="00103CE0" w:rsidRPr="00875187" w:rsidRDefault="00103CE0" w:rsidP="00103CE0">
      <w:pPr>
        <w:ind w:firstLine="709"/>
        <w:jc w:val="both"/>
        <w:rPr>
          <w:sz w:val="28"/>
          <w:szCs w:val="28"/>
        </w:rPr>
      </w:pPr>
      <w:r w:rsidRPr="00875187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sz w:val="28"/>
          <w:szCs w:val="28"/>
        </w:rPr>
        <w:t>г. Назарово</w:t>
      </w:r>
      <w:r w:rsidRPr="00875187">
        <w:rPr>
          <w:sz w:val="28"/>
          <w:szCs w:val="28"/>
        </w:rPr>
        <w:t xml:space="preserve">, Положением о муниципальном </w:t>
      </w:r>
      <w:r>
        <w:rPr>
          <w:sz w:val="28"/>
          <w:szCs w:val="28"/>
        </w:rPr>
        <w:t>земельном</w:t>
      </w:r>
      <w:r w:rsidRPr="00875187">
        <w:rPr>
          <w:sz w:val="28"/>
          <w:szCs w:val="28"/>
        </w:rPr>
        <w:t xml:space="preserve"> контроле на территории </w:t>
      </w:r>
      <w:r>
        <w:rPr>
          <w:sz w:val="28"/>
          <w:szCs w:val="28"/>
        </w:rPr>
        <w:t>города Назарово</w:t>
      </w:r>
      <w:r w:rsidRPr="00875187">
        <w:rPr>
          <w:sz w:val="28"/>
          <w:szCs w:val="28"/>
        </w:rPr>
        <w:t xml:space="preserve">, утвержденным решением </w:t>
      </w:r>
      <w:r>
        <w:rPr>
          <w:sz w:val="28"/>
          <w:szCs w:val="28"/>
        </w:rPr>
        <w:t>Назаровского городского</w:t>
      </w:r>
      <w:r w:rsidRPr="00875187">
        <w:rPr>
          <w:sz w:val="28"/>
          <w:szCs w:val="28"/>
        </w:rPr>
        <w:t xml:space="preserve"> Совета депутатов от </w:t>
      </w:r>
      <w:r>
        <w:rPr>
          <w:sz w:val="28"/>
          <w:szCs w:val="28"/>
        </w:rPr>
        <w:t>29.09.2021</w:t>
      </w:r>
      <w:r w:rsidRPr="00875187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33-239</w:t>
      </w:r>
      <w:r w:rsidRPr="00875187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города Назарово</w:t>
      </w:r>
      <w:r w:rsidRPr="00875187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а</w:t>
      </w:r>
      <w:r w:rsidRPr="00875187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города</w:t>
      </w:r>
      <w:r w:rsidRPr="00875187">
        <w:rPr>
          <w:sz w:val="28"/>
          <w:szCs w:val="28"/>
        </w:rPr>
        <w:t>) является уполномоченным органом по осуществлению муниципального</w:t>
      </w:r>
      <w:r>
        <w:rPr>
          <w:sz w:val="28"/>
          <w:szCs w:val="28"/>
        </w:rPr>
        <w:t xml:space="preserve"> земельного</w:t>
      </w:r>
      <w:r w:rsidRPr="00875187">
        <w:rPr>
          <w:sz w:val="28"/>
          <w:szCs w:val="28"/>
        </w:rPr>
        <w:t xml:space="preserve"> контроля.</w:t>
      </w:r>
    </w:p>
    <w:p w:rsidR="009233D4" w:rsidRPr="00AF6ACF" w:rsidRDefault="009233D4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9233D4" w:rsidRPr="00AF6ACF" w:rsidRDefault="009233D4" w:rsidP="00AF6ACF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AF6ACF">
        <w:rPr>
          <w:b/>
          <w:sz w:val="28"/>
          <w:szCs w:val="28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233D4" w:rsidRPr="00AF6ACF" w:rsidRDefault="009233D4" w:rsidP="00AF6ACF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C53FB5" w:rsidRPr="007157AB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 xml:space="preserve">1. Программа профилактики рисков причинения вреда (ущерба) охраняемым законом ценностям по муниципальному </w:t>
      </w:r>
      <w:r>
        <w:rPr>
          <w:bCs/>
          <w:sz w:val="28"/>
          <w:szCs w:val="28"/>
        </w:rPr>
        <w:t>земельному</w:t>
      </w:r>
      <w:r w:rsidRPr="007157AB">
        <w:rPr>
          <w:bCs/>
          <w:sz w:val="28"/>
          <w:szCs w:val="28"/>
        </w:rPr>
        <w:t xml:space="preserve"> контролю на 2023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:rsidR="00C53FB5" w:rsidRPr="007157AB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 xml:space="preserve">2. Подконтрольные субъекты – физические лица, юридические лица, индивидуальные предприниматели, </w:t>
      </w:r>
      <w:r>
        <w:rPr>
          <w:bCs/>
          <w:sz w:val="28"/>
          <w:szCs w:val="28"/>
        </w:rPr>
        <w:t>использующие земельные участки</w:t>
      </w:r>
      <w:r w:rsidRPr="007157AB">
        <w:rPr>
          <w:bCs/>
          <w:sz w:val="28"/>
          <w:szCs w:val="28"/>
        </w:rPr>
        <w:t>.</w:t>
      </w:r>
    </w:p>
    <w:p w:rsidR="00C53FB5" w:rsidRPr="007157AB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3. Профилактическое сопровождение контролируемых лиц в текущем периоде направлено на:</w:t>
      </w:r>
    </w:p>
    <w:p w:rsidR="00C53FB5" w:rsidRPr="007157AB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- ежемесячный мониторинг и актуализацию перечня нормативных правовых актов, соблюдение которых оценивается в ходе контрольных мероприятий;</w:t>
      </w:r>
    </w:p>
    <w:p w:rsidR="00C53FB5" w:rsidRPr="007157AB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lastRenderedPageBreak/>
        <w:t>- информирование о результатах проверок и принятых контролируемыми лицами мерах по устранению выявленных нарушений;</w:t>
      </w:r>
    </w:p>
    <w:p w:rsidR="00C53FB5" w:rsidRPr="007157AB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- обсуждение правоприменительной практики за соблюдением контролируемыми лицами требований законодательства.</w:t>
      </w:r>
    </w:p>
    <w:p w:rsidR="00C53FB5" w:rsidRPr="007157AB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4. По результатам контрольных мероприятий, проведенных в текущем периоде, наиболее значимыми проблемами являются:</w:t>
      </w:r>
    </w:p>
    <w:p w:rsidR="00C53FB5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 xml:space="preserve">- несоблюдение юридическими лицами требований, </w:t>
      </w:r>
      <w:r>
        <w:rPr>
          <w:bCs/>
          <w:sz w:val="28"/>
          <w:szCs w:val="28"/>
        </w:rPr>
        <w:t>предусмотренных нормами земельного законодательства;</w:t>
      </w:r>
    </w:p>
    <w:p w:rsidR="00C53FB5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несоблюдение физическими лицами </w:t>
      </w:r>
      <w:r w:rsidRPr="007157AB">
        <w:rPr>
          <w:bCs/>
          <w:sz w:val="28"/>
          <w:szCs w:val="28"/>
        </w:rPr>
        <w:t xml:space="preserve">требований, </w:t>
      </w:r>
      <w:r>
        <w:rPr>
          <w:bCs/>
          <w:sz w:val="28"/>
          <w:szCs w:val="28"/>
        </w:rPr>
        <w:t>предусмотренных нормами земельного законодательства;</w:t>
      </w:r>
    </w:p>
    <w:p w:rsidR="00C53FB5" w:rsidRPr="007157AB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5.Описание ключевых наиболее значимых рисков.</w:t>
      </w:r>
    </w:p>
    <w:p w:rsidR="00C53FB5" w:rsidRPr="007157AB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 xml:space="preserve">Вероятность нарушения физическими лицами, юридическими лицами, индивидуальными предпринимателями, установленных требований законодательства в сфере муниципального </w:t>
      </w:r>
      <w:r>
        <w:rPr>
          <w:bCs/>
          <w:sz w:val="28"/>
          <w:szCs w:val="28"/>
        </w:rPr>
        <w:t>земельного</w:t>
      </w:r>
      <w:r w:rsidRPr="007157AB">
        <w:rPr>
          <w:bCs/>
          <w:sz w:val="28"/>
          <w:szCs w:val="28"/>
        </w:rPr>
        <w:t xml:space="preserve"> контроля.</w:t>
      </w:r>
    </w:p>
    <w:p w:rsidR="00C53FB5" w:rsidRPr="007157AB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6. Описание текущей и ожидаемой тенденций, которые могут оказать воздействие на состояние подконтрольной сферы.</w:t>
      </w:r>
    </w:p>
    <w:p w:rsidR="00C53FB5" w:rsidRDefault="00C53FB5" w:rsidP="00C53FB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 xml:space="preserve">Совершенствование нормативной правовой базы в области осуществления деятельности по муниципальному </w:t>
      </w:r>
      <w:r>
        <w:rPr>
          <w:bCs/>
          <w:sz w:val="28"/>
          <w:szCs w:val="28"/>
        </w:rPr>
        <w:t>земельному</w:t>
      </w:r>
      <w:r w:rsidRPr="007157AB">
        <w:rPr>
          <w:bCs/>
          <w:sz w:val="28"/>
          <w:szCs w:val="28"/>
        </w:rPr>
        <w:t xml:space="preserve"> контролю, в том числе исключение избыточных, дублирующих устаревших обязательных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в сфере муниципального </w:t>
      </w:r>
      <w:r>
        <w:rPr>
          <w:bCs/>
          <w:sz w:val="28"/>
          <w:szCs w:val="28"/>
        </w:rPr>
        <w:t xml:space="preserve">земельного </w:t>
      </w:r>
      <w:r w:rsidRPr="007157AB">
        <w:rPr>
          <w:bCs/>
          <w:sz w:val="28"/>
          <w:szCs w:val="28"/>
        </w:rPr>
        <w:t>контроля.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</w:p>
    <w:p w:rsidR="009233D4" w:rsidRPr="00AF6ACF" w:rsidRDefault="009233D4" w:rsidP="00AF6ACF">
      <w:pPr>
        <w:autoSpaceDE w:val="0"/>
        <w:autoSpaceDN w:val="0"/>
        <w:jc w:val="both"/>
        <w:outlineLvl w:val="1"/>
        <w:rPr>
          <w:b/>
          <w:sz w:val="28"/>
          <w:szCs w:val="28"/>
        </w:rPr>
      </w:pPr>
      <w:r w:rsidRPr="00AF6ACF">
        <w:rPr>
          <w:b/>
          <w:sz w:val="28"/>
          <w:szCs w:val="28"/>
        </w:rPr>
        <w:t>Раздел II. Цели и задачи реализации программы профилактики рисков причинения вреда</w:t>
      </w:r>
    </w:p>
    <w:p w:rsidR="009233D4" w:rsidRPr="00AF6ACF" w:rsidRDefault="009233D4" w:rsidP="00AF6ACF">
      <w:pPr>
        <w:autoSpaceDE w:val="0"/>
        <w:autoSpaceDN w:val="0"/>
        <w:jc w:val="both"/>
        <w:rPr>
          <w:b/>
          <w:sz w:val="28"/>
          <w:szCs w:val="28"/>
        </w:rPr>
      </w:pPr>
    </w:p>
    <w:p w:rsidR="009233D4" w:rsidRPr="00AF6ACF" w:rsidRDefault="009233D4" w:rsidP="00AF6ACF">
      <w:pPr>
        <w:autoSpaceDE w:val="0"/>
        <w:autoSpaceDN w:val="0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Цели разработки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и проведение профилактической работы:</w:t>
      </w:r>
    </w:p>
    <w:p w:rsidR="009233D4" w:rsidRDefault="009233D4" w:rsidP="00CE0B28">
      <w:pPr>
        <w:jc w:val="both"/>
        <w:rPr>
          <w:sz w:val="28"/>
          <w:szCs w:val="28"/>
        </w:rPr>
      </w:pPr>
      <w:r w:rsidRPr="00AF6ACF">
        <w:rPr>
          <w:bCs/>
          <w:kern w:val="24"/>
          <w:sz w:val="28"/>
          <w:szCs w:val="28"/>
        </w:rPr>
        <w:tab/>
        <w:t xml:space="preserve">- </w:t>
      </w:r>
      <w:r w:rsidRPr="00AF6ACF">
        <w:rPr>
          <w:sz w:val="28"/>
          <w:szCs w:val="28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CE0B28" w:rsidRDefault="00CE0B28" w:rsidP="00CE0B28">
      <w:pPr>
        <w:jc w:val="both"/>
        <w:rPr>
          <w:sz w:val="28"/>
          <w:szCs w:val="28"/>
        </w:rPr>
      </w:pPr>
    </w:p>
    <w:p w:rsidR="009233D4" w:rsidRPr="00AF6ACF" w:rsidRDefault="009233D4" w:rsidP="00CE0B28">
      <w:pPr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повышение прозрачности системы муниципального контроля;</w:t>
      </w:r>
    </w:p>
    <w:p w:rsidR="009233D4" w:rsidRPr="00AF6ACF" w:rsidRDefault="009233D4" w:rsidP="00CE0B28">
      <w:pPr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</w:t>
      </w:r>
      <w:r w:rsidR="00C234DB">
        <w:rPr>
          <w:sz w:val="28"/>
          <w:szCs w:val="28"/>
        </w:rPr>
        <w:t xml:space="preserve">                         </w:t>
      </w:r>
      <w:r w:rsidRPr="00AF6ACF">
        <w:rPr>
          <w:sz w:val="28"/>
          <w:szCs w:val="28"/>
        </w:rPr>
        <w:t>и предупреждение причин и условий, способствующих совершению правонарушений;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мотивация подконтрольных субъектов к добросовестному поведению.</w:t>
      </w:r>
    </w:p>
    <w:p w:rsidR="009233D4" w:rsidRPr="00AF6ACF" w:rsidRDefault="009233D4" w:rsidP="00AF6ACF">
      <w:pPr>
        <w:autoSpaceDE w:val="0"/>
        <w:autoSpaceDN w:val="0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Проведение профилактических мероприятий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позволяет решить следующие задачи: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lastRenderedPageBreak/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повышение квалификации кадрового состава контрольно-надзорного органа;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- снижение уровня административной нагрузки на организации </w:t>
      </w:r>
      <w:r w:rsidR="00C234DB">
        <w:rPr>
          <w:sz w:val="28"/>
          <w:szCs w:val="28"/>
        </w:rPr>
        <w:t xml:space="preserve">                             </w:t>
      </w:r>
      <w:r w:rsidRPr="00AF6ACF">
        <w:rPr>
          <w:sz w:val="28"/>
          <w:szCs w:val="28"/>
        </w:rPr>
        <w:t>и граждан, осуществляющих предпринимательскую деятельность;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9233D4" w:rsidRPr="00AF6ACF" w:rsidRDefault="009233D4" w:rsidP="00AF6ACF">
      <w:pPr>
        <w:autoSpaceDE w:val="0"/>
        <w:autoSpaceDN w:val="0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Сроки реализации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приведены в перечне основных профилактических мероприятий на 2022 год.</w:t>
      </w:r>
    </w:p>
    <w:p w:rsidR="009233D4" w:rsidRPr="00AF6ACF" w:rsidRDefault="009233D4" w:rsidP="00AF6ACF">
      <w:pPr>
        <w:autoSpaceDE w:val="0"/>
        <w:autoSpaceDN w:val="0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В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 xml:space="preserve">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в случае необходимости вносятся ежемесячно без проведения публичного обсуждения.</w:t>
      </w:r>
    </w:p>
    <w:p w:rsidR="009233D4" w:rsidRPr="00AF6ACF" w:rsidRDefault="009233D4" w:rsidP="00AF6ACF">
      <w:pPr>
        <w:jc w:val="both"/>
        <w:rPr>
          <w:b/>
          <w:bCs/>
          <w:kern w:val="24"/>
          <w:sz w:val="28"/>
          <w:szCs w:val="28"/>
        </w:rPr>
      </w:pPr>
    </w:p>
    <w:p w:rsidR="009233D4" w:rsidRPr="00AF6ACF" w:rsidRDefault="009233D4" w:rsidP="00AF6ACF">
      <w:pPr>
        <w:autoSpaceDE w:val="0"/>
        <w:autoSpaceDN w:val="0"/>
        <w:jc w:val="both"/>
        <w:outlineLvl w:val="1"/>
        <w:rPr>
          <w:b/>
          <w:sz w:val="28"/>
          <w:szCs w:val="28"/>
        </w:rPr>
      </w:pPr>
      <w:r w:rsidRPr="00AF6ACF">
        <w:rPr>
          <w:b/>
          <w:sz w:val="28"/>
          <w:szCs w:val="28"/>
        </w:rPr>
        <w:t>Раздел III. Перечень профилактических мероприятий, сроки (периодичность) их проведения</w:t>
      </w:r>
    </w:p>
    <w:p w:rsidR="009233D4" w:rsidRPr="00AF6ACF" w:rsidRDefault="009233D4" w:rsidP="00AF6ACF">
      <w:pPr>
        <w:autoSpaceDN w:val="0"/>
        <w:contextualSpacing/>
        <w:jc w:val="both"/>
        <w:textAlignment w:val="baseline"/>
        <w:rPr>
          <w:b/>
          <w:sz w:val="28"/>
          <w:szCs w:val="28"/>
          <w:lang w:eastAsia="ar-SA"/>
        </w:rPr>
      </w:pP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 xml:space="preserve">рограммы. </w:t>
      </w:r>
    </w:p>
    <w:p w:rsidR="00AF6ACF" w:rsidRDefault="009233D4" w:rsidP="00AF6ACF">
      <w:pPr>
        <w:ind w:firstLine="709"/>
        <w:jc w:val="both"/>
        <w:rPr>
          <w:rFonts w:ascii="Calibri" w:hAnsi="Calibri" w:cs="Calibri"/>
          <w:sz w:val="28"/>
          <w:szCs w:val="20"/>
        </w:rPr>
      </w:pPr>
      <w:r w:rsidRPr="00AF6ACF">
        <w:rPr>
          <w:sz w:val="28"/>
          <w:szCs w:val="28"/>
        </w:rPr>
        <w:t xml:space="preserve">Перечень основных профилактических мероприятий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 xml:space="preserve">рограммы на 2022 год приведен в таблице №1. </w:t>
      </w:r>
      <w:r w:rsidRPr="00AF6ACF">
        <w:rPr>
          <w:rFonts w:ascii="Calibri" w:hAnsi="Calibri" w:cs="Calibri"/>
          <w:sz w:val="28"/>
          <w:szCs w:val="20"/>
        </w:rPr>
        <w:t xml:space="preserve">                                                  </w:t>
      </w:r>
    </w:p>
    <w:p w:rsidR="009233D4" w:rsidRPr="005B1CD9" w:rsidRDefault="009233D4" w:rsidP="00AF6ACF">
      <w:pPr>
        <w:autoSpaceDE w:val="0"/>
        <w:autoSpaceDN w:val="0"/>
        <w:jc w:val="right"/>
        <w:rPr>
          <w:sz w:val="28"/>
          <w:szCs w:val="28"/>
        </w:rPr>
      </w:pPr>
      <w:r w:rsidRPr="005B1CD9">
        <w:rPr>
          <w:sz w:val="28"/>
          <w:szCs w:val="28"/>
        </w:rPr>
        <w:t>Таблица № 1</w:t>
      </w:r>
    </w:p>
    <w:p w:rsidR="009233D4" w:rsidRPr="00AF6ACF" w:rsidRDefault="009233D4" w:rsidP="00AF6ACF">
      <w:pPr>
        <w:autoSpaceDE w:val="0"/>
        <w:autoSpaceDN w:val="0"/>
        <w:rPr>
          <w:b/>
          <w:sz w:val="26"/>
          <w:szCs w:val="26"/>
        </w:rPr>
      </w:pPr>
    </w:p>
    <w:tbl>
      <w:tblPr>
        <w:tblW w:w="9640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2694"/>
        <w:gridCol w:w="2268"/>
      </w:tblGrid>
      <w:tr w:rsidR="007130B3" w:rsidRPr="00AF6ACF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Срок исполнения</w:t>
            </w:r>
          </w:p>
        </w:tc>
      </w:tr>
      <w:tr w:rsidR="007130B3" w:rsidRPr="00AF6ACF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Размещение</w:t>
            </w:r>
            <w:r>
              <w:rPr>
                <w:sz w:val="28"/>
                <w:szCs w:val="28"/>
              </w:rPr>
              <w:t xml:space="preserve"> на сайте </w:t>
            </w:r>
            <w:r w:rsidRPr="00F55FEB">
              <w:rPr>
                <w:sz w:val="28"/>
                <w:szCs w:val="28"/>
              </w:rPr>
              <w:t xml:space="preserve">администрации города Назарово в сети Интернет </w:t>
            </w:r>
            <w:r w:rsidRPr="00AF6ACF">
              <w:rPr>
                <w:sz w:val="28"/>
                <w:szCs w:val="28"/>
              </w:rPr>
              <w:t xml:space="preserve">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</w:t>
            </w:r>
            <w:r w:rsidRPr="00AF6ACF">
              <w:rPr>
                <w:sz w:val="28"/>
                <w:szCs w:val="28"/>
              </w:rPr>
              <w:lastRenderedPageBreak/>
              <w:t>контролю при осуществлении муниципального</w:t>
            </w:r>
            <w:r>
              <w:rPr>
                <w:sz w:val="28"/>
                <w:szCs w:val="28"/>
              </w:rPr>
              <w:t xml:space="preserve"> жилищного </w:t>
            </w:r>
            <w:r w:rsidRPr="00AF6ACF">
              <w:rPr>
                <w:sz w:val="28"/>
                <w:szCs w:val="28"/>
              </w:rPr>
              <w:t xml:space="preserve"> контроля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>Отдел по собственности и землепользованию администрации города Назарово;</w:t>
            </w:r>
          </w:p>
          <w:p w:rsidR="007130B3" w:rsidRPr="007130B3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 мере необходимости</w:t>
            </w:r>
          </w:p>
        </w:tc>
      </w:tr>
      <w:tr w:rsidR="007130B3" w:rsidRPr="00AF6ACF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</w:t>
            </w:r>
            <w:r>
              <w:rPr>
                <w:sz w:val="28"/>
                <w:szCs w:val="28"/>
              </w:rPr>
              <w:t xml:space="preserve">жилищного </w:t>
            </w:r>
            <w:r w:rsidRPr="00AF6ACF">
              <w:rPr>
                <w:sz w:val="28"/>
                <w:szCs w:val="28"/>
              </w:rPr>
              <w:t>контроля</w:t>
            </w:r>
          </w:p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7130B3" w:rsidRPr="00AF6ACF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Поддержание в актуальном состоянии размещенных на официальном сайте администрации города Назарово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</w:t>
            </w:r>
            <w:r>
              <w:rPr>
                <w:sz w:val="28"/>
                <w:szCs w:val="28"/>
              </w:rPr>
              <w:t xml:space="preserve">жилищного </w:t>
            </w:r>
            <w:r w:rsidRPr="00AF6ACF">
              <w:rPr>
                <w:sz w:val="28"/>
                <w:szCs w:val="28"/>
              </w:rPr>
              <w:t>контроля</w:t>
            </w:r>
          </w:p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7130B3" w:rsidRPr="00AF6ACF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Поддержание в актуальном состоянии размещенного на официальном сайте администрации города Назарово в сети Интернет административного регламента осуществления Администрацией города Назарово функции по муниципальному </w:t>
            </w:r>
            <w:r>
              <w:rPr>
                <w:sz w:val="28"/>
                <w:szCs w:val="28"/>
              </w:rPr>
              <w:t xml:space="preserve">жилищному </w:t>
            </w:r>
            <w:r w:rsidRPr="00AF6ACF">
              <w:rPr>
                <w:sz w:val="28"/>
                <w:szCs w:val="28"/>
              </w:rPr>
              <w:t>контролю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7130B3" w:rsidRPr="00AF6ACF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Информирование подконтрольных субъектов о планируемых и проведенных проверках путем размещения информации в Федеральной государственной </w:t>
            </w:r>
            <w:r w:rsidRPr="00AF6ACF">
              <w:rPr>
                <w:sz w:val="28"/>
                <w:szCs w:val="28"/>
              </w:rPr>
              <w:lastRenderedPageBreak/>
              <w:t>информационной системе «Единый реестр контрольно- надзорных мероприятий»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7130B3" w:rsidRPr="00AF6ACF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Размещение на сайте администрации города Назарово в сети Интернет перечня наиболее часто встречающихся в деятельности подконтрольных субъектов нарушений обязательных требований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:rsidR="007130B3" w:rsidRPr="007130B3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Декабрь 2022</w:t>
            </w:r>
          </w:p>
        </w:tc>
      </w:tr>
      <w:tr w:rsidR="007130B3" w:rsidRPr="00AF6ACF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Размещение на сайте администрации города Назарово в сети Интернет информации о результатах осуществления муниципального </w:t>
            </w:r>
            <w:r>
              <w:rPr>
                <w:sz w:val="28"/>
                <w:szCs w:val="28"/>
              </w:rPr>
              <w:t>жилищного</w:t>
            </w:r>
            <w:r w:rsidRPr="00AF6ACF">
              <w:rPr>
                <w:sz w:val="28"/>
                <w:szCs w:val="28"/>
              </w:rPr>
              <w:t xml:space="preserve"> контроля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:rsidR="007130B3" w:rsidRPr="00AF6ACF" w:rsidRDefault="007130B3" w:rsidP="00C23B7D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Ежеквартально</w:t>
            </w:r>
          </w:p>
        </w:tc>
      </w:tr>
      <w:tr w:rsidR="007130B3" w:rsidRPr="00AF6ACF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Обобщение и размещение на сайте администрации города Назарово в сети Интернет практики осуществления муниципального </w:t>
            </w:r>
            <w:r>
              <w:rPr>
                <w:sz w:val="28"/>
                <w:szCs w:val="28"/>
              </w:rPr>
              <w:t xml:space="preserve">жилищного </w:t>
            </w:r>
            <w:r w:rsidRPr="00AF6ACF">
              <w:rPr>
                <w:sz w:val="28"/>
                <w:szCs w:val="28"/>
              </w:rPr>
              <w:t>контроля, с указанием наиболее часто встречающихся случаев нарушений требований жилищного законодательства с рекомендациями в отношении мер, которые должны приниматься юридическими лицами, индивидуальными предпринимателями, в целях недопущения таких нарушений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Не реже одного раза в год</w:t>
            </w:r>
          </w:p>
        </w:tc>
      </w:tr>
      <w:tr w:rsidR="007130B3" w:rsidRPr="00AF6ACF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Подготовка и размещение на сайте администрации города Назарово в сети Интернет информации о содержании новых нормативных актов, устанавливающих обязательные требования, внесенных изменениях в действующие акты, сроках и порядке вступления их в действие, а также о необходимых организационных и технических мероприятиях, направленных на внедрение и обеспечение соблюдения подконтрольными субъектами обязательных требований законодательства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 мере необходимости</w:t>
            </w:r>
          </w:p>
        </w:tc>
      </w:tr>
      <w:tr w:rsidR="007130B3" w:rsidRPr="00AF6ACF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Выдача лицам   предостережений о недопустимости нарушения обязательных требований </w:t>
            </w:r>
            <w:r>
              <w:rPr>
                <w:sz w:val="28"/>
                <w:szCs w:val="28"/>
              </w:rPr>
              <w:t>жилищного</w:t>
            </w:r>
            <w:r w:rsidRPr="00AF6ACF">
              <w:rPr>
                <w:sz w:val="28"/>
                <w:szCs w:val="28"/>
              </w:rPr>
              <w:t xml:space="preserve"> законодательства.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AF6ACF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 мере необходимости</w:t>
            </w:r>
          </w:p>
        </w:tc>
      </w:tr>
      <w:tr w:rsidR="007130B3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7130B3"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7130B3">
              <w:rPr>
                <w:sz w:val="28"/>
                <w:szCs w:val="28"/>
              </w:rPr>
              <w:t>Профилактический визит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7130B3">
              <w:rPr>
                <w:sz w:val="28"/>
                <w:szCs w:val="28"/>
              </w:rPr>
              <w:t>По мере</w:t>
            </w:r>
          </w:p>
          <w:p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7130B3">
              <w:rPr>
                <w:sz w:val="28"/>
                <w:szCs w:val="28"/>
              </w:rPr>
              <w:t>необходимости</w:t>
            </w:r>
          </w:p>
        </w:tc>
      </w:tr>
      <w:tr w:rsidR="007130B3" w:rsidTr="007130B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7130B3"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7130B3">
              <w:rPr>
                <w:sz w:val="28"/>
                <w:szCs w:val="28"/>
              </w:rPr>
              <w:t>Периоды профилактических визитов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30B3" w:rsidRPr="007130B3" w:rsidRDefault="007130B3" w:rsidP="007130B3">
            <w:pPr>
              <w:jc w:val="center"/>
              <w:textAlignment w:val="baseline"/>
              <w:rPr>
                <w:sz w:val="28"/>
                <w:szCs w:val="28"/>
              </w:rPr>
            </w:pPr>
            <w:r w:rsidRPr="007130B3">
              <w:rPr>
                <w:sz w:val="28"/>
                <w:szCs w:val="28"/>
              </w:rPr>
              <w:t>2,3 кварталы 2023 года, с апреля по октябрь, а также по мере необходимости</w:t>
            </w:r>
          </w:p>
        </w:tc>
      </w:tr>
    </w:tbl>
    <w:p w:rsidR="00392C2B" w:rsidRDefault="00392C2B" w:rsidP="009233D4">
      <w:pPr>
        <w:autoSpaceDE w:val="0"/>
        <w:autoSpaceDN w:val="0"/>
        <w:rPr>
          <w:b/>
          <w:sz w:val="26"/>
          <w:szCs w:val="26"/>
        </w:rPr>
      </w:pPr>
    </w:p>
    <w:p w:rsidR="007130B3" w:rsidRPr="00875187" w:rsidRDefault="007130B3" w:rsidP="007130B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7130B3" w:rsidRPr="00875187" w:rsidRDefault="007130B3" w:rsidP="007130B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 xml:space="preserve">1) осуществление контрольных (надзорных) мероприятий в рамках муниципального </w:t>
      </w:r>
      <w:r>
        <w:rPr>
          <w:rFonts w:ascii="Times New Roman CYR" w:hAnsi="Times New Roman CYR" w:cs="Times New Roman CYR"/>
          <w:sz w:val="28"/>
          <w:szCs w:val="28"/>
        </w:rPr>
        <w:t>земельного</w:t>
      </w:r>
      <w:r w:rsidRPr="00875187">
        <w:rPr>
          <w:rFonts w:ascii="Times New Roman CYR" w:hAnsi="Times New Roman CYR" w:cs="Times New Roman CYR"/>
          <w:sz w:val="28"/>
          <w:szCs w:val="28"/>
        </w:rPr>
        <w:t xml:space="preserve"> контроля;</w:t>
      </w:r>
    </w:p>
    <w:p w:rsidR="007130B3" w:rsidRPr="00875187" w:rsidRDefault="007130B3" w:rsidP="007130B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 xml:space="preserve">2) исполнение обязательных требований, являющихся предметом муниципального </w:t>
      </w:r>
      <w:r>
        <w:rPr>
          <w:rFonts w:ascii="Times New Roman CYR" w:hAnsi="Times New Roman CYR" w:cs="Times New Roman CYR"/>
          <w:sz w:val="28"/>
          <w:szCs w:val="28"/>
        </w:rPr>
        <w:t>земельного</w:t>
      </w:r>
      <w:r w:rsidRPr="00875187">
        <w:rPr>
          <w:rFonts w:ascii="Times New Roman CYR" w:hAnsi="Times New Roman CYR" w:cs="Times New Roman CYR"/>
          <w:sz w:val="28"/>
          <w:szCs w:val="28"/>
        </w:rPr>
        <w:t xml:space="preserve"> контроля;</w:t>
      </w:r>
    </w:p>
    <w:p w:rsidR="007130B3" w:rsidRPr="00875187" w:rsidRDefault="007130B3" w:rsidP="007130B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3) по вопросам проведения профилактических мероприятий.</w:t>
      </w:r>
    </w:p>
    <w:p w:rsidR="007130B3" w:rsidRDefault="007130B3" w:rsidP="007130B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Консультирование по однотипным обращениям контролируемых лиц осуществляется посредством размещения на официальном сайте                                 Администрации округа в информационно-телекоммуникационной сети "Интернет" письменного разъяснения, подписанного уполномоченным должностным лицом.</w:t>
      </w:r>
    </w:p>
    <w:p w:rsidR="007130B3" w:rsidRPr="00875187" w:rsidRDefault="007130B3" w:rsidP="007130B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130B3" w:rsidRDefault="007130B3" w:rsidP="007130B3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CE3E6B">
        <w:rPr>
          <w:bCs/>
          <w:sz w:val="28"/>
          <w:szCs w:val="28"/>
        </w:rPr>
        <w:t xml:space="preserve">Способы </w:t>
      </w:r>
      <w:proofErr w:type="spellStart"/>
      <w:r w:rsidRPr="00CE3E6B">
        <w:rPr>
          <w:bCs/>
          <w:sz w:val="28"/>
          <w:szCs w:val="28"/>
        </w:rPr>
        <w:t>самообследования</w:t>
      </w:r>
      <w:proofErr w:type="spellEnd"/>
      <w:r w:rsidRPr="00CE3E6B">
        <w:rPr>
          <w:bCs/>
          <w:sz w:val="28"/>
          <w:szCs w:val="28"/>
        </w:rPr>
        <w:t xml:space="preserve"> в автоматизированном режиме, применяемые в период </w:t>
      </w:r>
      <w:r>
        <w:rPr>
          <w:bCs/>
          <w:sz w:val="28"/>
          <w:szCs w:val="28"/>
        </w:rPr>
        <w:t>действия программы профилактики.</w:t>
      </w:r>
    </w:p>
    <w:p w:rsidR="007130B3" w:rsidRPr="00DB58B4" w:rsidRDefault="007130B3" w:rsidP="007130B3">
      <w:pPr>
        <w:pStyle w:val="ab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proofErr w:type="spellStart"/>
      <w:r w:rsidRPr="00DB58B4">
        <w:rPr>
          <w:sz w:val="28"/>
          <w:szCs w:val="28"/>
        </w:rPr>
        <w:t>Самообследование</w:t>
      </w:r>
      <w:proofErr w:type="spellEnd"/>
      <w:r w:rsidRPr="00DB58B4">
        <w:rPr>
          <w:sz w:val="28"/>
          <w:szCs w:val="28"/>
        </w:rPr>
        <w:t xml:space="preserve"> осуществляется в автоматизированном режиме в трех формах: а) самостоятельно с принятием «простой декларации» о соблюдении обязательных требований; б) с привлечением общественных объединений с принятием «квалифицированной декларации» о соблюдении обязательных требований; в) без принятия декларации о соблюдении обязательных требований, в том числе в случаях, установленных частью 3 статьи 49 Закона № 248-ФЗ.</w:t>
      </w:r>
    </w:p>
    <w:p w:rsidR="007130B3" w:rsidRPr="00CE3E6B" w:rsidRDefault="007130B3" w:rsidP="007130B3">
      <w:pPr>
        <w:shd w:val="clear" w:color="auto" w:fill="FFFFFF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         </w:t>
      </w:r>
      <w:r w:rsidRPr="00DB58B4">
        <w:rPr>
          <w:color w:val="252525"/>
          <w:sz w:val="28"/>
          <w:szCs w:val="28"/>
        </w:rPr>
        <w:t xml:space="preserve">В целях добровольного определения </w:t>
      </w:r>
      <w:r w:rsidRPr="00DB58B4">
        <w:rPr>
          <w:rFonts w:ascii="PT-Astra-Sans-Regular" w:hAnsi="PT-Astra-Sans-Regular"/>
          <w:color w:val="252525"/>
          <w:sz w:val="28"/>
          <w:szCs w:val="28"/>
          <w:shd w:val="clear" w:color="auto" w:fill="FFFFFF"/>
        </w:rPr>
        <w:t>уровня соблюдения ими обязательных требований</w:t>
      </w:r>
      <w:r w:rsidRPr="00DB58B4">
        <w:rPr>
          <w:color w:val="252525"/>
          <w:sz w:val="28"/>
          <w:szCs w:val="28"/>
        </w:rPr>
        <w:t xml:space="preserve"> соблюдения жилищного законодательства контролируемыми лицами предусматриваться самостоятельная оценка соблюдения обязательных требований (</w:t>
      </w:r>
      <w:proofErr w:type="spellStart"/>
      <w:r w:rsidRPr="00DB58B4">
        <w:rPr>
          <w:color w:val="252525"/>
          <w:sz w:val="28"/>
          <w:szCs w:val="28"/>
        </w:rPr>
        <w:t>самообследование</w:t>
      </w:r>
      <w:proofErr w:type="spellEnd"/>
      <w:r w:rsidRPr="00CE3E6B">
        <w:rPr>
          <w:color w:val="252525"/>
          <w:sz w:val="28"/>
          <w:szCs w:val="28"/>
        </w:rPr>
        <w:t xml:space="preserve">). В рамках </w:t>
      </w:r>
      <w:proofErr w:type="spellStart"/>
      <w:r w:rsidRPr="00CE3E6B">
        <w:rPr>
          <w:color w:val="252525"/>
          <w:sz w:val="28"/>
          <w:szCs w:val="28"/>
        </w:rPr>
        <w:t>самообследования</w:t>
      </w:r>
      <w:proofErr w:type="spellEnd"/>
      <w:r w:rsidRPr="00CE3E6B">
        <w:rPr>
          <w:color w:val="252525"/>
          <w:sz w:val="28"/>
          <w:szCs w:val="28"/>
        </w:rPr>
        <w:t xml:space="preserve"> также обеспечивается возможность получения контролируемыми лицами сведений о соответствии принадлежащих им об</w:t>
      </w:r>
      <w:r>
        <w:rPr>
          <w:color w:val="252525"/>
          <w:sz w:val="28"/>
          <w:szCs w:val="28"/>
        </w:rPr>
        <w:t>ъектов контроля критериям риска.</w:t>
      </w:r>
    </w:p>
    <w:p w:rsidR="007130B3" w:rsidRPr="00CE3E6B" w:rsidRDefault="007130B3" w:rsidP="007130B3">
      <w:pPr>
        <w:pStyle w:val="ab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CE3E6B">
        <w:rPr>
          <w:color w:val="252525"/>
          <w:sz w:val="28"/>
          <w:szCs w:val="28"/>
        </w:rPr>
        <w:t> </w:t>
      </w:r>
      <w:r>
        <w:rPr>
          <w:color w:val="252525"/>
          <w:sz w:val="28"/>
          <w:szCs w:val="28"/>
        </w:rPr>
        <w:t xml:space="preserve">     </w:t>
      </w:r>
      <w:proofErr w:type="spellStart"/>
      <w:r w:rsidRPr="00CE3E6B">
        <w:rPr>
          <w:color w:val="252525"/>
          <w:sz w:val="28"/>
          <w:szCs w:val="28"/>
        </w:rPr>
        <w:t>Самообследование</w:t>
      </w:r>
      <w:proofErr w:type="spellEnd"/>
      <w:r w:rsidRPr="00CE3E6B">
        <w:rPr>
          <w:color w:val="252525"/>
          <w:sz w:val="28"/>
          <w:szCs w:val="28"/>
        </w:rPr>
        <w:t xml:space="preserve">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"Интернет", и может касаться как контролируемого лица в целом, так и его обособленных подразделений, иных объектов.</w:t>
      </w:r>
    </w:p>
    <w:p w:rsidR="007130B3" w:rsidRDefault="007130B3" w:rsidP="007130B3">
      <w:pPr>
        <w:pStyle w:val="ab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CE3E6B">
        <w:rPr>
          <w:color w:val="252525"/>
          <w:sz w:val="28"/>
          <w:szCs w:val="28"/>
        </w:rPr>
        <w:t> </w:t>
      </w:r>
      <w:r>
        <w:rPr>
          <w:color w:val="252525"/>
          <w:sz w:val="28"/>
          <w:szCs w:val="28"/>
        </w:rPr>
        <w:t xml:space="preserve">      Информация о к</w:t>
      </w:r>
      <w:r w:rsidRPr="00CE3E6B">
        <w:rPr>
          <w:color w:val="252525"/>
          <w:sz w:val="28"/>
          <w:szCs w:val="28"/>
        </w:rPr>
        <w:t>онтролируемы</w:t>
      </w:r>
      <w:r>
        <w:rPr>
          <w:color w:val="252525"/>
          <w:sz w:val="28"/>
          <w:szCs w:val="28"/>
        </w:rPr>
        <w:t>х</w:t>
      </w:r>
      <w:r w:rsidRPr="00CE3E6B">
        <w:rPr>
          <w:color w:val="252525"/>
          <w:sz w:val="28"/>
          <w:szCs w:val="28"/>
        </w:rPr>
        <w:t xml:space="preserve"> лица</w:t>
      </w:r>
      <w:r>
        <w:rPr>
          <w:color w:val="252525"/>
          <w:sz w:val="28"/>
          <w:szCs w:val="28"/>
        </w:rPr>
        <w:t>х</w:t>
      </w:r>
      <w:r w:rsidRPr="00CE3E6B">
        <w:rPr>
          <w:color w:val="252525"/>
          <w:sz w:val="28"/>
          <w:szCs w:val="28"/>
        </w:rPr>
        <w:t xml:space="preserve">, получившие высокую оценку соблюдения ими обязательных требований, по итогам </w:t>
      </w:r>
      <w:proofErr w:type="spellStart"/>
      <w:r w:rsidRPr="00CE3E6B">
        <w:rPr>
          <w:color w:val="252525"/>
          <w:sz w:val="28"/>
          <w:szCs w:val="28"/>
        </w:rPr>
        <w:t>самообследования</w:t>
      </w:r>
      <w:proofErr w:type="spellEnd"/>
      <w:r w:rsidRPr="00CE3E6B">
        <w:rPr>
          <w:color w:val="252525"/>
          <w:sz w:val="28"/>
          <w:szCs w:val="28"/>
        </w:rPr>
        <w:t>,</w:t>
      </w:r>
      <w:r>
        <w:rPr>
          <w:color w:val="252525"/>
          <w:sz w:val="28"/>
          <w:szCs w:val="28"/>
        </w:rPr>
        <w:t xml:space="preserve"> </w:t>
      </w:r>
      <w:r w:rsidRPr="00CE3E6B">
        <w:rPr>
          <w:color w:val="252525"/>
          <w:sz w:val="28"/>
          <w:szCs w:val="28"/>
        </w:rPr>
        <w:t>размещается</w:t>
      </w:r>
      <w:r>
        <w:rPr>
          <w:color w:val="252525"/>
          <w:sz w:val="28"/>
          <w:szCs w:val="28"/>
        </w:rPr>
        <w:t xml:space="preserve"> на сайте администрации г. Назарово.</w:t>
      </w:r>
    </w:p>
    <w:p w:rsidR="007130B3" w:rsidRPr="00AF6ACF" w:rsidRDefault="007130B3" w:rsidP="009233D4">
      <w:pPr>
        <w:autoSpaceDE w:val="0"/>
        <w:autoSpaceDN w:val="0"/>
        <w:rPr>
          <w:b/>
          <w:sz w:val="26"/>
          <w:szCs w:val="26"/>
        </w:rPr>
      </w:pPr>
    </w:p>
    <w:p w:rsidR="009233D4" w:rsidRPr="00AF6ACF" w:rsidRDefault="009233D4" w:rsidP="00AF6ACF">
      <w:pPr>
        <w:autoSpaceDE w:val="0"/>
        <w:autoSpaceDN w:val="0"/>
        <w:jc w:val="both"/>
        <w:rPr>
          <w:b/>
          <w:sz w:val="28"/>
          <w:szCs w:val="28"/>
        </w:rPr>
      </w:pPr>
      <w:r w:rsidRPr="00AF6ACF">
        <w:rPr>
          <w:b/>
          <w:sz w:val="28"/>
          <w:szCs w:val="28"/>
        </w:rPr>
        <w:t>Раздел IV. Показатели результативности и эффективности программы профилактики рисков причинения вреда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</w:p>
    <w:p w:rsidR="007130B3" w:rsidRPr="00FF056E" w:rsidRDefault="007130B3" w:rsidP="007130B3">
      <w:pPr>
        <w:shd w:val="clear" w:color="auto" w:fill="FFFFFF"/>
        <w:jc w:val="both"/>
        <w:rPr>
          <w:sz w:val="28"/>
          <w:szCs w:val="28"/>
        </w:rPr>
      </w:pPr>
      <w:r w:rsidRPr="00FF056E">
        <w:rPr>
          <w:sz w:val="28"/>
          <w:szCs w:val="28"/>
        </w:rPr>
        <w:t>Реализация программы профилактики способствует:</w:t>
      </w:r>
    </w:p>
    <w:p w:rsidR="007130B3" w:rsidRPr="00FF056E" w:rsidRDefault="007130B3" w:rsidP="007130B3">
      <w:pPr>
        <w:shd w:val="clear" w:color="auto" w:fill="FFFFFF"/>
        <w:jc w:val="both"/>
        <w:rPr>
          <w:sz w:val="28"/>
          <w:szCs w:val="28"/>
        </w:rPr>
      </w:pPr>
      <w:r w:rsidRPr="00FF056E">
        <w:rPr>
          <w:sz w:val="28"/>
          <w:szCs w:val="28"/>
        </w:rPr>
        <w:t>1. Увеличению доли контролируемых лиц, соблюдающих обязательные</w:t>
      </w:r>
    </w:p>
    <w:p w:rsidR="007130B3" w:rsidRPr="00FF056E" w:rsidRDefault="007130B3" w:rsidP="007130B3">
      <w:pPr>
        <w:shd w:val="clear" w:color="auto" w:fill="FFFFFF"/>
        <w:jc w:val="both"/>
        <w:rPr>
          <w:sz w:val="28"/>
          <w:szCs w:val="28"/>
        </w:rPr>
      </w:pPr>
      <w:r w:rsidRPr="00FF056E">
        <w:rPr>
          <w:sz w:val="28"/>
          <w:szCs w:val="28"/>
        </w:rPr>
        <w:t>требования законодательства в сфере муниципального жилищного контроля.</w:t>
      </w:r>
    </w:p>
    <w:p w:rsidR="007130B3" w:rsidRPr="00FF056E" w:rsidRDefault="007130B3" w:rsidP="007130B3">
      <w:pPr>
        <w:shd w:val="clear" w:color="auto" w:fill="FFFFFF"/>
        <w:jc w:val="both"/>
        <w:rPr>
          <w:sz w:val="28"/>
          <w:szCs w:val="28"/>
        </w:rPr>
      </w:pPr>
      <w:r w:rsidRPr="00FF056E">
        <w:rPr>
          <w:sz w:val="28"/>
          <w:szCs w:val="28"/>
        </w:rPr>
        <w:t xml:space="preserve">2. Развитию системы профилактических мероприятий, проводимых </w:t>
      </w:r>
      <w:r>
        <w:rPr>
          <w:sz w:val="28"/>
          <w:szCs w:val="28"/>
        </w:rPr>
        <w:t>о</w:t>
      </w:r>
      <w:r w:rsidRPr="00FF056E">
        <w:rPr>
          <w:sz w:val="28"/>
          <w:szCs w:val="28"/>
        </w:rPr>
        <w:t xml:space="preserve">тделом </w:t>
      </w:r>
      <w:r>
        <w:rPr>
          <w:sz w:val="28"/>
          <w:szCs w:val="28"/>
        </w:rPr>
        <w:t>по собственности и землепользованию</w:t>
      </w:r>
      <w:r w:rsidRPr="00FF056E">
        <w:rPr>
          <w:sz w:val="28"/>
          <w:szCs w:val="28"/>
        </w:rPr>
        <w:t>.</w:t>
      </w:r>
    </w:p>
    <w:p w:rsidR="007130B3" w:rsidRPr="00FF056E" w:rsidRDefault="007130B3" w:rsidP="007130B3">
      <w:pPr>
        <w:shd w:val="clear" w:color="auto" w:fill="FFFFFF"/>
        <w:jc w:val="both"/>
        <w:rPr>
          <w:sz w:val="28"/>
          <w:szCs w:val="28"/>
        </w:rPr>
      </w:pPr>
      <w:r w:rsidRPr="00FF056E">
        <w:rPr>
          <w:sz w:val="28"/>
          <w:szCs w:val="28"/>
        </w:rPr>
        <w:t>Оценка эффективности реализации программы по итогам года осуществляется по следующим показателям.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Мониторинг реализации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осуществляется на регулярной основе.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муниципального образования </w:t>
      </w:r>
      <w:r w:rsidR="004A348B" w:rsidRPr="00AF6ACF">
        <w:rPr>
          <w:sz w:val="28"/>
          <w:szCs w:val="28"/>
        </w:rPr>
        <w:t>г. Назарово в сети «Интернет</w:t>
      </w:r>
      <w:r w:rsidRPr="00AF6ACF">
        <w:rPr>
          <w:sz w:val="28"/>
          <w:szCs w:val="28"/>
        </w:rPr>
        <w:t>».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Ожидаемый результат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</w:t>
      </w:r>
      <w:proofErr w:type="gramStart"/>
      <w:r w:rsidR="00F40FA3" w:rsidRPr="00AF6ACF">
        <w:rPr>
          <w:sz w:val="28"/>
          <w:szCs w:val="28"/>
        </w:rPr>
        <w:t>снижения</w:t>
      </w:r>
      <w:proofErr w:type="gramEnd"/>
      <w:r w:rsidRPr="00AF6ACF">
        <w:rPr>
          <w:sz w:val="28"/>
          <w:szCs w:val="28"/>
        </w:rPr>
        <w:t xml:space="preserve">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Целевые показатели результативности мероприятий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по муниципальному земельному контролю: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1) Количество выявленных нарушений требований земельного законодательства.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Показатели эффективности: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2) Количество проведенных профилактических мероприятий контрольным (надзорным) органом, ед.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3) Доля профилактических мероприятий в объеме контрольно-надзорных мероприятий, %.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9233D4" w:rsidRPr="005B1CD9" w:rsidRDefault="009233D4" w:rsidP="009233D4">
      <w:pPr>
        <w:autoSpaceDE w:val="0"/>
        <w:autoSpaceDN w:val="0"/>
        <w:ind w:right="-273"/>
        <w:jc w:val="right"/>
        <w:rPr>
          <w:sz w:val="28"/>
          <w:szCs w:val="28"/>
        </w:rPr>
      </w:pPr>
      <w:r w:rsidRPr="005B1CD9">
        <w:rPr>
          <w:sz w:val="28"/>
          <w:szCs w:val="28"/>
        </w:rPr>
        <w:t xml:space="preserve">Таблица № </w:t>
      </w:r>
      <w:r w:rsidR="007130B3">
        <w:rPr>
          <w:sz w:val="28"/>
          <w:szCs w:val="28"/>
        </w:rPr>
        <w:t>2</w:t>
      </w:r>
    </w:p>
    <w:tbl>
      <w:tblPr>
        <w:tblW w:w="10206" w:type="dxa"/>
        <w:tblInd w:w="-3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1593"/>
        <w:gridCol w:w="993"/>
        <w:gridCol w:w="1701"/>
        <w:gridCol w:w="567"/>
        <w:gridCol w:w="850"/>
        <w:gridCol w:w="851"/>
        <w:gridCol w:w="567"/>
        <w:gridCol w:w="567"/>
        <w:gridCol w:w="567"/>
        <w:gridCol w:w="567"/>
        <w:gridCol w:w="708"/>
      </w:tblGrid>
      <w:tr w:rsidR="009233D4" w:rsidRPr="00AF6ACF" w:rsidTr="007130B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Бюджетные ассигнования в разрезе бюджетов (расход), тыс. руб.</w:t>
            </w:r>
          </w:p>
        </w:tc>
      </w:tr>
      <w:tr w:rsidR="009233D4" w:rsidRPr="00AF6ACF" w:rsidTr="007130B3">
        <w:trPr>
          <w:trHeight w:val="13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Наименование показателя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A45142">
              <w:rPr>
                <w:sz w:val="20"/>
                <w:szCs w:val="20"/>
                <w:lang w:eastAsia="ar-SA"/>
              </w:rPr>
              <w:t>Пла</w:t>
            </w:r>
            <w:proofErr w:type="spellEnd"/>
            <w:r w:rsidRPr="00A45142">
              <w:rPr>
                <w:sz w:val="20"/>
                <w:szCs w:val="20"/>
                <w:lang w:eastAsia="ar-SA"/>
              </w:rPr>
              <w:t xml:space="preserve">-новое </w:t>
            </w:r>
            <w:proofErr w:type="spellStart"/>
            <w:r w:rsidRPr="00A45142">
              <w:rPr>
                <w:sz w:val="20"/>
                <w:szCs w:val="20"/>
                <w:lang w:eastAsia="ar-SA"/>
              </w:rPr>
              <w:t>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Фак-</w:t>
            </w:r>
            <w:proofErr w:type="spellStart"/>
            <w:r w:rsidRPr="00A45142">
              <w:rPr>
                <w:sz w:val="20"/>
                <w:szCs w:val="20"/>
                <w:lang w:eastAsia="ar-SA"/>
              </w:rPr>
              <w:t>тическ</w:t>
            </w:r>
            <w:proofErr w:type="spellEnd"/>
            <w:r w:rsidRPr="00A45142">
              <w:rPr>
                <w:sz w:val="20"/>
                <w:szCs w:val="20"/>
                <w:lang w:eastAsia="ar-SA"/>
              </w:rPr>
              <w:t>-</w:t>
            </w:r>
            <w:proofErr w:type="spellStart"/>
            <w:r w:rsidRPr="00A45142">
              <w:rPr>
                <w:sz w:val="20"/>
                <w:szCs w:val="20"/>
                <w:lang w:eastAsia="ar-SA"/>
              </w:rPr>
              <w:t>ое</w:t>
            </w:r>
            <w:proofErr w:type="spellEnd"/>
            <w:r w:rsidRPr="00A45142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A45142">
              <w:rPr>
                <w:sz w:val="20"/>
                <w:szCs w:val="20"/>
                <w:lang w:eastAsia="ar-SA"/>
              </w:rPr>
              <w:t>значе-ние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A45142">
              <w:rPr>
                <w:sz w:val="20"/>
                <w:szCs w:val="20"/>
                <w:lang w:eastAsia="ar-SA"/>
              </w:rPr>
              <w:t>Отк</w:t>
            </w:r>
            <w:proofErr w:type="spellEnd"/>
            <w:r w:rsidRPr="00A45142">
              <w:rPr>
                <w:sz w:val="20"/>
                <w:szCs w:val="20"/>
                <w:lang w:eastAsia="ar-SA"/>
              </w:rPr>
              <w:t>-</w:t>
            </w:r>
            <w:proofErr w:type="spellStart"/>
            <w:r w:rsidRPr="00A45142">
              <w:rPr>
                <w:sz w:val="20"/>
                <w:szCs w:val="20"/>
                <w:lang w:eastAsia="ar-SA"/>
              </w:rPr>
              <w:t>ло</w:t>
            </w:r>
            <w:proofErr w:type="spellEnd"/>
            <w:r w:rsidRPr="00A45142">
              <w:rPr>
                <w:sz w:val="20"/>
                <w:szCs w:val="20"/>
                <w:lang w:eastAsia="ar-SA"/>
              </w:rPr>
              <w:t>-не-</w:t>
            </w:r>
            <w:proofErr w:type="spellStart"/>
            <w:r w:rsidRPr="00A45142">
              <w:rPr>
                <w:sz w:val="20"/>
                <w:szCs w:val="20"/>
                <w:lang w:eastAsia="ar-SA"/>
              </w:rPr>
              <w:t>ние</w:t>
            </w:r>
            <w:proofErr w:type="spellEnd"/>
            <w:r w:rsidRPr="00A45142">
              <w:rPr>
                <w:sz w:val="20"/>
                <w:szCs w:val="20"/>
                <w:lang w:eastAsia="ar-SA"/>
              </w:rPr>
              <w:t xml:space="preserve">, </w:t>
            </w: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Иные</w:t>
            </w:r>
          </w:p>
        </w:tc>
      </w:tr>
      <w:tr w:rsidR="009233D4" w:rsidRPr="00C72422" w:rsidTr="007130B3">
        <w:trPr>
          <w:trHeight w:val="39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C234DB" w:rsidP="00FD76CB">
            <w:pPr>
              <w:autoSpaceDE w:val="0"/>
              <w:autoSpaceDN w:val="0"/>
              <w:rPr>
                <w:sz w:val="20"/>
                <w:szCs w:val="20"/>
              </w:rPr>
            </w:pPr>
            <w:r w:rsidRPr="00A45142">
              <w:rPr>
                <w:sz w:val="20"/>
                <w:szCs w:val="20"/>
              </w:rPr>
              <w:t>п</w:t>
            </w:r>
            <w:r w:rsidR="009233D4" w:rsidRPr="00A45142">
              <w:rPr>
                <w:sz w:val="20"/>
                <w:szCs w:val="20"/>
              </w:rPr>
              <w:t>рограмма (План)</w:t>
            </w:r>
          </w:p>
          <w:p w:rsidR="009233D4" w:rsidRPr="00A45142" w:rsidRDefault="009233D4" w:rsidP="00AF6ACF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</w:rPr>
              <w:t>«</w:t>
            </w:r>
            <w:r w:rsidR="00AF6ACF" w:rsidRPr="00A45142">
              <w:rPr>
                <w:sz w:val="20"/>
                <w:szCs w:val="20"/>
              </w:rPr>
              <w:t>Профилактика рисков причинения вреда (ущерба) охраняемым законом ценностям по муниципальному земельному контролю на 2022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71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202</w:t>
            </w:r>
            <w:r w:rsidR="007130B3">
              <w:rPr>
                <w:sz w:val="20"/>
                <w:szCs w:val="20"/>
                <w:lang w:eastAsia="ar-SA"/>
              </w:rPr>
              <w:t>3</w:t>
            </w:r>
            <w:r w:rsidRPr="00A45142">
              <w:rPr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suppressLineNumbers/>
              <w:snapToGrid w:val="0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Выполнение запланированных мероприятий</w:t>
            </w:r>
          </w:p>
          <w:p w:rsidR="009233D4" w:rsidRPr="00A45142" w:rsidRDefault="009233D4" w:rsidP="00FD76CB">
            <w:pPr>
              <w:suppressLineNumber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%</w:t>
            </w: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spacing w:line="60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spacing w:line="60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0,00</w:t>
            </w:r>
          </w:p>
        </w:tc>
      </w:tr>
    </w:tbl>
    <w:p w:rsidR="00324D8F" w:rsidRPr="00FA1EE6" w:rsidRDefault="00324D8F" w:rsidP="000D0067">
      <w:pPr>
        <w:shd w:val="clear" w:color="auto" w:fill="FFFFFF"/>
        <w:jc w:val="center"/>
        <w:textAlignment w:val="baseline"/>
        <w:outlineLvl w:val="1"/>
        <w:rPr>
          <w:b/>
          <w:bCs/>
          <w:sz w:val="28"/>
          <w:szCs w:val="28"/>
        </w:rPr>
      </w:pPr>
    </w:p>
    <w:sectPr w:rsidR="00324D8F" w:rsidRPr="00FA1EE6" w:rsidSect="007130B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B16"/>
    <w:multiLevelType w:val="hybridMultilevel"/>
    <w:tmpl w:val="1C56833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91C1DC9"/>
    <w:multiLevelType w:val="hybridMultilevel"/>
    <w:tmpl w:val="CDFCD66A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1185D"/>
    <w:multiLevelType w:val="hybridMultilevel"/>
    <w:tmpl w:val="C26AD7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F75F4"/>
    <w:multiLevelType w:val="hybridMultilevel"/>
    <w:tmpl w:val="DEFC255A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D7632"/>
    <w:multiLevelType w:val="hybridMultilevel"/>
    <w:tmpl w:val="7CB24A82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763FE"/>
    <w:multiLevelType w:val="hybridMultilevel"/>
    <w:tmpl w:val="88187B1A"/>
    <w:lvl w:ilvl="0" w:tplc="0419001B" w:tentative="1">
      <w:start w:val="1"/>
      <w:numFmt w:val="lowerRoman"/>
      <w:lvlText w:val="%1."/>
      <w:lvlJc w:val="right"/>
      <w:pPr>
        <w:tabs>
          <w:tab w:val="num" w:pos="2700"/>
        </w:tabs>
        <w:ind w:left="27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A97506A"/>
    <w:multiLevelType w:val="hybridMultilevel"/>
    <w:tmpl w:val="0646F426"/>
    <w:lvl w:ilvl="0" w:tplc="2162EE8C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83943"/>
    <w:multiLevelType w:val="multilevel"/>
    <w:tmpl w:val="15D4D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00432F"/>
    <w:multiLevelType w:val="hybridMultilevel"/>
    <w:tmpl w:val="DB8C417E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173FB"/>
    <w:multiLevelType w:val="hybridMultilevel"/>
    <w:tmpl w:val="598251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7CA29E7"/>
    <w:multiLevelType w:val="hybridMultilevel"/>
    <w:tmpl w:val="6CC66136"/>
    <w:lvl w:ilvl="0" w:tplc="041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077746"/>
    <w:multiLevelType w:val="hybridMultilevel"/>
    <w:tmpl w:val="362A6EF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E2D35BE"/>
    <w:multiLevelType w:val="hybridMultilevel"/>
    <w:tmpl w:val="E19A53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8F3504"/>
    <w:multiLevelType w:val="hybridMultilevel"/>
    <w:tmpl w:val="30CC56CE"/>
    <w:lvl w:ilvl="0" w:tplc="2162EE8C">
      <w:start w:val="3"/>
      <w:numFmt w:val="decimal"/>
      <w:lvlText w:val="%1."/>
      <w:lvlJc w:val="left"/>
      <w:pPr>
        <w:tabs>
          <w:tab w:val="num" w:pos="1400"/>
        </w:tabs>
        <w:ind w:left="140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4" w15:restartNumberingAfterBreak="0">
    <w:nsid w:val="4A543228"/>
    <w:multiLevelType w:val="hybridMultilevel"/>
    <w:tmpl w:val="D722B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A043C"/>
    <w:multiLevelType w:val="hybridMultilevel"/>
    <w:tmpl w:val="64A6A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B09C2"/>
    <w:multiLevelType w:val="hybridMultilevel"/>
    <w:tmpl w:val="2B7A6056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714C8"/>
    <w:multiLevelType w:val="hybridMultilevel"/>
    <w:tmpl w:val="8D103158"/>
    <w:lvl w:ilvl="0" w:tplc="69428050">
      <w:start w:val="1"/>
      <w:numFmt w:val="decimal"/>
      <w:lvlText w:val="%1."/>
      <w:lvlJc w:val="left"/>
      <w:pPr>
        <w:tabs>
          <w:tab w:val="num" w:pos="885"/>
        </w:tabs>
        <w:ind w:left="8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8" w15:restartNumberingAfterBreak="0">
    <w:nsid w:val="59013B25"/>
    <w:multiLevelType w:val="hybridMultilevel"/>
    <w:tmpl w:val="64CAF82C"/>
    <w:lvl w:ilvl="0" w:tplc="70CCB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0E9AF0">
      <w:numFmt w:val="none"/>
      <w:lvlText w:val=""/>
      <w:lvlJc w:val="left"/>
      <w:pPr>
        <w:tabs>
          <w:tab w:val="num" w:pos="360"/>
        </w:tabs>
      </w:pPr>
    </w:lvl>
    <w:lvl w:ilvl="2" w:tplc="8CEA8F6C">
      <w:numFmt w:val="none"/>
      <w:lvlText w:val=""/>
      <w:lvlJc w:val="left"/>
      <w:pPr>
        <w:tabs>
          <w:tab w:val="num" w:pos="360"/>
        </w:tabs>
      </w:pPr>
    </w:lvl>
    <w:lvl w:ilvl="3" w:tplc="C29452C2">
      <w:numFmt w:val="none"/>
      <w:lvlText w:val=""/>
      <w:lvlJc w:val="left"/>
      <w:pPr>
        <w:tabs>
          <w:tab w:val="num" w:pos="360"/>
        </w:tabs>
      </w:pPr>
    </w:lvl>
    <w:lvl w:ilvl="4" w:tplc="7626282E">
      <w:numFmt w:val="none"/>
      <w:lvlText w:val=""/>
      <w:lvlJc w:val="left"/>
      <w:pPr>
        <w:tabs>
          <w:tab w:val="num" w:pos="360"/>
        </w:tabs>
      </w:pPr>
    </w:lvl>
    <w:lvl w:ilvl="5" w:tplc="C69E4584">
      <w:numFmt w:val="none"/>
      <w:lvlText w:val=""/>
      <w:lvlJc w:val="left"/>
      <w:pPr>
        <w:tabs>
          <w:tab w:val="num" w:pos="360"/>
        </w:tabs>
      </w:pPr>
    </w:lvl>
    <w:lvl w:ilvl="6" w:tplc="2D160D7C">
      <w:numFmt w:val="none"/>
      <w:lvlText w:val=""/>
      <w:lvlJc w:val="left"/>
      <w:pPr>
        <w:tabs>
          <w:tab w:val="num" w:pos="360"/>
        </w:tabs>
      </w:pPr>
    </w:lvl>
    <w:lvl w:ilvl="7" w:tplc="8DFC9060">
      <w:numFmt w:val="none"/>
      <w:lvlText w:val=""/>
      <w:lvlJc w:val="left"/>
      <w:pPr>
        <w:tabs>
          <w:tab w:val="num" w:pos="360"/>
        </w:tabs>
      </w:pPr>
    </w:lvl>
    <w:lvl w:ilvl="8" w:tplc="171AC7D0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DA67473"/>
    <w:multiLevelType w:val="hybridMultilevel"/>
    <w:tmpl w:val="4344FA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6E3D24"/>
    <w:multiLevelType w:val="hybridMultilevel"/>
    <w:tmpl w:val="7B667690"/>
    <w:lvl w:ilvl="0" w:tplc="FAD678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281800"/>
    <w:multiLevelType w:val="hybridMultilevel"/>
    <w:tmpl w:val="2A32105C"/>
    <w:lvl w:ilvl="0" w:tplc="B0D8D6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A5498"/>
    <w:multiLevelType w:val="hybridMultilevel"/>
    <w:tmpl w:val="0E1CB788"/>
    <w:lvl w:ilvl="0" w:tplc="0419001B" w:tentative="1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AA2075B"/>
    <w:multiLevelType w:val="hybridMultilevel"/>
    <w:tmpl w:val="D97C09B8"/>
    <w:lvl w:ilvl="0" w:tplc="0419001B">
      <w:start w:val="1"/>
      <w:numFmt w:val="lowerRoman"/>
      <w:lvlText w:val="%1."/>
      <w:lvlJc w:val="right"/>
      <w:pPr>
        <w:tabs>
          <w:tab w:val="num" w:pos="2700"/>
        </w:tabs>
        <w:ind w:left="27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71A76E70"/>
    <w:multiLevelType w:val="hybridMultilevel"/>
    <w:tmpl w:val="34C0247E"/>
    <w:lvl w:ilvl="0" w:tplc="041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486C46"/>
    <w:multiLevelType w:val="hybridMultilevel"/>
    <w:tmpl w:val="030E7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B37C63"/>
    <w:multiLevelType w:val="hybridMultilevel"/>
    <w:tmpl w:val="A44EB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14"/>
  </w:num>
  <w:num w:numId="5">
    <w:abstractNumId w:val="3"/>
  </w:num>
  <w:num w:numId="6">
    <w:abstractNumId w:val="8"/>
  </w:num>
  <w:num w:numId="7">
    <w:abstractNumId w:val="22"/>
  </w:num>
  <w:num w:numId="8">
    <w:abstractNumId w:val="10"/>
  </w:num>
  <w:num w:numId="9">
    <w:abstractNumId w:val="24"/>
  </w:num>
  <w:num w:numId="10">
    <w:abstractNumId w:val="23"/>
  </w:num>
  <w:num w:numId="11">
    <w:abstractNumId w:val="5"/>
  </w:num>
  <w:num w:numId="12">
    <w:abstractNumId w:val="1"/>
  </w:num>
  <w:num w:numId="13">
    <w:abstractNumId w:val="4"/>
  </w:num>
  <w:num w:numId="14">
    <w:abstractNumId w:val="16"/>
  </w:num>
  <w:num w:numId="15">
    <w:abstractNumId w:val="9"/>
  </w:num>
  <w:num w:numId="16">
    <w:abstractNumId w:val="25"/>
  </w:num>
  <w:num w:numId="17">
    <w:abstractNumId w:val="26"/>
  </w:num>
  <w:num w:numId="18">
    <w:abstractNumId w:val="21"/>
  </w:num>
  <w:num w:numId="19">
    <w:abstractNumId w:val="18"/>
  </w:num>
  <w:num w:numId="20">
    <w:abstractNumId w:val="2"/>
  </w:num>
  <w:num w:numId="21">
    <w:abstractNumId w:val="12"/>
  </w:num>
  <w:num w:numId="22">
    <w:abstractNumId w:val="0"/>
  </w:num>
  <w:num w:numId="23">
    <w:abstractNumId w:val="19"/>
  </w:num>
  <w:num w:numId="24">
    <w:abstractNumId w:val="11"/>
  </w:num>
  <w:num w:numId="25">
    <w:abstractNumId w:val="15"/>
  </w:num>
  <w:num w:numId="26">
    <w:abstractNumId w:val="2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F4"/>
    <w:rsid w:val="00004C36"/>
    <w:rsid w:val="000518D0"/>
    <w:rsid w:val="00051BA0"/>
    <w:rsid w:val="0005755A"/>
    <w:rsid w:val="00077EB0"/>
    <w:rsid w:val="0008259E"/>
    <w:rsid w:val="00096197"/>
    <w:rsid w:val="000B67B7"/>
    <w:rsid w:val="000C048B"/>
    <w:rsid w:val="000C39B8"/>
    <w:rsid w:val="000D0067"/>
    <w:rsid w:val="000D7961"/>
    <w:rsid w:val="000E2175"/>
    <w:rsid w:val="000F45DB"/>
    <w:rsid w:val="000F5761"/>
    <w:rsid w:val="000F609B"/>
    <w:rsid w:val="000F75D2"/>
    <w:rsid w:val="00103CE0"/>
    <w:rsid w:val="001054AD"/>
    <w:rsid w:val="0011091B"/>
    <w:rsid w:val="00111AB9"/>
    <w:rsid w:val="00114344"/>
    <w:rsid w:val="00114A52"/>
    <w:rsid w:val="001240A8"/>
    <w:rsid w:val="0013411B"/>
    <w:rsid w:val="00153587"/>
    <w:rsid w:val="00155478"/>
    <w:rsid w:val="001576A4"/>
    <w:rsid w:val="00162AD1"/>
    <w:rsid w:val="00167389"/>
    <w:rsid w:val="00170C96"/>
    <w:rsid w:val="00171C9B"/>
    <w:rsid w:val="0017594D"/>
    <w:rsid w:val="00185943"/>
    <w:rsid w:val="0019550E"/>
    <w:rsid w:val="001960E5"/>
    <w:rsid w:val="001975FE"/>
    <w:rsid w:val="001A077E"/>
    <w:rsid w:val="001A2338"/>
    <w:rsid w:val="001C0685"/>
    <w:rsid w:val="001D7D41"/>
    <w:rsid w:val="001E0337"/>
    <w:rsid w:val="001E1027"/>
    <w:rsid w:val="001F1C11"/>
    <w:rsid w:val="0021099B"/>
    <w:rsid w:val="002303E8"/>
    <w:rsid w:val="002373B4"/>
    <w:rsid w:val="002647D4"/>
    <w:rsid w:val="00273591"/>
    <w:rsid w:val="00275F94"/>
    <w:rsid w:val="00276548"/>
    <w:rsid w:val="00294768"/>
    <w:rsid w:val="0029564B"/>
    <w:rsid w:val="002A0BB2"/>
    <w:rsid w:val="002A536D"/>
    <w:rsid w:val="002B1F04"/>
    <w:rsid w:val="002B2F44"/>
    <w:rsid w:val="002C479A"/>
    <w:rsid w:val="002D4E64"/>
    <w:rsid w:val="002D7A99"/>
    <w:rsid w:val="002E4FFE"/>
    <w:rsid w:val="002E5E41"/>
    <w:rsid w:val="002E5F2C"/>
    <w:rsid w:val="002E757F"/>
    <w:rsid w:val="002E7620"/>
    <w:rsid w:val="002F111C"/>
    <w:rsid w:val="002F5FDE"/>
    <w:rsid w:val="002F6C02"/>
    <w:rsid w:val="003019CB"/>
    <w:rsid w:val="0030791D"/>
    <w:rsid w:val="00314D4F"/>
    <w:rsid w:val="00315971"/>
    <w:rsid w:val="00317A1A"/>
    <w:rsid w:val="00317C96"/>
    <w:rsid w:val="00321771"/>
    <w:rsid w:val="00324D8F"/>
    <w:rsid w:val="003332E3"/>
    <w:rsid w:val="00350B6A"/>
    <w:rsid w:val="0035613D"/>
    <w:rsid w:val="0037468A"/>
    <w:rsid w:val="00375046"/>
    <w:rsid w:val="00384C02"/>
    <w:rsid w:val="00392C2B"/>
    <w:rsid w:val="00394712"/>
    <w:rsid w:val="003A3AA7"/>
    <w:rsid w:val="003C1472"/>
    <w:rsid w:val="003E1CED"/>
    <w:rsid w:val="003E2633"/>
    <w:rsid w:val="003E309F"/>
    <w:rsid w:val="003E452C"/>
    <w:rsid w:val="003E4806"/>
    <w:rsid w:val="003E6ECC"/>
    <w:rsid w:val="003F25EA"/>
    <w:rsid w:val="003F781C"/>
    <w:rsid w:val="0040084A"/>
    <w:rsid w:val="0041720A"/>
    <w:rsid w:val="00432B55"/>
    <w:rsid w:val="0043536B"/>
    <w:rsid w:val="004360C0"/>
    <w:rsid w:val="00443171"/>
    <w:rsid w:val="00463A53"/>
    <w:rsid w:val="00463F21"/>
    <w:rsid w:val="00467745"/>
    <w:rsid w:val="004A348B"/>
    <w:rsid w:val="004A367A"/>
    <w:rsid w:val="004A69A8"/>
    <w:rsid w:val="004B0826"/>
    <w:rsid w:val="004C27C0"/>
    <w:rsid w:val="004C4980"/>
    <w:rsid w:val="004C4AF5"/>
    <w:rsid w:val="004D3685"/>
    <w:rsid w:val="004D6B31"/>
    <w:rsid w:val="004F3995"/>
    <w:rsid w:val="004F3E3F"/>
    <w:rsid w:val="004F6B1B"/>
    <w:rsid w:val="005031C4"/>
    <w:rsid w:val="00510A93"/>
    <w:rsid w:val="005156FA"/>
    <w:rsid w:val="0052419A"/>
    <w:rsid w:val="0053458C"/>
    <w:rsid w:val="00534A16"/>
    <w:rsid w:val="00544F07"/>
    <w:rsid w:val="0055415F"/>
    <w:rsid w:val="00567A78"/>
    <w:rsid w:val="005B1CD9"/>
    <w:rsid w:val="005B5ABB"/>
    <w:rsid w:val="005D6418"/>
    <w:rsid w:val="005E167F"/>
    <w:rsid w:val="005F115D"/>
    <w:rsid w:val="005F4B43"/>
    <w:rsid w:val="005F7C61"/>
    <w:rsid w:val="00613D40"/>
    <w:rsid w:val="00613E66"/>
    <w:rsid w:val="0062291F"/>
    <w:rsid w:val="00633952"/>
    <w:rsid w:val="00653BF5"/>
    <w:rsid w:val="00654CEF"/>
    <w:rsid w:val="00660096"/>
    <w:rsid w:val="00661F4E"/>
    <w:rsid w:val="00671AD0"/>
    <w:rsid w:val="00671DC8"/>
    <w:rsid w:val="006738B7"/>
    <w:rsid w:val="00687BA8"/>
    <w:rsid w:val="00690635"/>
    <w:rsid w:val="00697CD8"/>
    <w:rsid w:val="006A1B4B"/>
    <w:rsid w:val="006A3046"/>
    <w:rsid w:val="006A5A65"/>
    <w:rsid w:val="006A6BF1"/>
    <w:rsid w:val="006B775E"/>
    <w:rsid w:val="006C1905"/>
    <w:rsid w:val="006D49C6"/>
    <w:rsid w:val="006E673A"/>
    <w:rsid w:val="006F0B67"/>
    <w:rsid w:val="007130B3"/>
    <w:rsid w:val="00726C3F"/>
    <w:rsid w:val="007333B4"/>
    <w:rsid w:val="007336B5"/>
    <w:rsid w:val="007421A6"/>
    <w:rsid w:val="00743B43"/>
    <w:rsid w:val="00747469"/>
    <w:rsid w:val="00750444"/>
    <w:rsid w:val="007525DB"/>
    <w:rsid w:val="00762091"/>
    <w:rsid w:val="00776AD2"/>
    <w:rsid w:val="0078111D"/>
    <w:rsid w:val="0078258E"/>
    <w:rsid w:val="0079088F"/>
    <w:rsid w:val="0079526E"/>
    <w:rsid w:val="007955AC"/>
    <w:rsid w:val="007A0DE2"/>
    <w:rsid w:val="007A3ADC"/>
    <w:rsid w:val="007B64A1"/>
    <w:rsid w:val="007C147F"/>
    <w:rsid w:val="007C5719"/>
    <w:rsid w:val="007D4E55"/>
    <w:rsid w:val="007E1D15"/>
    <w:rsid w:val="007E34FA"/>
    <w:rsid w:val="007E7688"/>
    <w:rsid w:val="007F57CC"/>
    <w:rsid w:val="00807A82"/>
    <w:rsid w:val="00816F42"/>
    <w:rsid w:val="00841E78"/>
    <w:rsid w:val="00846D73"/>
    <w:rsid w:val="008479A1"/>
    <w:rsid w:val="008508CB"/>
    <w:rsid w:val="008628E8"/>
    <w:rsid w:val="008661CB"/>
    <w:rsid w:val="00870203"/>
    <w:rsid w:val="00877D29"/>
    <w:rsid w:val="008B62F3"/>
    <w:rsid w:val="008D5B91"/>
    <w:rsid w:val="008E1A43"/>
    <w:rsid w:val="008F0D06"/>
    <w:rsid w:val="008F794B"/>
    <w:rsid w:val="00906354"/>
    <w:rsid w:val="0091169F"/>
    <w:rsid w:val="0091480C"/>
    <w:rsid w:val="00920278"/>
    <w:rsid w:val="009233D4"/>
    <w:rsid w:val="00931B40"/>
    <w:rsid w:val="00932753"/>
    <w:rsid w:val="00934E0C"/>
    <w:rsid w:val="0095266E"/>
    <w:rsid w:val="00974D15"/>
    <w:rsid w:val="0097527D"/>
    <w:rsid w:val="009932B6"/>
    <w:rsid w:val="00995C69"/>
    <w:rsid w:val="009A059D"/>
    <w:rsid w:val="009B0D2F"/>
    <w:rsid w:val="009B71DE"/>
    <w:rsid w:val="009C3FA1"/>
    <w:rsid w:val="009C5093"/>
    <w:rsid w:val="009E3011"/>
    <w:rsid w:val="009E3415"/>
    <w:rsid w:val="009E4FD5"/>
    <w:rsid w:val="009E6519"/>
    <w:rsid w:val="009E7F81"/>
    <w:rsid w:val="009F728A"/>
    <w:rsid w:val="00A044D4"/>
    <w:rsid w:val="00A12997"/>
    <w:rsid w:val="00A25D5B"/>
    <w:rsid w:val="00A41B69"/>
    <w:rsid w:val="00A45142"/>
    <w:rsid w:val="00A51B8E"/>
    <w:rsid w:val="00A73594"/>
    <w:rsid w:val="00A90D39"/>
    <w:rsid w:val="00AB718F"/>
    <w:rsid w:val="00AE6E8A"/>
    <w:rsid w:val="00AF63D8"/>
    <w:rsid w:val="00AF6ACF"/>
    <w:rsid w:val="00B006B6"/>
    <w:rsid w:val="00B054E0"/>
    <w:rsid w:val="00B14B90"/>
    <w:rsid w:val="00B429C4"/>
    <w:rsid w:val="00B64819"/>
    <w:rsid w:val="00B7222C"/>
    <w:rsid w:val="00B82B3F"/>
    <w:rsid w:val="00B85793"/>
    <w:rsid w:val="00B86A3F"/>
    <w:rsid w:val="00B8726C"/>
    <w:rsid w:val="00BA0947"/>
    <w:rsid w:val="00BA24D2"/>
    <w:rsid w:val="00BA3979"/>
    <w:rsid w:val="00BB7567"/>
    <w:rsid w:val="00BB7E9A"/>
    <w:rsid w:val="00BC49A7"/>
    <w:rsid w:val="00BC4A3E"/>
    <w:rsid w:val="00BD2E36"/>
    <w:rsid w:val="00BD4A7A"/>
    <w:rsid w:val="00BE164F"/>
    <w:rsid w:val="00BE22CA"/>
    <w:rsid w:val="00BE3E01"/>
    <w:rsid w:val="00BF44DD"/>
    <w:rsid w:val="00BF7E65"/>
    <w:rsid w:val="00C116B0"/>
    <w:rsid w:val="00C12980"/>
    <w:rsid w:val="00C12C87"/>
    <w:rsid w:val="00C15B81"/>
    <w:rsid w:val="00C1680F"/>
    <w:rsid w:val="00C234DB"/>
    <w:rsid w:val="00C458DA"/>
    <w:rsid w:val="00C53FB5"/>
    <w:rsid w:val="00C55CFF"/>
    <w:rsid w:val="00C5723A"/>
    <w:rsid w:val="00C7409F"/>
    <w:rsid w:val="00C81B5D"/>
    <w:rsid w:val="00C8742C"/>
    <w:rsid w:val="00CA3979"/>
    <w:rsid w:val="00CA6EA8"/>
    <w:rsid w:val="00CB5429"/>
    <w:rsid w:val="00CC082D"/>
    <w:rsid w:val="00CC4654"/>
    <w:rsid w:val="00CC5509"/>
    <w:rsid w:val="00CD05EE"/>
    <w:rsid w:val="00CE0B28"/>
    <w:rsid w:val="00CE0E80"/>
    <w:rsid w:val="00CE29F1"/>
    <w:rsid w:val="00CE3134"/>
    <w:rsid w:val="00CE44A2"/>
    <w:rsid w:val="00CE47DA"/>
    <w:rsid w:val="00D008F4"/>
    <w:rsid w:val="00D00A6B"/>
    <w:rsid w:val="00D01894"/>
    <w:rsid w:val="00D0718B"/>
    <w:rsid w:val="00D108D7"/>
    <w:rsid w:val="00D10BB7"/>
    <w:rsid w:val="00D15149"/>
    <w:rsid w:val="00D20A39"/>
    <w:rsid w:val="00D2246A"/>
    <w:rsid w:val="00D23327"/>
    <w:rsid w:val="00D256C9"/>
    <w:rsid w:val="00D27BE5"/>
    <w:rsid w:val="00D3082D"/>
    <w:rsid w:val="00D47518"/>
    <w:rsid w:val="00D538D3"/>
    <w:rsid w:val="00D71836"/>
    <w:rsid w:val="00D84029"/>
    <w:rsid w:val="00D85013"/>
    <w:rsid w:val="00D94CF5"/>
    <w:rsid w:val="00DC7B56"/>
    <w:rsid w:val="00DD105B"/>
    <w:rsid w:val="00DD2EBA"/>
    <w:rsid w:val="00DE492F"/>
    <w:rsid w:val="00DF2C56"/>
    <w:rsid w:val="00DF4602"/>
    <w:rsid w:val="00E06D64"/>
    <w:rsid w:val="00E12444"/>
    <w:rsid w:val="00E167FD"/>
    <w:rsid w:val="00E3598F"/>
    <w:rsid w:val="00E35B40"/>
    <w:rsid w:val="00E46EBD"/>
    <w:rsid w:val="00E50D69"/>
    <w:rsid w:val="00E720CE"/>
    <w:rsid w:val="00E9413A"/>
    <w:rsid w:val="00E97C8F"/>
    <w:rsid w:val="00EB057E"/>
    <w:rsid w:val="00EB4148"/>
    <w:rsid w:val="00EB763E"/>
    <w:rsid w:val="00ED3A57"/>
    <w:rsid w:val="00ED6282"/>
    <w:rsid w:val="00EE6405"/>
    <w:rsid w:val="00EE74E0"/>
    <w:rsid w:val="00F12AF6"/>
    <w:rsid w:val="00F133BC"/>
    <w:rsid w:val="00F15D4A"/>
    <w:rsid w:val="00F26AE0"/>
    <w:rsid w:val="00F30E81"/>
    <w:rsid w:val="00F32A15"/>
    <w:rsid w:val="00F35719"/>
    <w:rsid w:val="00F374A2"/>
    <w:rsid w:val="00F40FA3"/>
    <w:rsid w:val="00F42CD1"/>
    <w:rsid w:val="00F43C00"/>
    <w:rsid w:val="00F53D3F"/>
    <w:rsid w:val="00F70DBA"/>
    <w:rsid w:val="00F751F1"/>
    <w:rsid w:val="00F7597B"/>
    <w:rsid w:val="00F8158E"/>
    <w:rsid w:val="00F847CB"/>
    <w:rsid w:val="00F927CF"/>
    <w:rsid w:val="00FA1EE6"/>
    <w:rsid w:val="00FA5D57"/>
    <w:rsid w:val="00FA78F5"/>
    <w:rsid w:val="00FB6AD6"/>
    <w:rsid w:val="00FB7577"/>
    <w:rsid w:val="00FC24CE"/>
    <w:rsid w:val="00FC56AD"/>
    <w:rsid w:val="00FC60B0"/>
    <w:rsid w:val="00FC6CA5"/>
    <w:rsid w:val="00FD1744"/>
    <w:rsid w:val="00FD32D2"/>
    <w:rsid w:val="00FF0191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404FC"/>
  <w15:docId w15:val="{D99C2583-24B5-4EA3-93AA-98BEC807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6C9"/>
    <w:rPr>
      <w:sz w:val="24"/>
      <w:szCs w:val="24"/>
    </w:rPr>
  </w:style>
  <w:style w:type="paragraph" w:styleId="1">
    <w:name w:val="heading 1"/>
    <w:basedOn w:val="a"/>
    <w:next w:val="a"/>
    <w:qFormat/>
    <w:rsid w:val="00D256C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256C9"/>
    <w:pPr>
      <w:keepNext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D256C9"/>
    <w:pPr>
      <w:keepNext/>
      <w:ind w:left="1740"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qFormat/>
    <w:rsid w:val="00D256C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256C9"/>
    <w:pPr>
      <w:keepNext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56C9"/>
    <w:pPr>
      <w:jc w:val="both"/>
    </w:pPr>
  </w:style>
  <w:style w:type="paragraph" w:styleId="a4">
    <w:name w:val="Title"/>
    <w:basedOn w:val="a"/>
    <w:qFormat/>
    <w:rsid w:val="00D256C9"/>
    <w:pPr>
      <w:jc w:val="center"/>
    </w:pPr>
    <w:rPr>
      <w:b/>
      <w:sz w:val="28"/>
    </w:rPr>
  </w:style>
  <w:style w:type="paragraph" w:styleId="a5">
    <w:name w:val="Body Text Indent"/>
    <w:basedOn w:val="a"/>
    <w:rsid w:val="00D256C9"/>
    <w:pPr>
      <w:ind w:left="360"/>
      <w:jc w:val="both"/>
    </w:pPr>
    <w:rPr>
      <w:sz w:val="28"/>
    </w:rPr>
  </w:style>
  <w:style w:type="paragraph" w:customStyle="1" w:styleId="ConsTitle">
    <w:name w:val="ConsTitle"/>
    <w:rsid w:val="00D256C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D256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D256C9"/>
    <w:rPr>
      <w:sz w:val="28"/>
    </w:rPr>
  </w:style>
  <w:style w:type="paragraph" w:styleId="3">
    <w:name w:val="Body Text 3"/>
    <w:basedOn w:val="a"/>
    <w:rsid w:val="00D256C9"/>
    <w:pPr>
      <w:jc w:val="center"/>
    </w:pPr>
  </w:style>
  <w:style w:type="paragraph" w:styleId="21">
    <w:name w:val="Body Text Indent 2"/>
    <w:basedOn w:val="a"/>
    <w:rsid w:val="00D256C9"/>
    <w:pPr>
      <w:ind w:firstLine="540"/>
      <w:jc w:val="both"/>
    </w:pPr>
  </w:style>
  <w:style w:type="paragraph" w:styleId="30">
    <w:name w:val="Body Text Indent 3"/>
    <w:basedOn w:val="a"/>
    <w:rsid w:val="00D256C9"/>
    <w:pPr>
      <w:ind w:left="720" w:hanging="360"/>
      <w:jc w:val="both"/>
    </w:pPr>
    <w:rPr>
      <w:bCs/>
    </w:rPr>
  </w:style>
  <w:style w:type="paragraph" w:customStyle="1" w:styleId="ConsDocList">
    <w:name w:val="ConsDocList"/>
    <w:rsid w:val="0090635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75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link w:val="22"/>
    <w:rsid w:val="008F794B"/>
    <w:rPr>
      <w:sz w:val="25"/>
      <w:szCs w:val="25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7"/>
    <w:rsid w:val="008F794B"/>
    <w:pPr>
      <w:shd w:val="clear" w:color="auto" w:fill="FFFFFF"/>
      <w:spacing w:before="360" w:after="720" w:line="0" w:lineRule="atLeast"/>
      <w:ind w:hanging="680"/>
    </w:pPr>
    <w:rPr>
      <w:sz w:val="25"/>
      <w:szCs w:val="25"/>
      <w:shd w:val="clear" w:color="auto" w:fill="FFFFFF"/>
    </w:rPr>
  </w:style>
  <w:style w:type="paragraph" w:customStyle="1" w:styleId="10">
    <w:name w:val="1"/>
    <w:basedOn w:val="a"/>
    <w:rsid w:val="00C55C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51F1"/>
  </w:style>
  <w:style w:type="character" w:styleId="a8">
    <w:name w:val="Hyperlink"/>
    <w:uiPriority w:val="99"/>
    <w:semiHidden/>
    <w:unhideWhenUsed/>
    <w:rsid w:val="002D7A99"/>
    <w:rPr>
      <w:color w:val="0000FF"/>
      <w:u w:val="single"/>
    </w:rPr>
  </w:style>
  <w:style w:type="paragraph" w:customStyle="1" w:styleId="ConsPlusNormal">
    <w:name w:val="ConsPlusNormal"/>
    <w:uiPriority w:val="99"/>
    <w:rsid w:val="00FC6C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9148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1480C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7130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7144B-CD26-43DA-8E09-8377EF01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1918</Words>
  <Characters>15822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Назаровский городской Совет</vt:lpstr>
    </vt:vector>
  </TitlesOfParts>
  <Company/>
  <LinksUpToDate>false</LinksUpToDate>
  <CharactersWithSpaces>17705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Назаровский городской Совет</dc:title>
  <dc:creator>user</dc:creator>
  <cp:lastModifiedBy>AS-ПРИЁМНАЯ</cp:lastModifiedBy>
  <cp:revision>2</cp:revision>
  <cp:lastPrinted>2022-12-14T09:40:00Z</cp:lastPrinted>
  <dcterms:created xsi:type="dcterms:W3CDTF">2022-12-20T08:27:00Z</dcterms:created>
  <dcterms:modified xsi:type="dcterms:W3CDTF">2022-12-20T08:27:00Z</dcterms:modified>
</cp:coreProperties>
</file>