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FD" w:rsidRPr="00AF6ACF" w:rsidRDefault="00E167FD" w:rsidP="002F6C02">
      <w:pPr>
        <w:ind w:left="5103"/>
        <w:jc w:val="both"/>
        <w:rPr>
          <w:b/>
          <w:spacing w:val="2"/>
          <w:sz w:val="28"/>
          <w:szCs w:val="28"/>
        </w:rPr>
      </w:pPr>
    </w:p>
    <w:p w:rsidR="006A6BF1" w:rsidRDefault="006A6BF1" w:rsidP="006A6BF1">
      <w:pPr>
        <w:jc w:val="center"/>
        <w:rPr>
          <w:b/>
          <w:sz w:val="28"/>
          <w:szCs w:val="28"/>
        </w:rPr>
      </w:pPr>
      <w:r>
        <w:rPr>
          <w:b/>
          <w:sz w:val="28"/>
          <w:szCs w:val="28"/>
        </w:rPr>
        <w:t>Российская Федерация</w:t>
      </w:r>
    </w:p>
    <w:p w:rsidR="006A6BF1" w:rsidRDefault="006A6BF1" w:rsidP="006A6BF1">
      <w:pPr>
        <w:jc w:val="center"/>
        <w:rPr>
          <w:b/>
          <w:sz w:val="28"/>
          <w:szCs w:val="28"/>
        </w:rPr>
      </w:pPr>
      <w:proofErr w:type="gramStart"/>
      <w:r>
        <w:rPr>
          <w:b/>
          <w:sz w:val="28"/>
          <w:szCs w:val="28"/>
        </w:rPr>
        <w:t>Красноярский  край</w:t>
      </w:r>
      <w:proofErr w:type="gramEnd"/>
    </w:p>
    <w:p w:rsidR="006A6BF1" w:rsidRDefault="006A6BF1" w:rsidP="006A6BF1">
      <w:pPr>
        <w:jc w:val="center"/>
        <w:rPr>
          <w:b/>
          <w:sz w:val="28"/>
          <w:szCs w:val="28"/>
        </w:rPr>
      </w:pPr>
    </w:p>
    <w:p w:rsidR="006A6BF1" w:rsidRDefault="006A6BF1" w:rsidP="006A6BF1">
      <w:pPr>
        <w:jc w:val="center"/>
        <w:rPr>
          <w:b/>
          <w:sz w:val="28"/>
          <w:szCs w:val="28"/>
        </w:rPr>
      </w:pPr>
      <w:r>
        <w:rPr>
          <w:b/>
          <w:sz w:val="28"/>
          <w:szCs w:val="28"/>
        </w:rPr>
        <w:t>АДМИНИСТРАЦИЯ ГОРОДА НАЗАРОВО</w:t>
      </w:r>
    </w:p>
    <w:p w:rsidR="006A6BF1" w:rsidRDefault="006A6BF1" w:rsidP="006A6BF1">
      <w:pPr>
        <w:jc w:val="center"/>
        <w:rPr>
          <w:b/>
          <w:sz w:val="28"/>
          <w:szCs w:val="28"/>
        </w:rPr>
      </w:pPr>
    </w:p>
    <w:p w:rsidR="006A6BF1" w:rsidRDefault="006A6BF1" w:rsidP="006A6BF1">
      <w:pPr>
        <w:jc w:val="center"/>
        <w:rPr>
          <w:b/>
          <w:sz w:val="28"/>
          <w:szCs w:val="28"/>
        </w:rPr>
      </w:pPr>
      <w:r>
        <w:rPr>
          <w:b/>
          <w:sz w:val="28"/>
          <w:szCs w:val="28"/>
        </w:rPr>
        <w:t>П О С Т А Н О В Л Е Н И Е</w:t>
      </w:r>
    </w:p>
    <w:p w:rsidR="006A6BF1" w:rsidRDefault="006A6BF1" w:rsidP="006A6BF1">
      <w:pPr>
        <w:jc w:val="center"/>
        <w:rPr>
          <w:b/>
          <w:sz w:val="28"/>
          <w:szCs w:val="28"/>
        </w:rPr>
      </w:pPr>
    </w:p>
    <w:p w:rsidR="006A6BF1" w:rsidRDefault="00311541" w:rsidP="006A6BF1">
      <w:pPr>
        <w:jc w:val="center"/>
        <w:rPr>
          <w:b/>
        </w:rPr>
      </w:pPr>
      <w:r>
        <w:rPr>
          <w:b/>
          <w:sz w:val="28"/>
          <w:szCs w:val="28"/>
        </w:rPr>
        <w:t>19.12</w:t>
      </w:r>
      <w:r w:rsidR="006A6BF1">
        <w:rPr>
          <w:b/>
          <w:sz w:val="28"/>
          <w:szCs w:val="28"/>
        </w:rPr>
        <w:t>.202</w:t>
      </w:r>
      <w:r w:rsidR="00FE25BA">
        <w:rPr>
          <w:b/>
          <w:sz w:val="28"/>
          <w:szCs w:val="28"/>
        </w:rPr>
        <w:t>2</w:t>
      </w:r>
      <w:r w:rsidR="006A6BF1">
        <w:rPr>
          <w:b/>
          <w:sz w:val="28"/>
          <w:szCs w:val="28"/>
        </w:rPr>
        <w:t xml:space="preserve"> г.                         г. Назарово                                    № </w:t>
      </w:r>
      <w:r>
        <w:rPr>
          <w:b/>
          <w:sz w:val="28"/>
          <w:szCs w:val="28"/>
        </w:rPr>
        <w:t>1748</w:t>
      </w:r>
      <w:r w:rsidR="006A6BF1">
        <w:rPr>
          <w:b/>
          <w:sz w:val="28"/>
          <w:szCs w:val="28"/>
        </w:rPr>
        <w:t>- п</w:t>
      </w:r>
    </w:p>
    <w:p w:rsidR="006A6BF1" w:rsidRDefault="006A6BF1" w:rsidP="006A6BF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tblGrid>
      <w:tr w:rsidR="006A6BF1" w:rsidTr="006A6BF1">
        <w:trPr>
          <w:trHeight w:val="1135"/>
        </w:trPr>
        <w:tc>
          <w:tcPr>
            <w:tcW w:w="5920" w:type="dxa"/>
            <w:tcBorders>
              <w:top w:val="nil"/>
              <w:left w:val="nil"/>
              <w:bottom w:val="nil"/>
              <w:right w:val="nil"/>
            </w:tcBorders>
          </w:tcPr>
          <w:p w:rsidR="006A6BF1" w:rsidRDefault="006A6BF1">
            <w:pPr>
              <w:shd w:val="clear" w:color="auto" w:fill="FFFFFF"/>
              <w:textAlignment w:val="baseline"/>
              <w:outlineLvl w:val="0"/>
              <w:rPr>
                <w:bCs/>
                <w:color w:val="2D2D2D"/>
                <w:spacing w:val="2"/>
                <w:kern w:val="36"/>
                <w:sz w:val="28"/>
                <w:szCs w:val="28"/>
              </w:rPr>
            </w:pPr>
          </w:p>
          <w:p w:rsidR="006A6BF1" w:rsidRDefault="006A6BF1" w:rsidP="003B25A1">
            <w:pPr>
              <w:shd w:val="clear" w:color="auto" w:fill="FFFFFF"/>
              <w:textAlignment w:val="baseline"/>
              <w:outlineLvl w:val="0"/>
              <w:rPr>
                <w:b/>
                <w:sz w:val="28"/>
                <w:szCs w:val="28"/>
              </w:rPr>
            </w:pPr>
            <w:r w:rsidRPr="006A6BF1">
              <w:rPr>
                <w:bCs/>
                <w:color w:val="2D2D2D"/>
                <w:spacing w:val="2"/>
                <w:kern w:val="36"/>
                <w:sz w:val="28"/>
                <w:szCs w:val="28"/>
              </w:rPr>
              <w:t xml:space="preserve">Об утверждении программы </w:t>
            </w:r>
            <w:r w:rsidR="008D4BE6">
              <w:rPr>
                <w:bCs/>
                <w:color w:val="2D2D2D"/>
                <w:spacing w:val="2"/>
                <w:kern w:val="36"/>
                <w:sz w:val="28"/>
                <w:szCs w:val="28"/>
              </w:rPr>
              <w:t xml:space="preserve"> профилактики рисков причинения вреда (ущерба) охраняемым законом ценностям при осуществлении муниципального жилищного контроля на территории г. Назарово на 202</w:t>
            </w:r>
            <w:r w:rsidR="003B25A1">
              <w:rPr>
                <w:bCs/>
                <w:color w:val="2D2D2D"/>
                <w:spacing w:val="2"/>
                <w:kern w:val="36"/>
                <w:sz w:val="28"/>
                <w:szCs w:val="28"/>
              </w:rPr>
              <w:t>3</w:t>
            </w:r>
            <w:r w:rsidR="008D4BE6">
              <w:rPr>
                <w:bCs/>
                <w:color w:val="2D2D2D"/>
                <w:spacing w:val="2"/>
                <w:kern w:val="36"/>
                <w:sz w:val="28"/>
                <w:szCs w:val="28"/>
              </w:rPr>
              <w:t xml:space="preserve"> год</w:t>
            </w:r>
          </w:p>
        </w:tc>
      </w:tr>
    </w:tbl>
    <w:p w:rsidR="006A6BF1" w:rsidRDefault="006A6BF1" w:rsidP="006A6BF1">
      <w:pPr>
        <w:jc w:val="both"/>
        <w:rPr>
          <w:spacing w:val="2"/>
          <w:sz w:val="28"/>
          <w:szCs w:val="28"/>
        </w:rPr>
      </w:pPr>
    </w:p>
    <w:p w:rsidR="006A6BF1" w:rsidRDefault="006A6BF1" w:rsidP="006A6BF1">
      <w:pPr>
        <w:jc w:val="both"/>
        <w:rPr>
          <w:b/>
          <w:sz w:val="28"/>
          <w:szCs w:val="28"/>
        </w:rPr>
      </w:pPr>
      <w:r>
        <w:rPr>
          <w:spacing w:val="2"/>
          <w:sz w:val="28"/>
          <w:szCs w:val="28"/>
        </w:rPr>
        <w:tab/>
        <w:t>В соответствии со статьей 17.1</w:t>
      </w:r>
      <w:r>
        <w:t xml:space="preserve"> </w:t>
      </w:r>
      <w:r>
        <w:rPr>
          <w:spacing w:val="2"/>
          <w:sz w:val="28"/>
          <w:szCs w:val="28"/>
        </w:rPr>
        <w:t>Федерального закона от 06.10.2003              № 131-ФЗ «Об общих принципах организации местного самоуправления в Российской Федерации</w:t>
      </w:r>
      <w:r w:rsidR="00C76385">
        <w:rPr>
          <w:spacing w:val="2"/>
          <w:sz w:val="28"/>
          <w:szCs w:val="28"/>
        </w:rPr>
        <w:t>»,</w:t>
      </w:r>
      <w:r w:rsidR="00C76385">
        <w:rPr>
          <w:sz w:val="28"/>
          <w:szCs w:val="28"/>
        </w:rPr>
        <w:t xml:space="preserve"> статьей</w:t>
      </w:r>
      <w:r>
        <w:rPr>
          <w:spacing w:val="2"/>
          <w:sz w:val="28"/>
          <w:szCs w:val="28"/>
        </w:rPr>
        <w:t xml:space="preserve"> 4</w:t>
      </w:r>
      <w:r w:rsidR="00C76385">
        <w:rPr>
          <w:spacing w:val="2"/>
          <w:sz w:val="28"/>
          <w:szCs w:val="28"/>
        </w:rPr>
        <w:t>4</w:t>
      </w:r>
      <w:r>
        <w:rPr>
          <w:spacing w:val="2"/>
          <w:sz w:val="28"/>
          <w:szCs w:val="28"/>
        </w:rPr>
        <w:t xml:space="preserve"> Федерального закона от 31.07.2020                         </w:t>
      </w:r>
      <w:r w:rsidR="00C76385">
        <w:rPr>
          <w:spacing w:val="2"/>
          <w:sz w:val="28"/>
          <w:szCs w:val="28"/>
        </w:rPr>
        <w:t>№ 248</w:t>
      </w:r>
      <w:r>
        <w:rPr>
          <w:spacing w:val="2"/>
          <w:sz w:val="28"/>
          <w:szCs w:val="28"/>
        </w:rPr>
        <w:t xml:space="preserve">-ФЗ </w:t>
      </w:r>
      <w:r w:rsidR="00880412">
        <w:rPr>
          <w:spacing w:val="2"/>
          <w:sz w:val="28"/>
          <w:szCs w:val="28"/>
        </w:rPr>
        <w:t>«</w:t>
      </w:r>
      <w:r>
        <w:rPr>
          <w:spacing w:val="2"/>
          <w:sz w:val="28"/>
          <w:szCs w:val="28"/>
        </w:rPr>
        <w:t>О государственном контроле (надзоре) и муниципальном контроле в Российской Федерации</w:t>
      </w:r>
      <w:r w:rsidR="00880412">
        <w:rPr>
          <w:spacing w:val="2"/>
          <w:sz w:val="28"/>
          <w:szCs w:val="28"/>
        </w:rPr>
        <w:t>»</w:t>
      </w:r>
      <w:r>
        <w:rPr>
          <w:spacing w:val="2"/>
          <w:sz w:val="28"/>
          <w:szCs w:val="28"/>
        </w:rPr>
        <w:t xml:space="preserve">, </w:t>
      </w:r>
      <w:r w:rsidR="00C76385">
        <w:rPr>
          <w:spacing w:val="2"/>
          <w:sz w:val="28"/>
          <w:szCs w:val="28"/>
        </w:rPr>
        <w:t xml:space="preserve">постановлением Правительства Российской Федерации от 25.06.2021 </w:t>
      </w:r>
      <w:r w:rsidR="001A1F98">
        <w:rPr>
          <w:spacing w:val="2"/>
          <w:sz w:val="28"/>
          <w:szCs w:val="28"/>
        </w:rPr>
        <w:t xml:space="preserve">№ 990 </w:t>
      </w:r>
      <w:r w:rsidR="00C76385">
        <w:rPr>
          <w:spacing w:val="2"/>
          <w:sz w:val="28"/>
          <w:szCs w:val="28"/>
        </w:rPr>
        <w:t xml:space="preserve">«Об утверждении Правил разработки и утверждения контрольными (надзорными) органами программы профилактики </w:t>
      </w:r>
      <w:r w:rsidR="00982147">
        <w:rPr>
          <w:spacing w:val="2"/>
          <w:sz w:val="28"/>
          <w:szCs w:val="28"/>
        </w:rPr>
        <w:t xml:space="preserve">рисков причинения вреда (ущерба) охраняемым законом ценностям, </w:t>
      </w:r>
      <w:r>
        <w:rPr>
          <w:spacing w:val="2"/>
          <w:sz w:val="28"/>
          <w:szCs w:val="28"/>
        </w:rPr>
        <w:t xml:space="preserve">ст. 7, 17, 33 Устава города Назарово, в целях профилактики </w:t>
      </w:r>
      <w:r>
        <w:rPr>
          <w:bCs/>
          <w:color w:val="2D2D2D"/>
          <w:spacing w:val="2"/>
          <w:kern w:val="36"/>
          <w:sz w:val="28"/>
          <w:szCs w:val="28"/>
        </w:rPr>
        <w:t xml:space="preserve">нарушений обязательных требований, установленных муниципальными правовыми актами, </w:t>
      </w:r>
      <w:r>
        <w:rPr>
          <w:b/>
          <w:sz w:val="28"/>
          <w:szCs w:val="28"/>
        </w:rPr>
        <w:t>ПОСТАНОВЛЯЮ:</w:t>
      </w:r>
    </w:p>
    <w:p w:rsidR="006A6BF1" w:rsidRDefault="006A6BF1" w:rsidP="006A6BF1">
      <w:pPr>
        <w:jc w:val="both"/>
        <w:rPr>
          <w:b/>
          <w:sz w:val="28"/>
          <w:szCs w:val="28"/>
        </w:rPr>
      </w:pPr>
    </w:p>
    <w:p w:rsidR="006A6BF1" w:rsidRDefault="006A6BF1" w:rsidP="006A6BF1">
      <w:pPr>
        <w:spacing w:line="276" w:lineRule="auto"/>
        <w:ind w:firstLine="426"/>
        <w:jc w:val="both"/>
        <w:rPr>
          <w:color w:val="2D2D2D"/>
          <w:spacing w:val="2"/>
          <w:sz w:val="28"/>
          <w:szCs w:val="28"/>
        </w:rPr>
      </w:pPr>
      <w:r>
        <w:rPr>
          <w:sz w:val="28"/>
          <w:szCs w:val="28"/>
        </w:rPr>
        <w:t xml:space="preserve">1. </w:t>
      </w:r>
      <w:r>
        <w:rPr>
          <w:color w:val="2D2D2D"/>
          <w:spacing w:val="2"/>
          <w:sz w:val="28"/>
          <w:szCs w:val="28"/>
        </w:rPr>
        <w:t xml:space="preserve">Утвердить программу </w:t>
      </w:r>
      <w:r w:rsidR="00C76385" w:rsidRPr="00C76385">
        <w:rPr>
          <w:color w:val="2D2D2D"/>
          <w:spacing w:val="2"/>
          <w:sz w:val="28"/>
          <w:szCs w:val="28"/>
        </w:rPr>
        <w:t>профилактики рисков причинения вреда (ущерба) охраняемым законом ценностям при осуществлении муниципального жилищного контроля на территории г. Назарово на 202</w:t>
      </w:r>
      <w:r w:rsidR="00FE25BA">
        <w:rPr>
          <w:color w:val="2D2D2D"/>
          <w:spacing w:val="2"/>
          <w:sz w:val="28"/>
          <w:szCs w:val="28"/>
        </w:rPr>
        <w:t>3</w:t>
      </w:r>
      <w:r w:rsidR="00C76385" w:rsidRPr="00C76385">
        <w:rPr>
          <w:color w:val="2D2D2D"/>
          <w:spacing w:val="2"/>
          <w:sz w:val="28"/>
          <w:szCs w:val="28"/>
        </w:rPr>
        <w:t xml:space="preserve"> год</w:t>
      </w:r>
      <w:r>
        <w:rPr>
          <w:bCs/>
          <w:color w:val="2D2D2D"/>
          <w:spacing w:val="2"/>
          <w:kern w:val="36"/>
          <w:sz w:val="28"/>
          <w:szCs w:val="28"/>
        </w:rPr>
        <w:t>, согласно приложению</w:t>
      </w:r>
      <w:r>
        <w:rPr>
          <w:color w:val="2D2D2D"/>
          <w:spacing w:val="2"/>
          <w:sz w:val="28"/>
          <w:szCs w:val="28"/>
        </w:rPr>
        <w:t>.</w:t>
      </w:r>
    </w:p>
    <w:p w:rsidR="006A6BF1" w:rsidRDefault="006A6BF1" w:rsidP="006A6BF1">
      <w:pPr>
        <w:pStyle w:val="ConsPlusNormal"/>
        <w:ind w:firstLine="397"/>
        <w:jc w:val="both"/>
        <w:rPr>
          <w:rFonts w:ascii="Times New Roman" w:hAnsi="Times New Roman" w:cs="Times New Roman"/>
          <w:sz w:val="28"/>
          <w:szCs w:val="28"/>
        </w:rPr>
      </w:pPr>
      <w:r>
        <w:rPr>
          <w:rFonts w:ascii="Times New Roman" w:hAnsi="Times New Roman" w:cs="Times New Roman"/>
          <w:color w:val="2D2D2D"/>
          <w:spacing w:val="2"/>
          <w:sz w:val="28"/>
          <w:szCs w:val="28"/>
        </w:rPr>
        <w:t xml:space="preserve">2. </w:t>
      </w:r>
      <w:r>
        <w:rPr>
          <w:rFonts w:ascii="Times New Roman" w:hAnsi="Times New Roman" w:cs="Times New Roman"/>
          <w:sz w:val="28"/>
          <w:szCs w:val="28"/>
        </w:rPr>
        <w:t xml:space="preserve">Настоящее постановление подлежит опубликованию в газете «Советское </w:t>
      </w:r>
      <w:proofErr w:type="spellStart"/>
      <w:r>
        <w:rPr>
          <w:rFonts w:ascii="Times New Roman" w:hAnsi="Times New Roman" w:cs="Times New Roman"/>
          <w:sz w:val="28"/>
          <w:szCs w:val="28"/>
        </w:rPr>
        <w:t>Причулымье</w:t>
      </w:r>
      <w:proofErr w:type="spellEnd"/>
      <w:r>
        <w:rPr>
          <w:rFonts w:ascii="Times New Roman" w:hAnsi="Times New Roman" w:cs="Times New Roman"/>
          <w:sz w:val="28"/>
          <w:szCs w:val="28"/>
        </w:rPr>
        <w:t>» и размещению на официальном сайте администрации города Назарово в информационно-телекоммуникационной сети Интернет.</w:t>
      </w:r>
    </w:p>
    <w:p w:rsidR="006A6BF1" w:rsidRDefault="006A6BF1" w:rsidP="006A6BF1">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3. Постановление вступает в силу в день, следующий за днем его опубликования.</w:t>
      </w:r>
    </w:p>
    <w:p w:rsidR="006A6BF1" w:rsidRDefault="006A6BF1" w:rsidP="006A6BF1">
      <w:pPr>
        <w:spacing w:line="276" w:lineRule="auto"/>
        <w:ind w:firstLine="426"/>
        <w:jc w:val="both"/>
        <w:rPr>
          <w:sz w:val="28"/>
          <w:szCs w:val="28"/>
        </w:rPr>
      </w:pPr>
      <w:r>
        <w:rPr>
          <w:sz w:val="28"/>
          <w:szCs w:val="28"/>
        </w:rPr>
        <w:t xml:space="preserve">4. Контроль за исполнением настоящего постановления возложить на первого заместителя </w:t>
      </w:r>
      <w:r w:rsidR="00880412">
        <w:rPr>
          <w:sz w:val="28"/>
          <w:szCs w:val="28"/>
        </w:rPr>
        <w:t xml:space="preserve">главы </w:t>
      </w:r>
      <w:r>
        <w:rPr>
          <w:sz w:val="28"/>
          <w:szCs w:val="28"/>
        </w:rPr>
        <w:t xml:space="preserve">города </w:t>
      </w:r>
      <w:proofErr w:type="spellStart"/>
      <w:r w:rsidR="00B635E8">
        <w:rPr>
          <w:sz w:val="28"/>
          <w:szCs w:val="28"/>
        </w:rPr>
        <w:t>Гейнриха</w:t>
      </w:r>
      <w:proofErr w:type="spellEnd"/>
      <w:r w:rsidR="00B635E8">
        <w:rPr>
          <w:sz w:val="28"/>
          <w:szCs w:val="28"/>
        </w:rPr>
        <w:t xml:space="preserve"> А.В.</w:t>
      </w:r>
    </w:p>
    <w:p w:rsidR="006A6BF1" w:rsidRDefault="006A6BF1" w:rsidP="006A6BF1">
      <w:pPr>
        <w:tabs>
          <w:tab w:val="left" w:pos="284"/>
          <w:tab w:val="left" w:pos="567"/>
        </w:tabs>
        <w:jc w:val="both"/>
        <w:rPr>
          <w:sz w:val="28"/>
          <w:szCs w:val="28"/>
        </w:rPr>
      </w:pPr>
    </w:p>
    <w:p w:rsidR="006A6BF1" w:rsidRDefault="006A6BF1" w:rsidP="006A6BF1">
      <w:pPr>
        <w:jc w:val="both"/>
        <w:rPr>
          <w:sz w:val="28"/>
          <w:szCs w:val="28"/>
        </w:rPr>
      </w:pPr>
    </w:p>
    <w:p w:rsidR="006A6BF1" w:rsidRDefault="006A6BF1" w:rsidP="006A6BF1">
      <w:pPr>
        <w:jc w:val="both"/>
        <w:rPr>
          <w:sz w:val="28"/>
          <w:szCs w:val="28"/>
        </w:rPr>
      </w:pPr>
    </w:p>
    <w:p w:rsidR="00154A11" w:rsidRDefault="00154A11" w:rsidP="006A6BF1">
      <w:pPr>
        <w:ind w:left="426" w:hanging="426"/>
        <w:jc w:val="both"/>
        <w:rPr>
          <w:sz w:val="28"/>
          <w:szCs w:val="28"/>
        </w:rPr>
      </w:pPr>
    </w:p>
    <w:p w:rsidR="006A6BF1" w:rsidRDefault="006A6BF1" w:rsidP="006A6BF1">
      <w:pPr>
        <w:ind w:left="426" w:hanging="426"/>
        <w:jc w:val="both"/>
        <w:rPr>
          <w:sz w:val="28"/>
          <w:szCs w:val="28"/>
        </w:rPr>
      </w:pPr>
      <w:r>
        <w:rPr>
          <w:sz w:val="28"/>
          <w:szCs w:val="28"/>
        </w:rPr>
        <w:t xml:space="preserve">Глава города                                                                                        </w:t>
      </w:r>
      <w:r w:rsidR="00FE25BA">
        <w:rPr>
          <w:sz w:val="28"/>
          <w:szCs w:val="28"/>
        </w:rPr>
        <w:t>В.Р. Саар</w:t>
      </w:r>
    </w:p>
    <w:p w:rsidR="00875187" w:rsidRDefault="00875187" w:rsidP="00875187">
      <w:pPr>
        <w:autoSpaceDE w:val="0"/>
        <w:autoSpaceDN w:val="0"/>
        <w:adjustRightInd w:val="0"/>
        <w:ind w:left="6096"/>
        <w:jc w:val="both"/>
        <w:rPr>
          <w:bCs/>
        </w:rPr>
      </w:pPr>
      <w:r w:rsidRPr="00875187">
        <w:lastRenderedPageBreak/>
        <w:t>Приложение</w:t>
      </w:r>
      <w:r>
        <w:t xml:space="preserve"> </w:t>
      </w:r>
      <w:r w:rsidRPr="00875187">
        <w:rPr>
          <w:bCs/>
        </w:rPr>
        <w:t>к постановлению</w:t>
      </w:r>
    </w:p>
    <w:p w:rsidR="00875187" w:rsidRPr="00875187" w:rsidRDefault="00537516" w:rsidP="00875187">
      <w:pPr>
        <w:ind w:left="6096"/>
        <w:jc w:val="both"/>
        <w:rPr>
          <w:bCs/>
        </w:rPr>
      </w:pPr>
      <w:r>
        <w:rPr>
          <w:bCs/>
        </w:rPr>
        <w:t>а</w:t>
      </w:r>
      <w:r w:rsidR="00875187" w:rsidRPr="00875187">
        <w:rPr>
          <w:bCs/>
        </w:rPr>
        <w:t>дминистрации</w:t>
      </w:r>
      <w:r w:rsidR="00875187">
        <w:rPr>
          <w:bCs/>
        </w:rPr>
        <w:t xml:space="preserve"> г. Назарово</w:t>
      </w:r>
    </w:p>
    <w:p w:rsidR="00875187" w:rsidRPr="00875187" w:rsidRDefault="00875187" w:rsidP="00875187">
      <w:pPr>
        <w:jc w:val="both"/>
        <w:rPr>
          <w:bCs/>
        </w:rPr>
      </w:pPr>
      <w:r w:rsidRPr="00875187">
        <w:rPr>
          <w:bCs/>
        </w:rPr>
        <w:t xml:space="preserve">                          </w:t>
      </w:r>
      <w:r>
        <w:rPr>
          <w:bCs/>
        </w:rPr>
        <w:t xml:space="preserve">                                                                          </w:t>
      </w:r>
      <w:r w:rsidR="00311541">
        <w:rPr>
          <w:bCs/>
        </w:rPr>
        <w:t xml:space="preserve">  от «19</w:t>
      </w:r>
      <w:r w:rsidRPr="00875187">
        <w:rPr>
          <w:bCs/>
        </w:rPr>
        <w:t>»</w:t>
      </w:r>
      <w:r w:rsidR="00311541">
        <w:rPr>
          <w:bCs/>
        </w:rPr>
        <w:t xml:space="preserve"> 12.</w:t>
      </w:r>
      <w:bookmarkStart w:id="0" w:name="_GoBack"/>
      <w:bookmarkEnd w:id="0"/>
      <w:r w:rsidRPr="00875187">
        <w:rPr>
          <w:bCs/>
        </w:rPr>
        <w:t xml:space="preserve"> 202</w:t>
      </w:r>
      <w:r w:rsidR="00FE25BA">
        <w:rPr>
          <w:bCs/>
        </w:rPr>
        <w:t>2</w:t>
      </w:r>
      <w:r w:rsidRPr="00875187">
        <w:rPr>
          <w:bCs/>
        </w:rPr>
        <w:t xml:space="preserve"> г. № </w:t>
      </w:r>
      <w:r w:rsidR="00311541">
        <w:rPr>
          <w:bCs/>
        </w:rPr>
        <w:t>1748-п</w:t>
      </w:r>
    </w:p>
    <w:p w:rsidR="00875187" w:rsidRDefault="00875187" w:rsidP="00875187">
      <w:pPr>
        <w:shd w:val="clear" w:color="auto" w:fill="FFFFFF"/>
        <w:jc w:val="right"/>
        <w:textAlignment w:val="baseline"/>
        <w:outlineLvl w:val="1"/>
        <w:rPr>
          <w:b/>
          <w:spacing w:val="2"/>
          <w:sz w:val="28"/>
          <w:szCs w:val="28"/>
        </w:rPr>
      </w:pPr>
    </w:p>
    <w:p w:rsidR="00DC7B56" w:rsidRPr="00AF6ACF" w:rsidRDefault="00CC4703" w:rsidP="00AF6ACF">
      <w:pPr>
        <w:shd w:val="clear" w:color="auto" w:fill="FFFFFF"/>
        <w:jc w:val="center"/>
        <w:textAlignment w:val="baseline"/>
        <w:outlineLvl w:val="1"/>
        <w:rPr>
          <w:b/>
          <w:spacing w:val="2"/>
          <w:sz w:val="28"/>
          <w:szCs w:val="28"/>
        </w:rPr>
      </w:pPr>
      <w:r>
        <w:rPr>
          <w:b/>
          <w:spacing w:val="2"/>
          <w:sz w:val="28"/>
          <w:szCs w:val="28"/>
        </w:rPr>
        <w:t>П</w:t>
      </w:r>
      <w:r w:rsidR="00DC7B56" w:rsidRPr="00AF6ACF">
        <w:rPr>
          <w:b/>
          <w:spacing w:val="2"/>
          <w:sz w:val="28"/>
          <w:szCs w:val="28"/>
        </w:rPr>
        <w:t>рограмм</w:t>
      </w:r>
      <w:r>
        <w:rPr>
          <w:b/>
          <w:spacing w:val="2"/>
          <w:sz w:val="28"/>
          <w:szCs w:val="28"/>
        </w:rPr>
        <w:t>а</w:t>
      </w:r>
    </w:p>
    <w:p w:rsidR="00C76385" w:rsidRDefault="00C76385" w:rsidP="00AF6ACF">
      <w:pPr>
        <w:shd w:val="clear" w:color="auto" w:fill="FFFFFF"/>
        <w:jc w:val="center"/>
        <w:textAlignment w:val="baseline"/>
        <w:outlineLvl w:val="1"/>
        <w:rPr>
          <w:b/>
          <w:color w:val="2D2D2D"/>
          <w:spacing w:val="2"/>
          <w:sz w:val="28"/>
          <w:szCs w:val="28"/>
        </w:rPr>
      </w:pPr>
      <w:r w:rsidRPr="00C76385">
        <w:rPr>
          <w:b/>
          <w:color w:val="2D2D2D"/>
          <w:spacing w:val="2"/>
          <w:sz w:val="28"/>
          <w:szCs w:val="28"/>
        </w:rPr>
        <w:t>профилактики рисков причинения вреда (ущерба) охраняемым законом ценностям при осуществлении муниципального жилищного контроля на территории г. Назарово на 202</w:t>
      </w:r>
      <w:r w:rsidR="00FE25BA">
        <w:rPr>
          <w:b/>
          <w:color w:val="2D2D2D"/>
          <w:spacing w:val="2"/>
          <w:sz w:val="28"/>
          <w:szCs w:val="28"/>
        </w:rPr>
        <w:t>3</w:t>
      </w:r>
      <w:r w:rsidRPr="00C76385">
        <w:rPr>
          <w:b/>
          <w:color w:val="2D2D2D"/>
          <w:spacing w:val="2"/>
          <w:sz w:val="28"/>
          <w:szCs w:val="28"/>
        </w:rPr>
        <w:t xml:space="preserve"> год</w:t>
      </w:r>
      <w:r>
        <w:rPr>
          <w:b/>
          <w:color w:val="2D2D2D"/>
          <w:spacing w:val="2"/>
          <w:sz w:val="28"/>
          <w:szCs w:val="28"/>
        </w:rPr>
        <w:t>.</w:t>
      </w:r>
    </w:p>
    <w:p w:rsidR="00C76385" w:rsidRPr="00AF6ACF" w:rsidRDefault="00C76385" w:rsidP="00AF6ACF">
      <w:pPr>
        <w:shd w:val="clear" w:color="auto" w:fill="FFFFFF"/>
        <w:jc w:val="center"/>
        <w:textAlignment w:val="baseline"/>
        <w:outlineLvl w:val="1"/>
        <w:rPr>
          <w:b/>
          <w:spacing w:val="2"/>
          <w:sz w:val="28"/>
          <w:szCs w:val="28"/>
        </w:rPr>
      </w:pPr>
    </w:p>
    <w:p w:rsidR="00875187" w:rsidRPr="00875187" w:rsidRDefault="00875187" w:rsidP="00875187">
      <w:pPr>
        <w:autoSpaceDE w:val="0"/>
        <w:autoSpaceDN w:val="0"/>
        <w:adjustRightInd w:val="0"/>
        <w:ind w:firstLine="709"/>
        <w:jc w:val="both"/>
        <w:rPr>
          <w:sz w:val="28"/>
          <w:szCs w:val="28"/>
        </w:rPr>
      </w:pPr>
      <w:r w:rsidRPr="00875187">
        <w:rPr>
          <w:sz w:val="28"/>
          <w:szCs w:val="28"/>
        </w:rPr>
        <w:t>Настоящая программа разработана в соответствии со</w:t>
      </w:r>
      <w:r w:rsidRPr="00875187">
        <w:rPr>
          <w:color w:val="0000FF"/>
          <w:sz w:val="28"/>
          <w:szCs w:val="28"/>
        </w:rPr>
        <w:t xml:space="preserve"> </w:t>
      </w:r>
      <w:r w:rsidRPr="00875187">
        <w:rPr>
          <w:color w:val="000000"/>
          <w:sz w:val="28"/>
          <w:szCs w:val="28"/>
        </w:rPr>
        <w:t>статьей 44</w:t>
      </w:r>
      <w:r w:rsidRPr="00875187">
        <w:rPr>
          <w:sz w:val="28"/>
          <w:szCs w:val="28"/>
        </w:rPr>
        <w:t xml:space="preserve"> Федерального закона от 31 июля 2021 г. № 248-ФЗ «О государственном контроле (надзоре) и муниципальном контроле в Российской Федерации», </w:t>
      </w:r>
      <w:r w:rsidRPr="00875187">
        <w:rPr>
          <w:color w:val="000000"/>
          <w:sz w:val="28"/>
          <w:szCs w:val="28"/>
        </w:rPr>
        <w:t>постановлением</w:t>
      </w:r>
      <w:r w:rsidRPr="00875187">
        <w:rPr>
          <w:sz w:val="28"/>
          <w:szCs w:val="28"/>
        </w:rPr>
        <w:t xml:space="preserve"> Правительства Российской Федерации от 25 июня 2021г. </w:t>
      </w:r>
      <w:r w:rsidRPr="00875187">
        <w:rPr>
          <w:sz w:val="28"/>
          <w:szCs w:val="28"/>
        </w:rPr>
        <w:b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w:t>
      </w:r>
      <w:r w:rsidRPr="00875187">
        <w:rPr>
          <w:bCs/>
          <w:sz w:val="28"/>
          <w:szCs w:val="28"/>
        </w:rPr>
        <w:t xml:space="preserve">на территории муниципального образования </w:t>
      </w:r>
      <w:r>
        <w:rPr>
          <w:bCs/>
          <w:sz w:val="28"/>
          <w:szCs w:val="28"/>
        </w:rPr>
        <w:t>г. Назарово</w:t>
      </w:r>
      <w:r w:rsidRPr="00875187">
        <w:rPr>
          <w:bCs/>
          <w:sz w:val="28"/>
          <w:szCs w:val="28"/>
        </w:rPr>
        <w:t xml:space="preserve"> на 202</w:t>
      </w:r>
      <w:r w:rsidR="00F04C73">
        <w:rPr>
          <w:bCs/>
          <w:sz w:val="28"/>
          <w:szCs w:val="28"/>
        </w:rPr>
        <w:t>3</w:t>
      </w:r>
      <w:r w:rsidRPr="00875187">
        <w:rPr>
          <w:bCs/>
          <w:sz w:val="28"/>
          <w:szCs w:val="28"/>
        </w:rPr>
        <w:t xml:space="preserve"> год</w:t>
      </w:r>
      <w:r w:rsidRPr="00875187">
        <w:rPr>
          <w:sz w:val="28"/>
          <w:szCs w:val="28"/>
        </w:rPr>
        <w:t>.</w:t>
      </w:r>
    </w:p>
    <w:p w:rsidR="00875187" w:rsidRPr="00875187" w:rsidRDefault="00875187" w:rsidP="00875187">
      <w:pPr>
        <w:ind w:firstLine="709"/>
        <w:jc w:val="both"/>
        <w:rPr>
          <w:sz w:val="28"/>
          <w:szCs w:val="28"/>
        </w:rPr>
      </w:pPr>
      <w:r w:rsidRPr="00875187">
        <w:rPr>
          <w:sz w:val="28"/>
          <w:szCs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w:t>
      </w:r>
      <w:r>
        <w:rPr>
          <w:sz w:val="28"/>
          <w:szCs w:val="28"/>
        </w:rPr>
        <w:t>г. Назарово</w:t>
      </w:r>
      <w:r w:rsidRPr="00875187">
        <w:rPr>
          <w:sz w:val="28"/>
          <w:szCs w:val="28"/>
        </w:rPr>
        <w:t xml:space="preserve">, Положением о муниципальном жилищном контроле на территории </w:t>
      </w:r>
      <w:r>
        <w:rPr>
          <w:sz w:val="28"/>
          <w:szCs w:val="28"/>
        </w:rPr>
        <w:t>города Назарово</w:t>
      </w:r>
      <w:r w:rsidRPr="00875187">
        <w:rPr>
          <w:sz w:val="28"/>
          <w:szCs w:val="28"/>
        </w:rPr>
        <w:t xml:space="preserve">, утвержденным решением </w:t>
      </w:r>
      <w:r>
        <w:rPr>
          <w:sz w:val="28"/>
          <w:szCs w:val="28"/>
        </w:rPr>
        <w:t>Назаровского городского</w:t>
      </w:r>
      <w:r w:rsidRPr="00875187">
        <w:rPr>
          <w:sz w:val="28"/>
          <w:szCs w:val="28"/>
        </w:rPr>
        <w:t xml:space="preserve"> Совета депутатов от </w:t>
      </w:r>
      <w:r>
        <w:rPr>
          <w:sz w:val="28"/>
          <w:szCs w:val="28"/>
        </w:rPr>
        <w:t>29.09.2021</w:t>
      </w:r>
      <w:r w:rsidRPr="00875187">
        <w:rPr>
          <w:sz w:val="28"/>
          <w:szCs w:val="28"/>
        </w:rPr>
        <w:t xml:space="preserve"> г. №</w:t>
      </w:r>
      <w:r>
        <w:rPr>
          <w:sz w:val="28"/>
          <w:szCs w:val="28"/>
        </w:rPr>
        <w:t xml:space="preserve"> 33-238</w:t>
      </w:r>
      <w:r w:rsidRPr="00875187">
        <w:rPr>
          <w:sz w:val="28"/>
          <w:szCs w:val="28"/>
        </w:rPr>
        <w:t xml:space="preserve">, администрация </w:t>
      </w:r>
      <w:r>
        <w:rPr>
          <w:sz w:val="28"/>
          <w:szCs w:val="28"/>
        </w:rPr>
        <w:t>города Назарово</w:t>
      </w:r>
      <w:r w:rsidRPr="00875187">
        <w:rPr>
          <w:sz w:val="28"/>
          <w:szCs w:val="28"/>
        </w:rPr>
        <w:t xml:space="preserve"> (далее - </w:t>
      </w:r>
      <w:r w:rsidR="00537516">
        <w:rPr>
          <w:sz w:val="28"/>
          <w:szCs w:val="28"/>
        </w:rPr>
        <w:t>а</w:t>
      </w:r>
      <w:r w:rsidRPr="00875187">
        <w:rPr>
          <w:sz w:val="28"/>
          <w:szCs w:val="28"/>
        </w:rPr>
        <w:t xml:space="preserve">дминистрация </w:t>
      </w:r>
      <w:r>
        <w:rPr>
          <w:sz w:val="28"/>
          <w:szCs w:val="28"/>
        </w:rPr>
        <w:t>города</w:t>
      </w:r>
      <w:r w:rsidRPr="00875187">
        <w:rPr>
          <w:sz w:val="28"/>
          <w:szCs w:val="28"/>
        </w:rPr>
        <w:t>) является уполномоченным органом по осуществлению муниципального жилищного контроля.</w:t>
      </w:r>
    </w:p>
    <w:p w:rsidR="00880412" w:rsidRDefault="00880412" w:rsidP="00880412">
      <w:pPr>
        <w:spacing w:line="276" w:lineRule="auto"/>
        <w:ind w:firstLine="540"/>
        <w:jc w:val="both"/>
        <w:rPr>
          <w:b/>
          <w:sz w:val="28"/>
          <w:szCs w:val="28"/>
        </w:rPr>
      </w:pPr>
    </w:p>
    <w:p w:rsidR="00880412" w:rsidRPr="00880412" w:rsidRDefault="00880412" w:rsidP="00880412">
      <w:pPr>
        <w:spacing w:line="276" w:lineRule="auto"/>
        <w:ind w:firstLine="540"/>
        <w:jc w:val="center"/>
        <w:rPr>
          <w:b/>
          <w:bCs/>
          <w:sz w:val="28"/>
          <w:szCs w:val="28"/>
        </w:rPr>
      </w:pPr>
      <w:r w:rsidRPr="00880412">
        <w:rPr>
          <w:b/>
          <w:sz w:val="28"/>
          <w:szCs w:val="28"/>
        </w:rPr>
        <w:t xml:space="preserve">Раздел </w:t>
      </w:r>
      <w:r w:rsidR="008962F5">
        <w:rPr>
          <w:b/>
          <w:sz w:val="28"/>
          <w:szCs w:val="28"/>
        </w:rPr>
        <w:t>1</w:t>
      </w:r>
      <w:r w:rsidRPr="00880412">
        <w:rPr>
          <w:b/>
          <w:sz w:val="28"/>
          <w:szCs w:val="28"/>
        </w:rPr>
        <w:t xml:space="preserve">. Анализ текущего состояния осуществления муниципального </w:t>
      </w:r>
      <w:r w:rsidR="00FE25BA">
        <w:rPr>
          <w:b/>
          <w:sz w:val="28"/>
          <w:szCs w:val="28"/>
        </w:rPr>
        <w:t>жилищного</w:t>
      </w:r>
      <w:r w:rsidRPr="00880412">
        <w:rPr>
          <w:b/>
          <w:sz w:val="28"/>
          <w:szCs w:val="28"/>
        </w:rPr>
        <w:t xml:space="preserve">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1. Программа профилактики рисков причинения вреда (ущерба) охраняемым законом ценностям по муниципальному жилищному контролю на 2023 год представляет собой систему мероприятий, направленных на снижение уровня допускаемых физическими лицами, юридическими лицами, индивидуальными предпринимателями, нарушений законодательства.</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2. Подконтрольные субъекты – физические лица, юридические лица, индивидуальные предприниматели, осуществляющие эксплуатацию жилищного фонда.</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3. Профилактическое сопровождение контролируемых лиц в текущем периоде направлено на:</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lastRenderedPageBreak/>
        <w:t>- ежемесячный мониторинг и актуализацию перечня нормативных правовых актов, соблюдение которых оценивается в ходе контрольных мероприятий;</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 информирование о результатах проверок и принятых контролируемыми лицами мерах по устранению выявленных нарушений;</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 обсуждение правоприменительной практики за соблюдением контролируемыми лицами требований законодательства.</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4. По результатам контрольных мероприятий, проведенных в текущем периоде, наиболее значимыми проблемами являются:</w:t>
      </w:r>
    </w:p>
    <w:p w:rsidR="007157AB" w:rsidRDefault="007157AB" w:rsidP="007157AB">
      <w:pPr>
        <w:autoSpaceDE w:val="0"/>
        <w:autoSpaceDN w:val="0"/>
        <w:adjustRightInd w:val="0"/>
        <w:ind w:firstLine="709"/>
        <w:jc w:val="both"/>
        <w:outlineLvl w:val="2"/>
        <w:rPr>
          <w:bCs/>
          <w:sz w:val="28"/>
          <w:szCs w:val="28"/>
        </w:rPr>
      </w:pPr>
      <w:r w:rsidRPr="007157AB">
        <w:rPr>
          <w:bCs/>
          <w:sz w:val="28"/>
          <w:szCs w:val="28"/>
        </w:rPr>
        <w:t>- несоблюдение юридическими лицами (управляющими компаниями) требований, в части содержания общего имущества</w:t>
      </w:r>
      <w:r>
        <w:rPr>
          <w:bCs/>
          <w:sz w:val="28"/>
          <w:szCs w:val="28"/>
        </w:rPr>
        <w:t>;</w:t>
      </w:r>
    </w:p>
    <w:p w:rsidR="007157AB" w:rsidRPr="007157AB" w:rsidRDefault="007157AB" w:rsidP="007157AB">
      <w:pPr>
        <w:autoSpaceDE w:val="0"/>
        <w:autoSpaceDN w:val="0"/>
        <w:adjustRightInd w:val="0"/>
        <w:ind w:firstLine="709"/>
        <w:jc w:val="both"/>
        <w:outlineLvl w:val="2"/>
        <w:rPr>
          <w:bCs/>
          <w:sz w:val="28"/>
          <w:szCs w:val="28"/>
        </w:rPr>
      </w:pPr>
      <w:r>
        <w:rPr>
          <w:bCs/>
          <w:sz w:val="28"/>
          <w:szCs w:val="28"/>
        </w:rPr>
        <w:t>- несоблюдение физическими лицами правил содержания жилых помещений.</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5.Описание ключевых наиболее значимых рисков.</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Вероятность нарушения физическими лицами, юридическими лицами, индивидуальными предпринимателями, установленных требований законодательства в сфере муниципального жилищного контроля.</w:t>
      </w:r>
    </w:p>
    <w:p w:rsidR="007157AB" w:rsidRPr="007157AB" w:rsidRDefault="007157AB" w:rsidP="007157AB">
      <w:pPr>
        <w:autoSpaceDE w:val="0"/>
        <w:autoSpaceDN w:val="0"/>
        <w:adjustRightInd w:val="0"/>
        <w:ind w:firstLine="709"/>
        <w:jc w:val="both"/>
        <w:outlineLvl w:val="2"/>
        <w:rPr>
          <w:bCs/>
          <w:sz w:val="28"/>
          <w:szCs w:val="28"/>
        </w:rPr>
      </w:pPr>
      <w:r w:rsidRPr="007157AB">
        <w:rPr>
          <w:bCs/>
          <w:sz w:val="28"/>
          <w:szCs w:val="28"/>
        </w:rPr>
        <w:t>6. Описание текущей и ожидаемой тенденций, которые могут оказать воздействие на состояние подконтрольной сферы.</w:t>
      </w:r>
    </w:p>
    <w:p w:rsidR="00875187" w:rsidRDefault="007157AB" w:rsidP="007157AB">
      <w:pPr>
        <w:autoSpaceDE w:val="0"/>
        <w:autoSpaceDN w:val="0"/>
        <w:adjustRightInd w:val="0"/>
        <w:ind w:firstLine="709"/>
        <w:jc w:val="both"/>
        <w:outlineLvl w:val="2"/>
        <w:rPr>
          <w:bCs/>
          <w:sz w:val="28"/>
          <w:szCs w:val="28"/>
        </w:rPr>
      </w:pPr>
      <w:r w:rsidRPr="007157AB">
        <w:rPr>
          <w:bCs/>
          <w:sz w:val="28"/>
          <w:szCs w:val="28"/>
        </w:rPr>
        <w:t>Совершенствование нормативной правовой базы в области осуществления деятельности по муниципальному жилищному контролю, в том числе исключение избыточных, дублирующих устаревших обязательных требований, дифференциация обязательных требований, ужесточение санкций по отдельным правонарушениям может способствовать снижению количества правонарушений в сфере муниципального жилищного контроля.</w:t>
      </w:r>
    </w:p>
    <w:p w:rsidR="007157AB" w:rsidRPr="007157AB" w:rsidRDefault="007157AB" w:rsidP="007157AB">
      <w:pPr>
        <w:autoSpaceDE w:val="0"/>
        <w:autoSpaceDN w:val="0"/>
        <w:adjustRightInd w:val="0"/>
        <w:ind w:firstLine="709"/>
        <w:jc w:val="both"/>
        <w:outlineLvl w:val="2"/>
        <w:rPr>
          <w:bCs/>
          <w:sz w:val="28"/>
          <w:szCs w:val="28"/>
        </w:rPr>
      </w:pPr>
    </w:p>
    <w:p w:rsidR="00875187" w:rsidRDefault="00875187" w:rsidP="00875187">
      <w:pPr>
        <w:autoSpaceDE w:val="0"/>
        <w:autoSpaceDN w:val="0"/>
        <w:adjustRightInd w:val="0"/>
        <w:ind w:firstLine="709"/>
        <w:jc w:val="center"/>
        <w:outlineLvl w:val="1"/>
        <w:rPr>
          <w:b/>
          <w:sz w:val="28"/>
          <w:szCs w:val="28"/>
        </w:rPr>
      </w:pPr>
      <w:bookmarkStart w:id="1" w:name="Par175"/>
      <w:bookmarkEnd w:id="1"/>
      <w:r w:rsidRPr="00875187">
        <w:rPr>
          <w:b/>
          <w:sz w:val="28"/>
          <w:szCs w:val="28"/>
        </w:rPr>
        <w:t xml:space="preserve">Раздел </w:t>
      </w:r>
      <w:r w:rsidR="008962F5">
        <w:rPr>
          <w:b/>
          <w:sz w:val="28"/>
          <w:szCs w:val="28"/>
        </w:rPr>
        <w:t>2</w:t>
      </w:r>
      <w:r w:rsidRPr="00875187">
        <w:rPr>
          <w:b/>
          <w:sz w:val="28"/>
          <w:szCs w:val="28"/>
        </w:rPr>
        <w:t>. Цели и задачи реализации программы профилактики</w:t>
      </w:r>
    </w:p>
    <w:p w:rsidR="007157AB" w:rsidRDefault="007157AB" w:rsidP="00875187">
      <w:pPr>
        <w:autoSpaceDE w:val="0"/>
        <w:autoSpaceDN w:val="0"/>
        <w:adjustRightInd w:val="0"/>
        <w:ind w:firstLine="709"/>
        <w:jc w:val="center"/>
        <w:outlineLvl w:val="1"/>
        <w:rPr>
          <w:b/>
          <w:sz w:val="28"/>
          <w:szCs w:val="28"/>
        </w:rPr>
      </w:pPr>
    </w:p>
    <w:p w:rsidR="007157AB" w:rsidRPr="007157AB" w:rsidRDefault="007157AB" w:rsidP="007157AB">
      <w:pPr>
        <w:autoSpaceDE w:val="0"/>
        <w:autoSpaceDN w:val="0"/>
        <w:adjustRightInd w:val="0"/>
        <w:ind w:firstLine="709"/>
        <w:jc w:val="both"/>
        <w:outlineLvl w:val="1"/>
        <w:rPr>
          <w:bCs/>
          <w:sz w:val="28"/>
          <w:szCs w:val="28"/>
        </w:rPr>
      </w:pPr>
      <w:r w:rsidRPr="007157AB">
        <w:rPr>
          <w:bCs/>
          <w:sz w:val="28"/>
          <w:szCs w:val="28"/>
        </w:rPr>
        <w:t>Основными целями и задачами муниципального жилищного контроля являются:</w:t>
      </w:r>
    </w:p>
    <w:p w:rsidR="007157AB" w:rsidRPr="007157AB" w:rsidRDefault="007157AB" w:rsidP="007157AB">
      <w:pPr>
        <w:autoSpaceDE w:val="0"/>
        <w:autoSpaceDN w:val="0"/>
        <w:adjustRightInd w:val="0"/>
        <w:jc w:val="both"/>
        <w:rPr>
          <w:sz w:val="28"/>
          <w:szCs w:val="28"/>
        </w:rPr>
      </w:pPr>
      <w:r w:rsidRPr="007157AB">
        <w:rPr>
          <w:sz w:val="28"/>
          <w:szCs w:val="28"/>
        </w:rPr>
        <w:t>1.Устранение причин, факторов и условий, способствующих причинению или возможному причинению вреда охраняемым законом ценностям и нарушению обязательных требований, снижение рисков их возникновения.</w:t>
      </w:r>
    </w:p>
    <w:p w:rsidR="007157AB" w:rsidRPr="007157AB" w:rsidRDefault="007157AB" w:rsidP="007157AB">
      <w:pPr>
        <w:autoSpaceDE w:val="0"/>
        <w:autoSpaceDN w:val="0"/>
        <w:adjustRightInd w:val="0"/>
        <w:jc w:val="both"/>
        <w:rPr>
          <w:sz w:val="28"/>
          <w:szCs w:val="28"/>
        </w:rPr>
      </w:pPr>
      <w:r w:rsidRPr="007157AB">
        <w:rPr>
          <w:sz w:val="28"/>
          <w:szCs w:val="28"/>
        </w:rPr>
        <w:t>2. Повышение эффективности защиты прав граждан.</w:t>
      </w:r>
    </w:p>
    <w:p w:rsidR="007157AB" w:rsidRPr="007157AB" w:rsidRDefault="007157AB" w:rsidP="007157AB">
      <w:pPr>
        <w:autoSpaceDE w:val="0"/>
        <w:autoSpaceDN w:val="0"/>
        <w:adjustRightInd w:val="0"/>
        <w:jc w:val="both"/>
        <w:rPr>
          <w:sz w:val="28"/>
          <w:szCs w:val="28"/>
        </w:rPr>
      </w:pPr>
      <w:r w:rsidRPr="007157AB">
        <w:rPr>
          <w:sz w:val="28"/>
          <w:szCs w:val="28"/>
        </w:rPr>
        <w:t>3. Повышение результативности и эффективности контрольной деятельности в сфере муниципального жилищного контроля.</w:t>
      </w:r>
    </w:p>
    <w:p w:rsidR="007157AB" w:rsidRPr="007157AB" w:rsidRDefault="007157AB" w:rsidP="007157AB">
      <w:pPr>
        <w:autoSpaceDE w:val="0"/>
        <w:autoSpaceDN w:val="0"/>
        <w:adjustRightInd w:val="0"/>
        <w:jc w:val="both"/>
        <w:rPr>
          <w:sz w:val="28"/>
          <w:szCs w:val="28"/>
        </w:rPr>
      </w:pPr>
      <w:r w:rsidRPr="007157AB">
        <w:rPr>
          <w:sz w:val="28"/>
          <w:szCs w:val="28"/>
        </w:rPr>
        <w:t>4.Мотивация к соблюдению физическими лицами, юридическими лицами и индивидуальными предпринимателями обязательных требований и сокращение количества нарушений обязательных требований.</w:t>
      </w:r>
    </w:p>
    <w:p w:rsidR="007157AB" w:rsidRPr="007157AB" w:rsidRDefault="007157AB" w:rsidP="007157AB">
      <w:pPr>
        <w:autoSpaceDE w:val="0"/>
        <w:autoSpaceDN w:val="0"/>
        <w:adjustRightInd w:val="0"/>
        <w:jc w:val="both"/>
        <w:rPr>
          <w:sz w:val="28"/>
          <w:szCs w:val="28"/>
        </w:rPr>
      </w:pPr>
      <w:r w:rsidRPr="007157AB">
        <w:rPr>
          <w:sz w:val="28"/>
          <w:szCs w:val="28"/>
        </w:rPr>
        <w:t>Для достижения целей необходимо решение следующих задач:</w:t>
      </w:r>
    </w:p>
    <w:p w:rsidR="007157AB" w:rsidRPr="007157AB" w:rsidRDefault="007157AB" w:rsidP="007157AB">
      <w:pPr>
        <w:autoSpaceDE w:val="0"/>
        <w:autoSpaceDN w:val="0"/>
        <w:adjustRightInd w:val="0"/>
        <w:jc w:val="both"/>
        <w:rPr>
          <w:sz w:val="28"/>
          <w:szCs w:val="28"/>
        </w:rPr>
      </w:pPr>
      <w:r w:rsidRPr="007157AB">
        <w:rPr>
          <w:sz w:val="28"/>
          <w:szCs w:val="28"/>
        </w:rPr>
        <w:t>5. Предотвращение рисков причинения вреда (ущерба) охраняемым законом ценностям.</w:t>
      </w:r>
    </w:p>
    <w:p w:rsidR="007157AB" w:rsidRPr="007157AB" w:rsidRDefault="007157AB" w:rsidP="007157AB">
      <w:pPr>
        <w:autoSpaceDE w:val="0"/>
        <w:autoSpaceDN w:val="0"/>
        <w:adjustRightInd w:val="0"/>
        <w:jc w:val="both"/>
        <w:rPr>
          <w:sz w:val="28"/>
          <w:szCs w:val="28"/>
        </w:rPr>
      </w:pPr>
      <w:r w:rsidRPr="007157AB">
        <w:rPr>
          <w:sz w:val="28"/>
          <w:szCs w:val="28"/>
        </w:rPr>
        <w:t>6. Проведение профилактических мероприятий, направленных на предотвращение причинения вреда охраняемым законом ценностям.</w:t>
      </w:r>
    </w:p>
    <w:p w:rsidR="007157AB" w:rsidRPr="007157AB" w:rsidRDefault="007157AB" w:rsidP="007157AB">
      <w:pPr>
        <w:autoSpaceDE w:val="0"/>
        <w:autoSpaceDN w:val="0"/>
        <w:adjustRightInd w:val="0"/>
        <w:jc w:val="both"/>
        <w:rPr>
          <w:sz w:val="28"/>
          <w:szCs w:val="28"/>
        </w:rPr>
      </w:pPr>
      <w:r w:rsidRPr="007157AB">
        <w:rPr>
          <w:sz w:val="28"/>
          <w:szCs w:val="28"/>
        </w:rPr>
        <w:t>7. Информирование, консультирование контролируемых лиц с использованием информационно – телекоммуникационных технологий.</w:t>
      </w:r>
    </w:p>
    <w:p w:rsidR="007157AB" w:rsidRPr="007157AB" w:rsidRDefault="007157AB" w:rsidP="007157AB">
      <w:pPr>
        <w:autoSpaceDE w:val="0"/>
        <w:autoSpaceDN w:val="0"/>
        <w:adjustRightInd w:val="0"/>
        <w:jc w:val="both"/>
        <w:rPr>
          <w:sz w:val="28"/>
          <w:szCs w:val="28"/>
        </w:rPr>
      </w:pPr>
      <w:r w:rsidRPr="007157AB">
        <w:rPr>
          <w:sz w:val="28"/>
          <w:szCs w:val="28"/>
        </w:rPr>
        <w:lastRenderedPageBreak/>
        <w:t>8. Обеспечение доступности информации об обязательных требованиях и необходимых мерах по их исполнению.</w:t>
      </w:r>
    </w:p>
    <w:p w:rsidR="00875187" w:rsidRPr="00875187" w:rsidRDefault="007157AB" w:rsidP="007157AB">
      <w:pPr>
        <w:autoSpaceDE w:val="0"/>
        <w:autoSpaceDN w:val="0"/>
        <w:adjustRightInd w:val="0"/>
        <w:jc w:val="both"/>
        <w:rPr>
          <w:sz w:val="28"/>
          <w:szCs w:val="28"/>
        </w:rPr>
      </w:pPr>
      <w:r w:rsidRPr="007157AB">
        <w:rPr>
          <w:sz w:val="28"/>
          <w:szCs w:val="28"/>
        </w:rPr>
        <w:t>9. Определение перечня видов и сбор статистических данных, необходимых для организации профилактической работы.</w:t>
      </w:r>
    </w:p>
    <w:p w:rsidR="00875187" w:rsidRPr="00875187" w:rsidRDefault="00875187" w:rsidP="00875187">
      <w:pPr>
        <w:autoSpaceDE w:val="0"/>
        <w:autoSpaceDN w:val="0"/>
        <w:adjustRightInd w:val="0"/>
        <w:jc w:val="both"/>
        <w:outlineLvl w:val="2"/>
        <w:rPr>
          <w:bCs/>
          <w:sz w:val="28"/>
          <w:szCs w:val="28"/>
        </w:rPr>
      </w:pPr>
    </w:p>
    <w:p w:rsidR="00875187" w:rsidRPr="00875187" w:rsidRDefault="00875187" w:rsidP="00875187">
      <w:pPr>
        <w:autoSpaceDE w:val="0"/>
        <w:autoSpaceDN w:val="0"/>
        <w:adjustRightInd w:val="0"/>
        <w:ind w:firstLine="709"/>
        <w:jc w:val="center"/>
        <w:outlineLvl w:val="1"/>
        <w:rPr>
          <w:b/>
          <w:bCs/>
          <w:sz w:val="28"/>
          <w:szCs w:val="28"/>
        </w:rPr>
      </w:pPr>
      <w:r w:rsidRPr="00875187">
        <w:rPr>
          <w:b/>
          <w:sz w:val="28"/>
          <w:szCs w:val="28"/>
        </w:rPr>
        <w:t xml:space="preserve">Раздел </w:t>
      </w:r>
      <w:r w:rsidR="008962F5">
        <w:rPr>
          <w:b/>
          <w:sz w:val="28"/>
          <w:szCs w:val="28"/>
        </w:rPr>
        <w:t>3</w:t>
      </w:r>
      <w:r w:rsidRPr="00875187">
        <w:rPr>
          <w:b/>
          <w:sz w:val="28"/>
          <w:szCs w:val="28"/>
        </w:rPr>
        <w:t>. Перечень профилактических мероприятий, сроки (периодичность) их проведения</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В целях профилактики рисков причинения вреда (ущерба) охраняемым законом ценностям контрольный (надзорный) орган проводит следующие профилактические мероприятия:</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1) информирование;</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2) обобщение правоприменительной практики;</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3) объявление предостережения;</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4) консультирование;</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5) профилактический визит.</w:t>
      </w:r>
    </w:p>
    <w:p w:rsidR="00875187" w:rsidRPr="00875187" w:rsidRDefault="00875187" w:rsidP="00230B51">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 (Таблиц</w:t>
      </w:r>
      <w:r w:rsidR="0079309B">
        <w:rPr>
          <w:rFonts w:ascii="Times New Roman CYR" w:hAnsi="Times New Roman CYR" w:cs="Times New Roman CYR"/>
          <w:sz w:val="28"/>
          <w:szCs w:val="28"/>
        </w:rPr>
        <w:t>а</w:t>
      </w:r>
      <w:r w:rsidRPr="00875187">
        <w:rPr>
          <w:rFonts w:ascii="Times New Roman CYR" w:hAnsi="Times New Roman CYR" w:cs="Times New Roman CYR"/>
          <w:sz w:val="28"/>
          <w:szCs w:val="28"/>
        </w:rPr>
        <w:t xml:space="preserve"> 1)                                                                                                                          </w:t>
      </w:r>
    </w:p>
    <w:p w:rsidR="00875187" w:rsidRPr="00875187" w:rsidRDefault="00875187" w:rsidP="00875187">
      <w:pPr>
        <w:widowControl w:val="0"/>
        <w:autoSpaceDE w:val="0"/>
        <w:autoSpaceDN w:val="0"/>
        <w:adjustRightInd w:val="0"/>
        <w:ind w:firstLine="720"/>
        <w:jc w:val="right"/>
        <w:rPr>
          <w:rFonts w:ascii="Times New Roman CYR" w:hAnsi="Times New Roman CYR" w:cs="Times New Roman CYR"/>
          <w:sz w:val="28"/>
          <w:szCs w:val="28"/>
        </w:rPr>
      </w:pPr>
      <w:r w:rsidRPr="00875187">
        <w:rPr>
          <w:rFonts w:ascii="Times New Roman CYR" w:hAnsi="Times New Roman CYR" w:cs="Times New Roman CYR"/>
          <w:sz w:val="28"/>
          <w:szCs w:val="28"/>
        </w:rPr>
        <w:t xml:space="preserve">   Таблица 1</w:t>
      </w:r>
    </w:p>
    <w:p w:rsidR="0079309B" w:rsidRPr="00AF6ACF" w:rsidRDefault="0079309B" w:rsidP="0079309B">
      <w:pPr>
        <w:rPr>
          <w:sz w:val="2"/>
          <w:szCs w:val="2"/>
          <w:lang w:eastAsia="ar-SA"/>
        </w:rPr>
      </w:pPr>
    </w:p>
    <w:tbl>
      <w:tblPr>
        <w:tblStyle w:val="a6"/>
        <w:tblW w:w="9650" w:type="dxa"/>
        <w:tblLayout w:type="fixed"/>
        <w:tblLook w:val="04A0" w:firstRow="1" w:lastRow="0" w:firstColumn="1" w:lastColumn="0" w:noHBand="0" w:noVBand="1"/>
      </w:tblPr>
      <w:tblGrid>
        <w:gridCol w:w="708"/>
        <w:gridCol w:w="3968"/>
        <w:gridCol w:w="2690"/>
        <w:gridCol w:w="2268"/>
        <w:gridCol w:w="16"/>
      </w:tblGrid>
      <w:tr w:rsidR="0079309B" w:rsidRPr="00AF6ACF" w:rsidTr="00CE3E6B">
        <w:tc>
          <w:tcPr>
            <w:tcW w:w="708" w:type="dxa"/>
            <w:hideMark/>
          </w:tcPr>
          <w:p w:rsidR="0079309B" w:rsidRPr="00AF6ACF" w:rsidRDefault="0079309B" w:rsidP="009D4AE2">
            <w:pPr>
              <w:jc w:val="center"/>
              <w:textAlignment w:val="baseline"/>
              <w:rPr>
                <w:sz w:val="28"/>
                <w:szCs w:val="28"/>
              </w:rPr>
            </w:pPr>
            <w:r w:rsidRPr="00AF6ACF">
              <w:rPr>
                <w:sz w:val="28"/>
                <w:szCs w:val="28"/>
              </w:rPr>
              <w:t>№ п/п</w:t>
            </w:r>
          </w:p>
        </w:tc>
        <w:tc>
          <w:tcPr>
            <w:tcW w:w="3968" w:type="dxa"/>
            <w:hideMark/>
          </w:tcPr>
          <w:p w:rsidR="0079309B" w:rsidRPr="00AF6ACF" w:rsidRDefault="0079309B" w:rsidP="009D4AE2">
            <w:pPr>
              <w:jc w:val="center"/>
              <w:textAlignment w:val="baseline"/>
              <w:rPr>
                <w:sz w:val="28"/>
                <w:szCs w:val="28"/>
              </w:rPr>
            </w:pPr>
            <w:r w:rsidRPr="00AF6ACF">
              <w:rPr>
                <w:sz w:val="28"/>
                <w:szCs w:val="28"/>
              </w:rPr>
              <w:t>Наименование мероприятия</w:t>
            </w:r>
          </w:p>
        </w:tc>
        <w:tc>
          <w:tcPr>
            <w:tcW w:w="2690" w:type="dxa"/>
            <w:hideMark/>
          </w:tcPr>
          <w:p w:rsidR="0079309B" w:rsidRPr="00AF6ACF" w:rsidRDefault="0079309B" w:rsidP="009D4AE2">
            <w:pPr>
              <w:jc w:val="center"/>
              <w:textAlignment w:val="baseline"/>
              <w:rPr>
                <w:sz w:val="28"/>
                <w:szCs w:val="28"/>
              </w:rPr>
            </w:pPr>
            <w:r w:rsidRPr="00AF6ACF">
              <w:rPr>
                <w:sz w:val="28"/>
                <w:szCs w:val="28"/>
              </w:rPr>
              <w:t>Ответственный исполнитель</w:t>
            </w:r>
          </w:p>
        </w:tc>
        <w:tc>
          <w:tcPr>
            <w:tcW w:w="2284" w:type="dxa"/>
            <w:gridSpan w:val="2"/>
            <w:hideMark/>
          </w:tcPr>
          <w:p w:rsidR="0079309B" w:rsidRPr="00AF6ACF" w:rsidRDefault="0079309B" w:rsidP="009D4AE2">
            <w:pPr>
              <w:jc w:val="center"/>
              <w:textAlignment w:val="baseline"/>
              <w:rPr>
                <w:sz w:val="28"/>
                <w:szCs w:val="28"/>
              </w:rPr>
            </w:pPr>
            <w:r w:rsidRPr="00AF6ACF">
              <w:rPr>
                <w:sz w:val="28"/>
                <w:szCs w:val="28"/>
              </w:rPr>
              <w:t>Срок исполнения</w:t>
            </w:r>
          </w:p>
        </w:tc>
      </w:tr>
      <w:tr w:rsidR="0079309B" w:rsidRPr="00AF6ACF" w:rsidTr="00CE3E6B">
        <w:tc>
          <w:tcPr>
            <w:tcW w:w="708" w:type="dxa"/>
            <w:hideMark/>
          </w:tcPr>
          <w:p w:rsidR="0079309B" w:rsidRPr="00AF6ACF" w:rsidRDefault="0079309B" w:rsidP="009D4AE2">
            <w:pPr>
              <w:jc w:val="center"/>
              <w:textAlignment w:val="baseline"/>
              <w:rPr>
                <w:sz w:val="28"/>
                <w:szCs w:val="28"/>
              </w:rPr>
            </w:pPr>
            <w:r w:rsidRPr="00AF6ACF">
              <w:rPr>
                <w:sz w:val="28"/>
                <w:szCs w:val="28"/>
              </w:rPr>
              <w:t>1</w:t>
            </w:r>
          </w:p>
        </w:tc>
        <w:tc>
          <w:tcPr>
            <w:tcW w:w="3968" w:type="dxa"/>
            <w:hideMark/>
          </w:tcPr>
          <w:p w:rsidR="0079309B" w:rsidRPr="00AF6ACF" w:rsidRDefault="0079309B" w:rsidP="009D4AE2">
            <w:pPr>
              <w:textAlignment w:val="baseline"/>
              <w:rPr>
                <w:sz w:val="28"/>
                <w:szCs w:val="28"/>
              </w:rPr>
            </w:pPr>
            <w:r w:rsidRPr="00AF6ACF">
              <w:rPr>
                <w:sz w:val="28"/>
                <w:szCs w:val="28"/>
              </w:rPr>
              <w:t>Размещение</w:t>
            </w:r>
            <w:r w:rsidR="00F55FEB">
              <w:rPr>
                <w:sz w:val="28"/>
                <w:szCs w:val="28"/>
              </w:rPr>
              <w:t xml:space="preserve"> на сайте </w:t>
            </w:r>
            <w:r w:rsidR="00F55FEB" w:rsidRPr="00F55FEB">
              <w:rPr>
                <w:sz w:val="28"/>
                <w:szCs w:val="28"/>
              </w:rPr>
              <w:t xml:space="preserve">администрации города Назарово в сети Интернет </w:t>
            </w:r>
            <w:r w:rsidRPr="00AF6ACF">
              <w:rPr>
                <w:sz w:val="28"/>
                <w:szCs w:val="28"/>
              </w:rPr>
              <w:t xml:space="preserve">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w:t>
            </w:r>
            <w:r>
              <w:rPr>
                <w:sz w:val="28"/>
                <w:szCs w:val="28"/>
              </w:rPr>
              <w:t xml:space="preserve"> жилищного </w:t>
            </w:r>
            <w:r w:rsidRPr="00AF6ACF">
              <w:rPr>
                <w:sz w:val="28"/>
                <w:szCs w:val="28"/>
              </w:rPr>
              <w:t xml:space="preserve"> контроля</w:t>
            </w:r>
          </w:p>
        </w:tc>
        <w:tc>
          <w:tcPr>
            <w:tcW w:w="2690" w:type="dxa"/>
            <w:hideMark/>
          </w:tcPr>
          <w:p w:rsidR="0079309B" w:rsidRPr="00AF6ACF" w:rsidRDefault="0079309B" w:rsidP="009D4AE2">
            <w:pPr>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p w:rsidR="0079309B" w:rsidRPr="00AF6ACF" w:rsidRDefault="0079309B" w:rsidP="009D4AE2">
            <w:pPr>
              <w:jc w:val="center"/>
              <w:textAlignment w:val="baseline"/>
              <w:rPr>
                <w:sz w:val="20"/>
                <w:szCs w:val="28"/>
              </w:rPr>
            </w:pPr>
          </w:p>
          <w:p w:rsidR="0079309B" w:rsidRPr="00AF6ACF" w:rsidRDefault="0079309B" w:rsidP="009D4AE2">
            <w:pPr>
              <w:jc w:val="center"/>
              <w:textAlignment w:val="baseline"/>
              <w:rPr>
                <w:sz w:val="28"/>
                <w:szCs w:val="28"/>
              </w:rPr>
            </w:pPr>
          </w:p>
        </w:tc>
        <w:tc>
          <w:tcPr>
            <w:tcW w:w="2284" w:type="dxa"/>
            <w:gridSpan w:val="2"/>
            <w:hideMark/>
          </w:tcPr>
          <w:p w:rsidR="0079309B" w:rsidRPr="00AF6ACF" w:rsidRDefault="0079309B" w:rsidP="009D4AE2">
            <w:pPr>
              <w:jc w:val="center"/>
              <w:textAlignment w:val="baseline"/>
              <w:rPr>
                <w:sz w:val="28"/>
                <w:szCs w:val="28"/>
              </w:rPr>
            </w:pPr>
            <w:r w:rsidRPr="00AF6ACF">
              <w:rPr>
                <w:sz w:val="28"/>
                <w:szCs w:val="28"/>
              </w:rPr>
              <w:t>По мере необходимости</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2</w:t>
            </w:r>
          </w:p>
        </w:tc>
        <w:tc>
          <w:tcPr>
            <w:tcW w:w="3968" w:type="dxa"/>
            <w:hideMark/>
          </w:tcPr>
          <w:p w:rsidR="0079309B" w:rsidRPr="00AF6ACF" w:rsidRDefault="0079309B" w:rsidP="009D4AE2">
            <w:pPr>
              <w:spacing w:line="315" w:lineRule="atLeast"/>
              <w:textAlignment w:val="baseline"/>
              <w:rPr>
                <w:sz w:val="28"/>
                <w:szCs w:val="28"/>
              </w:rPr>
            </w:pPr>
            <w:r w:rsidRPr="00AF6ACF">
              <w:rPr>
                <w:sz w:val="28"/>
                <w:szCs w:val="28"/>
              </w:rPr>
              <w:t xml:space="preserve">Поддержание в актуальном состоянии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w:t>
            </w:r>
            <w:r w:rsidR="001A6264">
              <w:rPr>
                <w:sz w:val="28"/>
                <w:szCs w:val="28"/>
              </w:rPr>
              <w:t xml:space="preserve">жилищного </w:t>
            </w:r>
            <w:r w:rsidRPr="00AF6ACF">
              <w:rPr>
                <w:sz w:val="28"/>
                <w:szCs w:val="28"/>
              </w:rPr>
              <w:t>контроля</w:t>
            </w:r>
          </w:p>
          <w:p w:rsidR="0079309B" w:rsidRPr="00AF6ACF" w:rsidRDefault="0079309B" w:rsidP="009D4AE2">
            <w:pPr>
              <w:spacing w:line="315" w:lineRule="atLeast"/>
              <w:textAlignment w:val="baseline"/>
              <w:rPr>
                <w:sz w:val="28"/>
                <w:szCs w:val="28"/>
              </w:rPr>
            </w:pP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Постоянно</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lastRenderedPageBreak/>
              <w:t>3</w:t>
            </w:r>
          </w:p>
        </w:tc>
        <w:tc>
          <w:tcPr>
            <w:tcW w:w="3968" w:type="dxa"/>
            <w:hideMark/>
          </w:tcPr>
          <w:p w:rsidR="0079309B" w:rsidRPr="00AF6ACF" w:rsidRDefault="0079309B" w:rsidP="009D4AE2">
            <w:pPr>
              <w:spacing w:line="315" w:lineRule="atLeast"/>
              <w:textAlignment w:val="baseline"/>
              <w:rPr>
                <w:sz w:val="28"/>
                <w:szCs w:val="28"/>
              </w:rPr>
            </w:pPr>
            <w:r w:rsidRPr="00AF6ACF">
              <w:rPr>
                <w:sz w:val="28"/>
                <w:szCs w:val="28"/>
              </w:rPr>
              <w:t xml:space="preserve">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w:t>
            </w:r>
            <w:r w:rsidR="001A6264">
              <w:rPr>
                <w:sz w:val="28"/>
                <w:szCs w:val="28"/>
              </w:rPr>
              <w:t xml:space="preserve">жилищного </w:t>
            </w:r>
            <w:r w:rsidRPr="00AF6ACF">
              <w:rPr>
                <w:sz w:val="28"/>
                <w:szCs w:val="28"/>
              </w:rPr>
              <w:t>контроля</w:t>
            </w:r>
          </w:p>
          <w:p w:rsidR="0079309B" w:rsidRPr="00AF6ACF" w:rsidRDefault="0079309B" w:rsidP="009D4AE2">
            <w:pPr>
              <w:spacing w:line="315" w:lineRule="atLeast"/>
              <w:textAlignment w:val="baseline"/>
              <w:rPr>
                <w:sz w:val="28"/>
                <w:szCs w:val="28"/>
              </w:rPr>
            </w:pP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p w:rsidR="0079309B" w:rsidRPr="00AF6ACF" w:rsidRDefault="0079309B" w:rsidP="009D4AE2">
            <w:pPr>
              <w:spacing w:line="315" w:lineRule="atLeast"/>
              <w:jc w:val="center"/>
              <w:textAlignment w:val="baseline"/>
              <w:rPr>
                <w:sz w:val="28"/>
                <w:szCs w:val="28"/>
              </w:rPr>
            </w:pP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Постоянно</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4</w:t>
            </w:r>
          </w:p>
        </w:tc>
        <w:tc>
          <w:tcPr>
            <w:tcW w:w="3968" w:type="dxa"/>
            <w:hideMark/>
          </w:tcPr>
          <w:p w:rsidR="0079309B" w:rsidRPr="00AF6ACF" w:rsidRDefault="0079309B" w:rsidP="009D4AE2">
            <w:pPr>
              <w:spacing w:line="315" w:lineRule="atLeast"/>
              <w:textAlignment w:val="baseline"/>
              <w:rPr>
                <w:sz w:val="28"/>
                <w:szCs w:val="28"/>
              </w:rPr>
            </w:pPr>
            <w:r w:rsidRPr="00AF6ACF">
              <w:rPr>
                <w:sz w:val="28"/>
                <w:szCs w:val="28"/>
              </w:rPr>
              <w:t xml:space="preserve">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w:t>
            </w:r>
            <w:r w:rsidR="001A6264">
              <w:rPr>
                <w:sz w:val="28"/>
                <w:szCs w:val="28"/>
              </w:rPr>
              <w:t xml:space="preserve">жилищному </w:t>
            </w:r>
            <w:r w:rsidRPr="00AF6ACF">
              <w:rPr>
                <w:sz w:val="28"/>
                <w:szCs w:val="28"/>
              </w:rPr>
              <w:t>контролю</w:t>
            </w: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p w:rsidR="0079309B" w:rsidRPr="00AF6ACF" w:rsidRDefault="0079309B" w:rsidP="009D4AE2">
            <w:pPr>
              <w:spacing w:line="315" w:lineRule="atLeast"/>
              <w:jc w:val="center"/>
              <w:textAlignment w:val="baseline"/>
              <w:rPr>
                <w:sz w:val="20"/>
                <w:szCs w:val="28"/>
              </w:rPr>
            </w:pPr>
          </w:p>
          <w:p w:rsidR="0079309B" w:rsidRPr="00AF6ACF" w:rsidRDefault="0079309B" w:rsidP="009D4AE2">
            <w:pPr>
              <w:spacing w:line="315" w:lineRule="atLeast"/>
              <w:jc w:val="center"/>
              <w:textAlignment w:val="baseline"/>
              <w:rPr>
                <w:sz w:val="28"/>
                <w:szCs w:val="28"/>
              </w:rPr>
            </w:pP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Постоянно</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5</w:t>
            </w:r>
          </w:p>
        </w:tc>
        <w:tc>
          <w:tcPr>
            <w:tcW w:w="3968" w:type="dxa"/>
            <w:hideMark/>
          </w:tcPr>
          <w:p w:rsidR="0079309B" w:rsidRPr="00AF6ACF" w:rsidRDefault="0079309B" w:rsidP="009D4AE2">
            <w:pPr>
              <w:spacing w:line="315" w:lineRule="atLeast"/>
              <w:textAlignment w:val="baseline"/>
              <w:rPr>
                <w:sz w:val="28"/>
                <w:szCs w:val="28"/>
              </w:rPr>
            </w:pPr>
            <w:r w:rsidRPr="00AF6ACF">
              <w:rPr>
                <w:sz w:val="28"/>
                <w:szCs w:val="28"/>
              </w:rPr>
              <w:t>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«Единый реестр контрольно- надзорных мероприятий»</w:t>
            </w: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Постоянно</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6</w:t>
            </w:r>
          </w:p>
        </w:tc>
        <w:tc>
          <w:tcPr>
            <w:tcW w:w="3968" w:type="dxa"/>
            <w:hideMark/>
          </w:tcPr>
          <w:p w:rsidR="0079309B" w:rsidRPr="00AF6ACF" w:rsidRDefault="0079309B" w:rsidP="009D4AE2">
            <w:pPr>
              <w:spacing w:line="315" w:lineRule="atLeast"/>
              <w:textAlignment w:val="baseline"/>
              <w:rPr>
                <w:sz w:val="28"/>
                <w:szCs w:val="28"/>
              </w:rPr>
            </w:pPr>
            <w:r w:rsidRPr="00AF6ACF">
              <w:rPr>
                <w:sz w:val="28"/>
                <w:szCs w:val="28"/>
              </w:rPr>
              <w:t>Размещение на сайте администрации города Назарово в сети Интернет перечня наиболее часто встречающихся в деятельности подконтрольных субъектов нарушений обязательных требований</w:t>
            </w:r>
          </w:p>
        </w:tc>
        <w:tc>
          <w:tcPr>
            <w:tcW w:w="2690" w:type="dxa"/>
            <w:hideMark/>
          </w:tcPr>
          <w:p w:rsidR="0079309B" w:rsidRPr="00AF6ACF" w:rsidRDefault="0079309B" w:rsidP="009D4AE2">
            <w:pPr>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p w:rsidR="0079309B" w:rsidRPr="00AF6ACF" w:rsidRDefault="0079309B" w:rsidP="009D4AE2">
            <w:pPr>
              <w:jc w:val="center"/>
              <w:textAlignment w:val="baseline"/>
              <w:rPr>
                <w:sz w:val="14"/>
                <w:szCs w:val="28"/>
              </w:rPr>
            </w:pPr>
          </w:p>
          <w:p w:rsidR="0079309B" w:rsidRPr="00AF6ACF" w:rsidRDefault="0079309B" w:rsidP="009D4AE2">
            <w:pPr>
              <w:jc w:val="center"/>
              <w:textAlignment w:val="baseline"/>
              <w:rPr>
                <w:sz w:val="28"/>
                <w:szCs w:val="28"/>
              </w:rPr>
            </w:pP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Декабрь 2022</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7</w:t>
            </w:r>
          </w:p>
        </w:tc>
        <w:tc>
          <w:tcPr>
            <w:tcW w:w="3968" w:type="dxa"/>
            <w:hideMark/>
          </w:tcPr>
          <w:p w:rsidR="0079309B" w:rsidRPr="00AF6ACF" w:rsidRDefault="0079309B" w:rsidP="001A6264">
            <w:pPr>
              <w:spacing w:line="315" w:lineRule="atLeast"/>
              <w:textAlignment w:val="baseline"/>
              <w:rPr>
                <w:sz w:val="28"/>
                <w:szCs w:val="28"/>
              </w:rPr>
            </w:pPr>
            <w:r w:rsidRPr="00AF6ACF">
              <w:rPr>
                <w:sz w:val="28"/>
                <w:szCs w:val="28"/>
              </w:rPr>
              <w:t xml:space="preserve">Размещение на сайте администрации города </w:t>
            </w:r>
            <w:r w:rsidRPr="00AF6ACF">
              <w:rPr>
                <w:sz w:val="28"/>
                <w:szCs w:val="28"/>
              </w:rPr>
              <w:lastRenderedPageBreak/>
              <w:t xml:space="preserve">Назарово в сети Интернет информации о результатах осуществления муниципального </w:t>
            </w:r>
            <w:r w:rsidR="001A6264">
              <w:rPr>
                <w:sz w:val="28"/>
                <w:szCs w:val="28"/>
              </w:rPr>
              <w:t>жилищного</w:t>
            </w:r>
            <w:r w:rsidRPr="00AF6ACF">
              <w:rPr>
                <w:sz w:val="28"/>
                <w:szCs w:val="28"/>
              </w:rPr>
              <w:t xml:space="preserve"> контроля </w:t>
            </w:r>
          </w:p>
        </w:tc>
        <w:tc>
          <w:tcPr>
            <w:tcW w:w="2690" w:type="dxa"/>
            <w:hideMark/>
          </w:tcPr>
          <w:p w:rsidR="0079309B" w:rsidRPr="00AF6ACF" w:rsidRDefault="0079309B" w:rsidP="009D4AE2">
            <w:pPr>
              <w:jc w:val="center"/>
              <w:textAlignment w:val="baseline"/>
              <w:rPr>
                <w:sz w:val="28"/>
                <w:szCs w:val="28"/>
              </w:rPr>
            </w:pPr>
            <w:r w:rsidRPr="00AF6ACF">
              <w:rPr>
                <w:sz w:val="28"/>
                <w:szCs w:val="28"/>
              </w:rPr>
              <w:lastRenderedPageBreak/>
              <w:t xml:space="preserve">Отдел по собственности и </w:t>
            </w:r>
            <w:r w:rsidRPr="00AF6ACF">
              <w:rPr>
                <w:sz w:val="28"/>
                <w:szCs w:val="28"/>
              </w:rPr>
              <w:lastRenderedPageBreak/>
              <w:t>землепользованию администрации города Назарово;</w:t>
            </w:r>
          </w:p>
          <w:p w:rsidR="0079309B" w:rsidRPr="00AF6ACF" w:rsidRDefault="0079309B" w:rsidP="009D4AE2">
            <w:pPr>
              <w:jc w:val="center"/>
              <w:textAlignment w:val="baseline"/>
              <w:rPr>
                <w:sz w:val="28"/>
                <w:szCs w:val="28"/>
              </w:rPr>
            </w:pPr>
          </w:p>
          <w:p w:rsidR="0079309B" w:rsidRPr="00AF6ACF" w:rsidRDefault="0079309B" w:rsidP="009D4AE2">
            <w:pPr>
              <w:spacing w:line="315" w:lineRule="atLeast"/>
              <w:jc w:val="center"/>
              <w:textAlignment w:val="baseline"/>
              <w:rPr>
                <w:sz w:val="28"/>
                <w:szCs w:val="28"/>
              </w:rPr>
            </w:pP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lastRenderedPageBreak/>
              <w:t>Ежеквартально</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lastRenderedPageBreak/>
              <w:t>8</w:t>
            </w:r>
          </w:p>
        </w:tc>
        <w:tc>
          <w:tcPr>
            <w:tcW w:w="3968" w:type="dxa"/>
            <w:hideMark/>
          </w:tcPr>
          <w:p w:rsidR="0079309B" w:rsidRPr="00AF6ACF" w:rsidRDefault="0079309B" w:rsidP="001A6264">
            <w:pPr>
              <w:spacing w:line="315" w:lineRule="atLeast"/>
              <w:textAlignment w:val="baseline"/>
              <w:rPr>
                <w:sz w:val="28"/>
                <w:szCs w:val="28"/>
              </w:rPr>
            </w:pPr>
            <w:r w:rsidRPr="00AF6ACF">
              <w:rPr>
                <w:sz w:val="28"/>
                <w:szCs w:val="28"/>
              </w:rPr>
              <w:t xml:space="preserve">Обобщение и размещение на сайте администрации города Назарово в сети Интернет практики осуществления муниципального </w:t>
            </w:r>
            <w:r w:rsidR="001A6264">
              <w:rPr>
                <w:sz w:val="28"/>
                <w:szCs w:val="28"/>
              </w:rPr>
              <w:t xml:space="preserve">жилищного </w:t>
            </w:r>
            <w:r w:rsidRPr="00AF6ACF">
              <w:rPr>
                <w:sz w:val="28"/>
                <w:szCs w:val="28"/>
              </w:rPr>
              <w:t>контроля, с указанием наиболее часто встречающихся случаев нарушений требований жилищного законодательства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p w:rsidR="0079309B" w:rsidRPr="00AF6ACF" w:rsidRDefault="0079309B" w:rsidP="009D4AE2">
            <w:pPr>
              <w:spacing w:line="315" w:lineRule="atLeast"/>
              <w:jc w:val="center"/>
              <w:textAlignment w:val="baseline"/>
              <w:rPr>
                <w:sz w:val="20"/>
                <w:szCs w:val="20"/>
              </w:rPr>
            </w:pPr>
          </w:p>
          <w:p w:rsidR="0079309B" w:rsidRPr="00AF6ACF" w:rsidRDefault="0079309B" w:rsidP="009D4AE2">
            <w:pPr>
              <w:spacing w:line="315" w:lineRule="atLeast"/>
              <w:jc w:val="center"/>
              <w:textAlignment w:val="baseline"/>
              <w:rPr>
                <w:sz w:val="28"/>
                <w:szCs w:val="28"/>
              </w:rPr>
            </w:pP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Не реже одного раза в год</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9</w:t>
            </w:r>
          </w:p>
        </w:tc>
        <w:tc>
          <w:tcPr>
            <w:tcW w:w="3968" w:type="dxa"/>
            <w:hideMark/>
          </w:tcPr>
          <w:p w:rsidR="0079309B" w:rsidRPr="00AF6ACF" w:rsidRDefault="0079309B" w:rsidP="009D4AE2">
            <w:pPr>
              <w:spacing w:line="315" w:lineRule="atLeast"/>
              <w:textAlignment w:val="baseline"/>
              <w:rPr>
                <w:sz w:val="28"/>
                <w:szCs w:val="28"/>
              </w:rPr>
            </w:pPr>
            <w:r w:rsidRPr="00AF6ACF">
              <w:rPr>
                <w:sz w:val="28"/>
                <w:szCs w:val="28"/>
              </w:rPr>
              <w:t>Подготовка и размещение на сайте администрации города Назарово в сети Интернет информации о содержании новых нормативных актов, устанавливающих обязательные требования, внесенных изменениях в действующие акты, сроках и порядке вступления их в действие, а также о необходимых организационных и технических мероприятиях, направленных на внедрение и обеспечение соблюдения подконтрольными субъектами обязательных требований законодательства</w:t>
            </w: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По мере необходимости</w:t>
            </w:r>
          </w:p>
        </w:tc>
      </w:tr>
      <w:tr w:rsidR="0079309B" w:rsidRPr="00AF6ACF" w:rsidTr="00CE3E6B">
        <w:tc>
          <w:tcPr>
            <w:tcW w:w="708" w:type="dxa"/>
            <w:hideMark/>
          </w:tcPr>
          <w:p w:rsidR="0079309B" w:rsidRPr="00AF6ACF" w:rsidRDefault="0079309B" w:rsidP="009D4AE2">
            <w:pPr>
              <w:spacing w:line="315" w:lineRule="atLeast"/>
              <w:jc w:val="center"/>
              <w:textAlignment w:val="baseline"/>
              <w:rPr>
                <w:sz w:val="28"/>
                <w:szCs w:val="28"/>
              </w:rPr>
            </w:pPr>
            <w:r w:rsidRPr="00AF6ACF">
              <w:rPr>
                <w:sz w:val="28"/>
                <w:szCs w:val="28"/>
              </w:rPr>
              <w:t>10</w:t>
            </w:r>
          </w:p>
        </w:tc>
        <w:tc>
          <w:tcPr>
            <w:tcW w:w="3968" w:type="dxa"/>
            <w:hideMark/>
          </w:tcPr>
          <w:p w:rsidR="0079309B" w:rsidRPr="00AF6ACF" w:rsidRDefault="0079309B" w:rsidP="007A3239">
            <w:pPr>
              <w:spacing w:line="315" w:lineRule="atLeast"/>
              <w:textAlignment w:val="baseline"/>
              <w:rPr>
                <w:sz w:val="28"/>
                <w:szCs w:val="28"/>
              </w:rPr>
            </w:pPr>
            <w:r w:rsidRPr="00AF6ACF">
              <w:rPr>
                <w:sz w:val="28"/>
                <w:szCs w:val="28"/>
              </w:rPr>
              <w:t xml:space="preserve">Выдача лицам   предостережений о недопустимости нарушения обязательных требований </w:t>
            </w:r>
            <w:r w:rsidR="007A3239">
              <w:rPr>
                <w:sz w:val="28"/>
                <w:szCs w:val="28"/>
              </w:rPr>
              <w:t>жилищного</w:t>
            </w:r>
            <w:r w:rsidRPr="00AF6ACF">
              <w:rPr>
                <w:sz w:val="28"/>
                <w:szCs w:val="28"/>
              </w:rPr>
              <w:t xml:space="preserve"> законодательства.</w:t>
            </w:r>
          </w:p>
        </w:tc>
        <w:tc>
          <w:tcPr>
            <w:tcW w:w="2690" w:type="dxa"/>
            <w:hideMark/>
          </w:tcPr>
          <w:p w:rsidR="0079309B" w:rsidRPr="00AF6ACF" w:rsidRDefault="0079309B" w:rsidP="009D4AE2">
            <w:pPr>
              <w:spacing w:line="315" w:lineRule="atLeast"/>
              <w:jc w:val="center"/>
              <w:textAlignment w:val="baseline"/>
              <w:rPr>
                <w:sz w:val="28"/>
                <w:szCs w:val="28"/>
              </w:rPr>
            </w:pPr>
            <w:r w:rsidRPr="00AF6ACF">
              <w:rPr>
                <w:sz w:val="28"/>
                <w:szCs w:val="28"/>
              </w:rPr>
              <w:t>Отдел по собственности и землепользованию администрации города Назарово</w:t>
            </w:r>
          </w:p>
        </w:tc>
        <w:tc>
          <w:tcPr>
            <w:tcW w:w="2284" w:type="dxa"/>
            <w:gridSpan w:val="2"/>
            <w:hideMark/>
          </w:tcPr>
          <w:p w:rsidR="0079309B" w:rsidRPr="00AF6ACF" w:rsidRDefault="0079309B" w:rsidP="009D4AE2">
            <w:pPr>
              <w:spacing w:line="315" w:lineRule="atLeast"/>
              <w:jc w:val="center"/>
              <w:textAlignment w:val="baseline"/>
              <w:rPr>
                <w:sz w:val="28"/>
                <w:szCs w:val="28"/>
              </w:rPr>
            </w:pPr>
            <w:r w:rsidRPr="00AF6ACF">
              <w:rPr>
                <w:sz w:val="28"/>
                <w:szCs w:val="28"/>
              </w:rPr>
              <w:t>По мере необходимости</w:t>
            </w:r>
          </w:p>
        </w:tc>
      </w:tr>
      <w:tr w:rsidR="007157AB" w:rsidTr="00CE3E6B">
        <w:trPr>
          <w:gridAfter w:val="1"/>
          <w:wAfter w:w="18" w:type="dxa"/>
        </w:trPr>
        <w:tc>
          <w:tcPr>
            <w:tcW w:w="708" w:type="dxa"/>
          </w:tcPr>
          <w:p w:rsidR="007157AB" w:rsidRDefault="007157AB" w:rsidP="0087518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11</w:t>
            </w:r>
          </w:p>
        </w:tc>
        <w:tc>
          <w:tcPr>
            <w:tcW w:w="3968" w:type="dxa"/>
          </w:tcPr>
          <w:p w:rsidR="007157AB" w:rsidRDefault="007157AB" w:rsidP="0087518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Профилактический визит</w:t>
            </w:r>
          </w:p>
        </w:tc>
        <w:tc>
          <w:tcPr>
            <w:tcW w:w="2690" w:type="dxa"/>
          </w:tcPr>
          <w:p w:rsidR="007157AB" w:rsidRDefault="007157AB" w:rsidP="00875187">
            <w:pPr>
              <w:widowControl w:val="0"/>
              <w:autoSpaceDE w:val="0"/>
              <w:autoSpaceDN w:val="0"/>
              <w:adjustRightInd w:val="0"/>
              <w:jc w:val="both"/>
              <w:rPr>
                <w:rFonts w:ascii="Times New Roman CYR" w:hAnsi="Times New Roman CYR" w:cs="Times New Roman CYR"/>
                <w:sz w:val="28"/>
                <w:szCs w:val="28"/>
              </w:rPr>
            </w:pPr>
            <w:r w:rsidRPr="00AF6ACF">
              <w:rPr>
                <w:sz w:val="28"/>
                <w:szCs w:val="28"/>
              </w:rPr>
              <w:t>Отдел по собственности и землепользованию администрации города Назарово</w:t>
            </w:r>
          </w:p>
        </w:tc>
        <w:tc>
          <w:tcPr>
            <w:tcW w:w="2266" w:type="dxa"/>
          </w:tcPr>
          <w:p w:rsidR="007157AB" w:rsidRDefault="007157AB" w:rsidP="00875187">
            <w:pPr>
              <w:widowControl w:val="0"/>
              <w:autoSpaceDE w:val="0"/>
              <w:autoSpaceDN w:val="0"/>
              <w:adjustRightInd w:val="0"/>
              <w:jc w:val="both"/>
              <w:rPr>
                <w:rFonts w:ascii="Times New Roman CYR" w:hAnsi="Times New Roman CYR" w:cs="Times New Roman CYR"/>
                <w:sz w:val="28"/>
                <w:szCs w:val="28"/>
              </w:rPr>
            </w:pPr>
            <w:r w:rsidRPr="007157AB">
              <w:rPr>
                <w:rFonts w:ascii="Times New Roman CYR" w:hAnsi="Times New Roman CYR" w:cs="Times New Roman CYR"/>
                <w:sz w:val="28"/>
                <w:szCs w:val="28"/>
              </w:rPr>
              <w:t>По мере</w:t>
            </w:r>
          </w:p>
          <w:p w:rsidR="007157AB" w:rsidRDefault="007157AB" w:rsidP="00875187">
            <w:pPr>
              <w:widowControl w:val="0"/>
              <w:autoSpaceDE w:val="0"/>
              <w:autoSpaceDN w:val="0"/>
              <w:adjustRightInd w:val="0"/>
              <w:jc w:val="both"/>
              <w:rPr>
                <w:rFonts w:ascii="Times New Roman CYR" w:hAnsi="Times New Roman CYR" w:cs="Times New Roman CYR"/>
                <w:sz w:val="28"/>
                <w:szCs w:val="28"/>
              </w:rPr>
            </w:pPr>
            <w:r w:rsidRPr="007157AB">
              <w:rPr>
                <w:rFonts w:ascii="Times New Roman CYR" w:hAnsi="Times New Roman CYR" w:cs="Times New Roman CYR"/>
                <w:sz w:val="28"/>
                <w:szCs w:val="28"/>
              </w:rPr>
              <w:t>необходимости</w:t>
            </w:r>
          </w:p>
        </w:tc>
      </w:tr>
      <w:tr w:rsidR="00CE3E6B" w:rsidTr="00CE3E6B">
        <w:trPr>
          <w:gridAfter w:val="1"/>
          <w:wAfter w:w="16" w:type="dxa"/>
        </w:trPr>
        <w:tc>
          <w:tcPr>
            <w:tcW w:w="708" w:type="dxa"/>
          </w:tcPr>
          <w:p w:rsidR="00CE3E6B" w:rsidRDefault="00CE3E6B" w:rsidP="0087518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12</w:t>
            </w:r>
          </w:p>
        </w:tc>
        <w:tc>
          <w:tcPr>
            <w:tcW w:w="3968" w:type="dxa"/>
          </w:tcPr>
          <w:p w:rsidR="00CE3E6B" w:rsidRDefault="00CE3E6B" w:rsidP="0087518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Периоды профилактических визитов</w:t>
            </w:r>
          </w:p>
        </w:tc>
        <w:tc>
          <w:tcPr>
            <w:tcW w:w="2690" w:type="dxa"/>
          </w:tcPr>
          <w:p w:rsidR="00CE3E6B" w:rsidRDefault="00CE3E6B" w:rsidP="00875187">
            <w:pPr>
              <w:widowControl w:val="0"/>
              <w:autoSpaceDE w:val="0"/>
              <w:autoSpaceDN w:val="0"/>
              <w:adjustRightInd w:val="0"/>
              <w:jc w:val="both"/>
              <w:rPr>
                <w:rFonts w:ascii="Times New Roman CYR" w:hAnsi="Times New Roman CYR" w:cs="Times New Roman CYR"/>
                <w:sz w:val="28"/>
                <w:szCs w:val="28"/>
              </w:rPr>
            </w:pPr>
            <w:r w:rsidRPr="00AF6ACF">
              <w:rPr>
                <w:sz w:val="28"/>
                <w:szCs w:val="28"/>
              </w:rPr>
              <w:t>Отдел по собственности и землепользованию администрации города Назарово</w:t>
            </w:r>
          </w:p>
        </w:tc>
        <w:tc>
          <w:tcPr>
            <w:tcW w:w="2268" w:type="dxa"/>
          </w:tcPr>
          <w:p w:rsidR="00CE3E6B" w:rsidRDefault="00CE3E6B" w:rsidP="0087518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2,3 кварталы 2023 года, с апреля по октябрь</w:t>
            </w:r>
            <w:r w:rsidR="00DB58B4">
              <w:rPr>
                <w:rFonts w:ascii="Times New Roman CYR" w:hAnsi="Times New Roman CYR" w:cs="Times New Roman CYR"/>
                <w:sz w:val="28"/>
                <w:szCs w:val="28"/>
              </w:rPr>
              <w:t>, а также по мере необходимости</w:t>
            </w:r>
          </w:p>
        </w:tc>
      </w:tr>
    </w:tbl>
    <w:p w:rsidR="007157AB" w:rsidRDefault="007157AB" w:rsidP="00875187">
      <w:pPr>
        <w:widowControl w:val="0"/>
        <w:autoSpaceDE w:val="0"/>
        <w:autoSpaceDN w:val="0"/>
        <w:adjustRightInd w:val="0"/>
        <w:ind w:firstLine="720"/>
        <w:jc w:val="both"/>
        <w:rPr>
          <w:rFonts w:ascii="Times New Roman CYR" w:hAnsi="Times New Roman CYR" w:cs="Times New Roman CYR"/>
          <w:sz w:val="28"/>
          <w:szCs w:val="28"/>
        </w:rPr>
      </w:pP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Консультирование осуществляется по следующим вопросам:</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1) осуществление контрольных (надзорных) мероприятий в рамках муниципального жилищного контроля;</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2) исполнение обязательных требований, являющихся предметом муниципального жилищного контроля;</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3) по вопросам проведения профилактических мероприятий.</w:t>
      </w:r>
    </w:p>
    <w:p w:rsidR="00875187" w:rsidRPr="00875187" w:rsidRDefault="00875187" w:rsidP="00875187">
      <w:pPr>
        <w:widowControl w:val="0"/>
        <w:autoSpaceDE w:val="0"/>
        <w:autoSpaceDN w:val="0"/>
        <w:adjustRightInd w:val="0"/>
        <w:ind w:firstLine="720"/>
        <w:jc w:val="both"/>
        <w:rPr>
          <w:rFonts w:ascii="Times New Roman CYR" w:hAnsi="Times New Roman CYR" w:cs="Times New Roman CYR"/>
          <w:sz w:val="28"/>
          <w:szCs w:val="28"/>
        </w:rPr>
      </w:pPr>
      <w:r w:rsidRPr="00875187">
        <w:rPr>
          <w:rFonts w:ascii="Times New Roman CYR" w:hAnsi="Times New Roman CYR" w:cs="Times New Roman CYR"/>
          <w:sz w:val="28"/>
          <w:szCs w:val="28"/>
        </w:rPr>
        <w:t>Консультирование по однотипным обращениям контролируемых лиц осуществляется посредством размещения на официальном сайте                                 Администрации округа в информационно-телекоммуникационной сети "Интернет" письменного разъяснения, подписанного уполномоченным должностным лицом.</w:t>
      </w:r>
    </w:p>
    <w:p w:rsidR="00230B51" w:rsidRDefault="00230B51" w:rsidP="00875187">
      <w:pPr>
        <w:autoSpaceDE w:val="0"/>
        <w:autoSpaceDN w:val="0"/>
        <w:adjustRightInd w:val="0"/>
        <w:outlineLvl w:val="1"/>
        <w:rPr>
          <w:b/>
          <w:bCs/>
          <w:sz w:val="28"/>
          <w:szCs w:val="28"/>
        </w:rPr>
      </w:pPr>
    </w:p>
    <w:p w:rsidR="00CE3E6B" w:rsidRDefault="00CE3E6B" w:rsidP="00CE3E6B">
      <w:pPr>
        <w:autoSpaceDE w:val="0"/>
        <w:autoSpaceDN w:val="0"/>
        <w:adjustRightInd w:val="0"/>
        <w:jc w:val="both"/>
        <w:outlineLvl w:val="1"/>
        <w:rPr>
          <w:bCs/>
          <w:sz w:val="28"/>
          <w:szCs w:val="28"/>
        </w:rPr>
      </w:pPr>
      <w:r>
        <w:rPr>
          <w:bCs/>
          <w:sz w:val="28"/>
          <w:szCs w:val="28"/>
        </w:rPr>
        <w:t xml:space="preserve">         </w:t>
      </w:r>
      <w:r w:rsidRPr="00CE3E6B">
        <w:rPr>
          <w:bCs/>
          <w:sz w:val="28"/>
          <w:szCs w:val="28"/>
        </w:rPr>
        <w:t xml:space="preserve">Способы </w:t>
      </w:r>
      <w:proofErr w:type="spellStart"/>
      <w:r w:rsidRPr="00CE3E6B">
        <w:rPr>
          <w:bCs/>
          <w:sz w:val="28"/>
          <w:szCs w:val="28"/>
        </w:rPr>
        <w:t>самообследования</w:t>
      </w:r>
      <w:proofErr w:type="spellEnd"/>
      <w:r w:rsidRPr="00CE3E6B">
        <w:rPr>
          <w:bCs/>
          <w:sz w:val="28"/>
          <w:szCs w:val="28"/>
        </w:rPr>
        <w:t xml:space="preserve"> в автоматизированном режиме, применяемые в период </w:t>
      </w:r>
      <w:r>
        <w:rPr>
          <w:bCs/>
          <w:sz w:val="28"/>
          <w:szCs w:val="28"/>
        </w:rPr>
        <w:t>действия программы профилактики</w:t>
      </w:r>
    </w:p>
    <w:p w:rsidR="008962F5" w:rsidRDefault="008962F5" w:rsidP="00CE3E6B">
      <w:pPr>
        <w:autoSpaceDE w:val="0"/>
        <w:autoSpaceDN w:val="0"/>
        <w:adjustRightInd w:val="0"/>
        <w:jc w:val="both"/>
        <w:outlineLvl w:val="1"/>
        <w:rPr>
          <w:bCs/>
          <w:sz w:val="28"/>
          <w:szCs w:val="28"/>
        </w:rPr>
      </w:pPr>
    </w:p>
    <w:p w:rsidR="00DB58B4" w:rsidRPr="00DB58B4" w:rsidRDefault="00DB58B4" w:rsidP="00DB58B4">
      <w:pPr>
        <w:pStyle w:val="ad"/>
        <w:shd w:val="clear" w:color="auto" w:fill="FFFFFF"/>
        <w:spacing w:before="0" w:beforeAutospacing="0" w:after="0" w:afterAutospacing="0"/>
        <w:jc w:val="both"/>
        <w:rPr>
          <w:color w:val="252525"/>
          <w:sz w:val="28"/>
          <w:szCs w:val="28"/>
        </w:rPr>
      </w:pPr>
      <w:r>
        <w:rPr>
          <w:bCs/>
          <w:sz w:val="28"/>
          <w:szCs w:val="28"/>
        </w:rPr>
        <w:t xml:space="preserve">         </w:t>
      </w:r>
      <w:proofErr w:type="spellStart"/>
      <w:r w:rsidRPr="00DB58B4">
        <w:rPr>
          <w:sz w:val="28"/>
          <w:szCs w:val="28"/>
        </w:rPr>
        <w:t>Самообследование</w:t>
      </w:r>
      <w:proofErr w:type="spellEnd"/>
      <w:r w:rsidRPr="00DB58B4">
        <w:rPr>
          <w:sz w:val="28"/>
          <w:szCs w:val="28"/>
        </w:rPr>
        <w:t xml:space="preserve"> осуществляется в автоматизированном режиме в трех формах: а) самостоятельно с принятием «простой декларации» о соблюдении обязательных требований; б) с привлечением общественных объединений с принятием «квалифицированной декларации» о соблюдении обязательных требований; в) без принятия декларации о соблюдении обязательных требований, в том числе в случаях, установленных частью 3 статьи 49 Закона № 248-ФЗ.</w:t>
      </w:r>
    </w:p>
    <w:p w:rsidR="00CE3E6B" w:rsidRPr="00CE3E6B" w:rsidRDefault="00DB58B4" w:rsidP="00DB58B4">
      <w:pPr>
        <w:shd w:val="clear" w:color="auto" w:fill="FFFFFF"/>
        <w:jc w:val="both"/>
        <w:rPr>
          <w:color w:val="252525"/>
          <w:sz w:val="28"/>
          <w:szCs w:val="28"/>
        </w:rPr>
      </w:pPr>
      <w:r>
        <w:rPr>
          <w:color w:val="252525"/>
          <w:sz w:val="28"/>
          <w:szCs w:val="28"/>
        </w:rPr>
        <w:t xml:space="preserve">         </w:t>
      </w:r>
      <w:r w:rsidR="00CE3E6B" w:rsidRPr="00DB58B4">
        <w:rPr>
          <w:color w:val="252525"/>
          <w:sz w:val="28"/>
          <w:szCs w:val="28"/>
        </w:rPr>
        <w:t xml:space="preserve">В целях добровольного определения </w:t>
      </w:r>
      <w:r w:rsidRPr="00DB58B4">
        <w:rPr>
          <w:rFonts w:ascii="PT-Astra-Sans-Regular" w:hAnsi="PT-Astra-Sans-Regular"/>
          <w:color w:val="252525"/>
          <w:sz w:val="28"/>
          <w:szCs w:val="28"/>
          <w:shd w:val="clear" w:color="auto" w:fill="FFFFFF"/>
        </w:rPr>
        <w:t>уровня соблюдения ими обязательных требований</w:t>
      </w:r>
      <w:r w:rsidRPr="00DB58B4">
        <w:rPr>
          <w:color w:val="252525"/>
          <w:sz w:val="28"/>
          <w:szCs w:val="28"/>
        </w:rPr>
        <w:t xml:space="preserve"> соблюдения жилищного законодательства </w:t>
      </w:r>
      <w:r w:rsidR="00CE3E6B" w:rsidRPr="00DB58B4">
        <w:rPr>
          <w:color w:val="252525"/>
          <w:sz w:val="28"/>
          <w:szCs w:val="28"/>
        </w:rPr>
        <w:t>контролируемы</w:t>
      </w:r>
      <w:r w:rsidRPr="00DB58B4">
        <w:rPr>
          <w:color w:val="252525"/>
          <w:sz w:val="28"/>
          <w:szCs w:val="28"/>
        </w:rPr>
        <w:t>ми</w:t>
      </w:r>
      <w:r w:rsidR="00CE3E6B" w:rsidRPr="00DB58B4">
        <w:rPr>
          <w:color w:val="252525"/>
          <w:sz w:val="28"/>
          <w:szCs w:val="28"/>
        </w:rPr>
        <w:t xml:space="preserve"> </w:t>
      </w:r>
      <w:r w:rsidRPr="00DB58B4">
        <w:rPr>
          <w:color w:val="252525"/>
          <w:sz w:val="28"/>
          <w:szCs w:val="28"/>
        </w:rPr>
        <w:t>лицами</w:t>
      </w:r>
      <w:r w:rsidR="00CE3E6B" w:rsidRPr="00DB58B4">
        <w:rPr>
          <w:color w:val="252525"/>
          <w:sz w:val="28"/>
          <w:szCs w:val="28"/>
        </w:rPr>
        <w:t xml:space="preserve"> предусматриваться самостоятельная оценка соблюдения обязательных требований (</w:t>
      </w:r>
      <w:proofErr w:type="spellStart"/>
      <w:r w:rsidR="00CE3E6B" w:rsidRPr="00DB58B4">
        <w:rPr>
          <w:color w:val="252525"/>
          <w:sz w:val="28"/>
          <w:szCs w:val="28"/>
        </w:rPr>
        <w:t>самообследование</w:t>
      </w:r>
      <w:proofErr w:type="spellEnd"/>
      <w:r w:rsidR="00CE3E6B" w:rsidRPr="00CE3E6B">
        <w:rPr>
          <w:color w:val="252525"/>
          <w:sz w:val="28"/>
          <w:szCs w:val="28"/>
        </w:rPr>
        <w:t xml:space="preserve">). В рамках </w:t>
      </w:r>
      <w:proofErr w:type="spellStart"/>
      <w:r w:rsidR="00CE3E6B" w:rsidRPr="00CE3E6B">
        <w:rPr>
          <w:color w:val="252525"/>
          <w:sz w:val="28"/>
          <w:szCs w:val="28"/>
        </w:rPr>
        <w:t>самообследования</w:t>
      </w:r>
      <w:proofErr w:type="spellEnd"/>
      <w:r w:rsidR="00CE3E6B" w:rsidRPr="00CE3E6B">
        <w:rPr>
          <w:color w:val="252525"/>
          <w:sz w:val="28"/>
          <w:szCs w:val="28"/>
        </w:rPr>
        <w:t xml:space="preserve"> также обеспечивается возможность получения контролируемыми лицами сведений о соответствии принадлежащих им об</w:t>
      </w:r>
      <w:r>
        <w:rPr>
          <w:color w:val="252525"/>
          <w:sz w:val="28"/>
          <w:szCs w:val="28"/>
        </w:rPr>
        <w:t>ъектов контроля критериям риска.</w:t>
      </w:r>
    </w:p>
    <w:p w:rsidR="00CE3E6B" w:rsidRPr="00CE3E6B" w:rsidRDefault="00CE3E6B" w:rsidP="00DB58B4">
      <w:pPr>
        <w:pStyle w:val="ad"/>
        <w:shd w:val="clear" w:color="auto" w:fill="FFFFFF"/>
        <w:spacing w:before="0" w:beforeAutospacing="0" w:after="0" w:afterAutospacing="0"/>
        <w:jc w:val="both"/>
        <w:rPr>
          <w:color w:val="252525"/>
          <w:sz w:val="28"/>
          <w:szCs w:val="28"/>
        </w:rPr>
      </w:pPr>
      <w:r w:rsidRPr="00CE3E6B">
        <w:rPr>
          <w:color w:val="252525"/>
          <w:sz w:val="28"/>
          <w:szCs w:val="28"/>
        </w:rPr>
        <w:t> </w:t>
      </w:r>
      <w:r w:rsidR="00DB58B4">
        <w:rPr>
          <w:color w:val="252525"/>
          <w:sz w:val="28"/>
          <w:szCs w:val="28"/>
        </w:rPr>
        <w:t xml:space="preserve">     </w:t>
      </w:r>
      <w:proofErr w:type="spellStart"/>
      <w:r w:rsidRPr="00CE3E6B">
        <w:rPr>
          <w:color w:val="252525"/>
          <w:sz w:val="28"/>
          <w:szCs w:val="28"/>
        </w:rPr>
        <w:t>Самообследование</w:t>
      </w:r>
      <w:proofErr w:type="spellEnd"/>
      <w:r w:rsidRPr="00CE3E6B">
        <w:rPr>
          <w:color w:val="252525"/>
          <w:sz w:val="28"/>
          <w:szCs w:val="28"/>
        </w:rP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CE3E6B" w:rsidRDefault="00CE3E6B" w:rsidP="00DB58B4">
      <w:pPr>
        <w:pStyle w:val="ad"/>
        <w:shd w:val="clear" w:color="auto" w:fill="FFFFFF"/>
        <w:spacing w:before="0" w:beforeAutospacing="0" w:after="0" w:afterAutospacing="0"/>
        <w:jc w:val="both"/>
        <w:rPr>
          <w:color w:val="252525"/>
          <w:sz w:val="28"/>
          <w:szCs w:val="28"/>
        </w:rPr>
      </w:pPr>
      <w:r w:rsidRPr="00CE3E6B">
        <w:rPr>
          <w:color w:val="252525"/>
          <w:sz w:val="28"/>
          <w:szCs w:val="28"/>
        </w:rPr>
        <w:t> </w:t>
      </w:r>
      <w:r w:rsidR="00DB58B4">
        <w:rPr>
          <w:color w:val="252525"/>
          <w:sz w:val="28"/>
          <w:szCs w:val="28"/>
        </w:rPr>
        <w:t xml:space="preserve">      Информация о к</w:t>
      </w:r>
      <w:r w:rsidRPr="00CE3E6B">
        <w:rPr>
          <w:color w:val="252525"/>
          <w:sz w:val="28"/>
          <w:szCs w:val="28"/>
        </w:rPr>
        <w:t>онтролируемы</w:t>
      </w:r>
      <w:r w:rsidR="00DB58B4">
        <w:rPr>
          <w:color w:val="252525"/>
          <w:sz w:val="28"/>
          <w:szCs w:val="28"/>
        </w:rPr>
        <w:t>х</w:t>
      </w:r>
      <w:r w:rsidRPr="00CE3E6B">
        <w:rPr>
          <w:color w:val="252525"/>
          <w:sz w:val="28"/>
          <w:szCs w:val="28"/>
        </w:rPr>
        <w:t xml:space="preserve"> лица</w:t>
      </w:r>
      <w:r w:rsidR="00DB58B4">
        <w:rPr>
          <w:color w:val="252525"/>
          <w:sz w:val="28"/>
          <w:szCs w:val="28"/>
        </w:rPr>
        <w:t>х</w:t>
      </w:r>
      <w:r w:rsidRPr="00CE3E6B">
        <w:rPr>
          <w:color w:val="252525"/>
          <w:sz w:val="28"/>
          <w:szCs w:val="28"/>
        </w:rPr>
        <w:t xml:space="preserve">, получившие высокую оценку соблюдения ими обязательных требований, по итогам </w:t>
      </w:r>
      <w:proofErr w:type="spellStart"/>
      <w:r w:rsidR="00DB58B4" w:rsidRPr="00CE3E6B">
        <w:rPr>
          <w:color w:val="252525"/>
          <w:sz w:val="28"/>
          <w:szCs w:val="28"/>
        </w:rPr>
        <w:t>самообследования</w:t>
      </w:r>
      <w:proofErr w:type="spellEnd"/>
      <w:r w:rsidR="00DB58B4" w:rsidRPr="00CE3E6B">
        <w:rPr>
          <w:color w:val="252525"/>
          <w:sz w:val="28"/>
          <w:szCs w:val="28"/>
        </w:rPr>
        <w:t>,</w:t>
      </w:r>
      <w:r w:rsidR="00DB58B4">
        <w:rPr>
          <w:color w:val="252525"/>
          <w:sz w:val="28"/>
          <w:szCs w:val="28"/>
        </w:rPr>
        <w:t xml:space="preserve"> </w:t>
      </w:r>
      <w:r w:rsidR="00DB58B4" w:rsidRPr="00CE3E6B">
        <w:rPr>
          <w:color w:val="252525"/>
          <w:sz w:val="28"/>
          <w:szCs w:val="28"/>
        </w:rPr>
        <w:t>размещается</w:t>
      </w:r>
      <w:r w:rsidR="00DB58B4">
        <w:rPr>
          <w:color w:val="252525"/>
          <w:sz w:val="28"/>
          <w:szCs w:val="28"/>
        </w:rPr>
        <w:t xml:space="preserve"> на сайте администрации г. Назарово.</w:t>
      </w:r>
    </w:p>
    <w:p w:rsidR="00DB58B4" w:rsidRDefault="00DB58B4" w:rsidP="00DB58B4">
      <w:pPr>
        <w:pStyle w:val="ad"/>
        <w:shd w:val="clear" w:color="auto" w:fill="FFFFFF"/>
        <w:spacing w:before="0" w:beforeAutospacing="0" w:after="0" w:afterAutospacing="0"/>
        <w:jc w:val="both"/>
        <w:rPr>
          <w:color w:val="252525"/>
          <w:sz w:val="28"/>
          <w:szCs w:val="28"/>
        </w:rPr>
      </w:pPr>
    </w:p>
    <w:p w:rsidR="00C302FE" w:rsidRPr="00FF056E" w:rsidRDefault="008962F5" w:rsidP="008962F5">
      <w:pPr>
        <w:shd w:val="clear" w:color="auto" w:fill="FFFFFF"/>
        <w:jc w:val="center"/>
        <w:rPr>
          <w:b/>
          <w:sz w:val="28"/>
          <w:szCs w:val="28"/>
        </w:rPr>
      </w:pPr>
      <w:r>
        <w:rPr>
          <w:b/>
          <w:sz w:val="28"/>
          <w:szCs w:val="28"/>
        </w:rPr>
        <w:t xml:space="preserve">Раздел </w:t>
      </w:r>
      <w:r w:rsidR="00C302FE" w:rsidRPr="00FF056E">
        <w:rPr>
          <w:b/>
          <w:sz w:val="28"/>
          <w:szCs w:val="28"/>
        </w:rPr>
        <w:t>4 Показатели результативности и эффективности программы профилактики рисков причинения вреда.</w:t>
      </w:r>
    </w:p>
    <w:p w:rsidR="00C302FE" w:rsidRPr="00FF056E" w:rsidRDefault="00C302FE" w:rsidP="00C302FE">
      <w:pPr>
        <w:shd w:val="clear" w:color="auto" w:fill="FFFFFF"/>
        <w:jc w:val="both"/>
        <w:rPr>
          <w:sz w:val="28"/>
          <w:szCs w:val="28"/>
        </w:rPr>
      </w:pPr>
      <w:r w:rsidRPr="00FF056E">
        <w:rPr>
          <w:sz w:val="28"/>
          <w:szCs w:val="28"/>
        </w:rPr>
        <w:t> </w:t>
      </w:r>
    </w:p>
    <w:p w:rsidR="00C302FE" w:rsidRPr="00FF056E" w:rsidRDefault="00C302FE" w:rsidP="00C302FE">
      <w:pPr>
        <w:shd w:val="clear" w:color="auto" w:fill="FFFFFF"/>
        <w:jc w:val="both"/>
        <w:rPr>
          <w:sz w:val="28"/>
          <w:szCs w:val="28"/>
        </w:rPr>
      </w:pPr>
      <w:r w:rsidRPr="00FF056E">
        <w:rPr>
          <w:sz w:val="28"/>
          <w:szCs w:val="28"/>
        </w:rPr>
        <w:t>Реализация программы профилактики способствует:</w:t>
      </w:r>
    </w:p>
    <w:p w:rsidR="00C302FE" w:rsidRPr="00FF056E" w:rsidRDefault="00C302FE" w:rsidP="00C302FE">
      <w:pPr>
        <w:shd w:val="clear" w:color="auto" w:fill="FFFFFF"/>
        <w:jc w:val="both"/>
        <w:rPr>
          <w:sz w:val="28"/>
          <w:szCs w:val="28"/>
        </w:rPr>
      </w:pPr>
      <w:r w:rsidRPr="00FF056E">
        <w:rPr>
          <w:sz w:val="28"/>
          <w:szCs w:val="28"/>
        </w:rPr>
        <w:t>1. Увеличению доли контролируемых лиц, соблюдающих обязательные</w:t>
      </w:r>
    </w:p>
    <w:p w:rsidR="00C302FE" w:rsidRPr="00FF056E" w:rsidRDefault="00C302FE" w:rsidP="00C302FE">
      <w:pPr>
        <w:shd w:val="clear" w:color="auto" w:fill="FFFFFF"/>
        <w:jc w:val="both"/>
        <w:rPr>
          <w:sz w:val="28"/>
          <w:szCs w:val="28"/>
        </w:rPr>
      </w:pPr>
      <w:r w:rsidRPr="00FF056E">
        <w:rPr>
          <w:sz w:val="28"/>
          <w:szCs w:val="28"/>
        </w:rPr>
        <w:t>требования законодательства в сфере муниципального жилищного контроля.</w:t>
      </w:r>
    </w:p>
    <w:p w:rsidR="00C302FE" w:rsidRPr="00FF056E" w:rsidRDefault="00C302FE" w:rsidP="00C302FE">
      <w:pPr>
        <w:shd w:val="clear" w:color="auto" w:fill="FFFFFF"/>
        <w:jc w:val="both"/>
        <w:rPr>
          <w:sz w:val="28"/>
          <w:szCs w:val="28"/>
        </w:rPr>
      </w:pPr>
      <w:r w:rsidRPr="00FF056E">
        <w:rPr>
          <w:sz w:val="28"/>
          <w:szCs w:val="28"/>
        </w:rPr>
        <w:t xml:space="preserve">2. Развитию системы профилактических мероприятий, проводимых </w:t>
      </w:r>
      <w:r w:rsidR="00D36DAB">
        <w:rPr>
          <w:sz w:val="28"/>
          <w:szCs w:val="28"/>
        </w:rPr>
        <w:t>о</w:t>
      </w:r>
      <w:r w:rsidRPr="00FF056E">
        <w:rPr>
          <w:sz w:val="28"/>
          <w:szCs w:val="28"/>
        </w:rPr>
        <w:t xml:space="preserve">тделом </w:t>
      </w:r>
      <w:r w:rsidR="00D36DAB">
        <w:rPr>
          <w:sz w:val="28"/>
          <w:szCs w:val="28"/>
        </w:rPr>
        <w:t>по собственности и землепользованию</w:t>
      </w:r>
      <w:r w:rsidRPr="00FF056E">
        <w:rPr>
          <w:sz w:val="28"/>
          <w:szCs w:val="28"/>
        </w:rPr>
        <w:t>.</w:t>
      </w:r>
    </w:p>
    <w:p w:rsidR="00C302FE" w:rsidRPr="00FF056E" w:rsidRDefault="00C302FE" w:rsidP="00C302FE">
      <w:pPr>
        <w:shd w:val="clear" w:color="auto" w:fill="FFFFFF"/>
        <w:jc w:val="both"/>
        <w:rPr>
          <w:sz w:val="28"/>
          <w:szCs w:val="28"/>
        </w:rPr>
      </w:pPr>
      <w:r w:rsidRPr="00FF056E">
        <w:rPr>
          <w:sz w:val="28"/>
          <w:szCs w:val="28"/>
        </w:rPr>
        <w:t>Оценка эффективности реализации программы по итогам года осуществляется по следующим показателям.</w:t>
      </w:r>
    </w:p>
    <w:p w:rsidR="00C302FE" w:rsidRPr="00FF056E" w:rsidRDefault="00C302FE" w:rsidP="00C302FE">
      <w:pPr>
        <w:shd w:val="clear" w:color="auto" w:fill="FFFFFF"/>
        <w:jc w:val="both"/>
        <w:rPr>
          <w:sz w:val="28"/>
          <w:szCs w:val="28"/>
        </w:rPr>
      </w:pPr>
      <w:r w:rsidRPr="00FF056E">
        <w:rPr>
          <w:sz w:val="28"/>
          <w:szCs w:val="28"/>
        </w:rPr>
        <w:t> </w:t>
      </w:r>
    </w:p>
    <w:p w:rsidR="00C302FE" w:rsidRDefault="00C302FE" w:rsidP="00875187">
      <w:pPr>
        <w:autoSpaceDE w:val="0"/>
        <w:autoSpaceDN w:val="0"/>
        <w:adjustRightInd w:val="0"/>
        <w:outlineLvl w:val="1"/>
        <w:rPr>
          <w:b/>
          <w:bCs/>
          <w:sz w:val="28"/>
          <w:szCs w:val="28"/>
        </w:rPr>
        <w:sectPr w:rsidR="00C302FE" w:rsidSect="007157AB">
          <w:pgSz w:w="11906" w:h="16838"/>
          <w:pgMar w:top="851" w:right="850" w:bottom="851" w:left="1701" w:header="708" w:footer="708" w:gutter="0"/>
          <w:cols w:space="708"/>
          <w:docGrid w:linePitch="360"/>
        </w:sectPr>
      </w:pPr>
    </w:p>
    <w:p w:rsidR="00230B51" w:rsidRPr="00875187" w:rsidRDefault="00230B51" w:rsidP="00875187">
      <w:pPr>
        <w:autoSpaceDE w:val="0"/>
        <w:autoSpaceDN w:val="0"/>
        <w:adjustRightInd w:val="0"/>
        <w:outlineLvl w:val="1"/>
        <w:rPr>
          <w:b/>
          <w:bCs/>
          <w:sz w:val="28"/>
          <w:szCs w:val="28"/>
        </w:rPr>
      </w:pPr>
    </w:p>
    <w:p w:rsidR="00230B51" w:rsidRDefault="00875187" w:rsidP="001A6264">
      <w:pPr>
        <w:widowControl w:val="0"/>
        <w:autoSpaceDE w:val="0"/>
        <w:autoSpaceDN w:val="0"/>
        <w:adjustRightInd w:val="0"/>
        <w:ind w:firstLine="720"/>
        <w:jc w:val="right"/>
        <w:rPr>
          <w:rFonts w:ascii="Times New Roman CYR" w:hAnsi="Times New Roman CYR" w:cs="Times New Roman CYR"/>
          <w:sz w:val="28"/>
          <w:szCs w:val="28"/>
        </w:rPr>
      </w:pPr>
      <w:r w:rsidRPr="00875187">
        <w:rPr>
          <w:rFonts w:ascii="Times New Roman CYR" w:hAnsi="Times New Roman CYR" w:cs="Times New Roman CYR"/>
          <w:sz w:val="28"/>
          <w:szCs w:val="28"/>
        </w:rPr>
        <w:t xml:space="preserve">                                                                                                                         Таблица 2</w:t>
      </w:r>
    </w:p>
    <w:p w:rsidR="00230B51" w:rsidRDefault="00230B51" w:rsidP="001A6264">
      <w:pPr>
        <w:widowControl w:val="0"/>
        <w:autoSpaceDE w:val="0"/>
        <w:autoSpaceDN w:val="0"/>
        <w:adjustRightInd w:val="0"/>
        <w:ind w:firstLine="720"/>
        <w:jc w:val="right"/>
        <w:rPr>
          <w:rFonts w:ascii="Times New Roman CYR" w:hAnsi="Times New Roman CYR" w:cs="Times New Roman CYR"/>
          <w:sz w:val="28"/>
          <w:szCs w:val="28"/>
        </w:rPr>
      </w:pPr>
    </w:p>
    <w:tbl>
      <w:tblPr>
        <w:tblW w:w="15211" w:type="dxa"/>
        <w:tblInd w:w="93" w:type="dxa"/>
        <w:tblLayout w:type="fixed"/>
        <w:tblLook w:val="04A0" w:firstRow="1" w:lastRow="0" w:firstColumn="1" w:lastColumn="0" w:noHBand="0" w:noVBand="1"/>
      </w:tblPr>
      <w:tblGrid>
        <w:gridCol w:w="1412"/>
        <w:gridCol w:w="2565"/>
        <w:gridCol w:w="1028"/>
        <w:gridCol w:w="2800"/>
        <w:gridCol w:w="712"/>
        <w:gridCol w:w="805"/>
        <w:gridCol w:w="188"/>
        <w:gridCol w:w="521"/>
        <w:gridCol w:w="169"/>
        <w:gridCol w:w="19"/>
        <w:gridCol w:w="695"/>
        <w:gridCol w:w="14"/>
        <w:gridCol w:w="9"/>
        <w:gridCol w:w="19"/>
        <w:gridCol w:w="814"/>
        <w:gridCol w:w="11"/>
        <w:gridCol w:w="9"/>
        <w:gridCol w:w="19"/>
        <w:gridCol w:w="1669"/>
        <w:gridCol w:w="11"/>
        <w:gridCol w:w="12"/>
        <w:gridCol w:w="9"/>
        <w:gridCol w:w="7"/>
        <w:gridCol w:w="1694"/>
      </w:tblGrid>
      <w:tr w:rsidR="00230B51" w:rsidRPr="00230B51" w:rsidTr="007A3239">
        <w:trPr>
          <w:trHeight w:val="375"/>
        </w:trPr>
        <w:tc>
          <w:tcPr>
            <w:tcW w:w="1412" w:type="dxa"/>
            <w:vMerge w:val="restart"/>
            <w:tcBorders>
              <w:top w:val="single" w:sz="4" w:space="0" w:color="auto"/>
              <w:left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 xml:space="preserve">Номер показателя </w:t>
            </w:r>
          </w:p>
        </w:tc>
        <w:tc>
          <w:tcPr>
            <w:tcW w:w="2565" w:type="dxa"/>
            <w:vMerge w:val="restart"/>
            <w:tcBorders>
              <w:top w:val="single" w:sz="4" w:space="0" w:color="auto"/>
              <w:left w:val="nil"/>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Наименование показателя</w:t>
            </w:r>
          </w:p>
        </w:tc>
        <w:tc>
          <w:tcPr>
            <w:tcW w:w="1028" w:type="dxa"/>
            <w:vMerge w:val="restart"/>
            <w:tcBorders>
              <w:top w:val="single" w:sz="4" w:space="0" w:color="auto"/>
              <w:left w:val="nil"/>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Формула расчета</w:t>
            </w:r>
          </w:p>
        </w:tc>
        <w:tc>
          <w:tcPr>
            <w:tcW w:w="2800" w:type="dxa"/>
            <w:vMerge w:val="restart"/>
            <w:tcBorders>
              <w:top w:val="single" w:sz="4" w:space="0" w:color="auto"/>
              <w:left w:val="nil"/>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230B51" w:rsidRPr="00230B51" w:rsidRDefault="007A3239" w:rsidP="00230B51">
            <w:pPr>
              <w:widowControl w:val="0"/>
              <w:jc w:val="center"/>
              <w:rPr>
                <w:color w:val="000000"/>
                <w:sz w:val="20"/>
                <w:szCs w:val="20"/>
              </w:rPr>
            </w:pPr>
            <w:r>
              <w:rPr>
                <w:color w:val="000000"/>
                <w:sz w:val="20"/>
                <w:szCs w:val="20"/>
              </w:rPr>
              <w:t>Фактическое значение</w:t>
            </w:r>
            <w:r w:rsidR="00230B51" w:rsidRPr="00230B51">
              <w:rPr>
                <w:color w:val="000000"/>
                <w:sz w:val="20"/>
                <w:szCs w:val="20"/>
              </w:rPr>
              <w:t xml:space="preserve"> показателя</w:t>
            </w:r>
          </w:p>
        </w:tc>
        <w:tc>
          <w:tcPr>
            <w:tcW w:w="2448" w:type="dxa"/>
            <w:gridSpan w:val="9"/>
            <w:tcBorders>
              <w:top w:val="single" w:sz="4" w:space="0" w:color="auto"/>
              <w:left w:val="nil"/>
              <w:right w:val="single" w:sz="4" w:space="0" w:color="auto"/>
            </w:tcBorders>
          </w:tcPr>
          <w:p w:rsidR="00230B51" w:rsidRPr="00230B51" w:rsidRDefault="00230B51" w:rsidP="00230B51">
            <w:pPr>
              <w:widowControl w:val="0"/>
              <w:jc w:val="center"/>
              <w:rPr>
                <w:color w:val="000000"/>
                <w:sz w:val="20"/>
                <w:szCs w:val="20"/>
              </w:rPr>
            </w:pPr>
            <w:r w:rsidRPr="00230B51">
              <w:rPr>
                <w:color w:val="000000"/>
                <w:sz w:val="20"/>
                <w:szCs w:val="20"/>
              </w:rPr>
              <w:t>Целевые значения показателей</w:t>
            </w:r>
          </w:p>
        </w:tc>
        <w:tc>
          <w:tcPr>
            <w:tcW w:w="1740" w:type="dxa"/>
            <w:gridSpan w:val="7"/>
            <w:vMerge w:val="restart"/>
            <w:tcBorders>
              <w:top w:val="single" w:sz="4" w:space="0" w:color="auto"/>
              <w:left w:val="nil"/>
              <w:right w:val="single" w:sz="4" w:space="0" w:color="auto"/>
            </w:tcBorders>
          </w:tcPr>
          <w:p w:rsidR="00230B51" w:rsidRPr="00230B51" w:rsidRDefault="00230B51" w:rsidP="00230B51">
            <w:pPr>
              <w:widowControl w:val="0"/>
              <w:jc w:val="center"/>
              <w:rPr>
                <w:color w:val="000000"/>
                <w:sz w:val="20"/>
                <w:szCs w:val="20"/>
              </w:rPr>
            </w:pPr>
            <w:r w:rsidRPr="00230B51">
              <w:rPr>
                <w:color w:val="000000"/>
                <w:sz w:val="20"/>
                <w:szCs w:val="20"/>
              </w:rPr>
              <w:t>Источники данных для определения значений показателя</w:t>
            </w:r>
          </w:p>
        </w:tc>
        <w:tc>
          <w:tcPr>
            <w:tcW w:w="1701" w:type="dxa"/>
            <w:gridSpan w:val="2"/>
            <w:vMerge w:val="restart"/>
            <w:tcBorders>
              <w:top w:val="single" w:sz="4" w:space="0" w:color="auto"/>
              <w:left w:val="nil"/>
              <w:right w:val="single" w:sz="4" w:space="0" w:color="auto"/>
            </w:tcBorders>
          </w:tcPr>
          <w:p w:rsidR="00230B51" w:rsidRPr="00230B51" w:rsidRDefault="00230B51" w:rsidP="00230B51">
            <w:pPr>
              <w:widowControl w:val="0"/>
              <w:jc w:val="center"/>
              <w:rPr>
                <w:color w:val="000000"/>
                <w:sz w:val="20"/>
                <w:szCs w:val="20"/>
              </w:rPr>
            </w:pPr>
            <w:r w:rsidRPr="00230B51">
              <w:rPr>
                <w:color w:val="000000"/>
                <w:sz w:val="20"/>
                <w:szCs w:val="20"/>
              </w:rPr>
              <w:t>Сведения о документах стратегического планирования , содержащих показатель (при его наличии)</w:t>
            </w:r>
          </w:p>
        </w:tc>
      </w:tr>
      <w:tr w:rsidR="00230B51" w:rsidRPr="00230B51" w:rsidTr="007A3239">
        <w:trPr>
          <w:trHeight w:val="1185"/>
        </w:trPr>
        <w:tc>
          <w:tcPr>
            <w:tcW w:w="1412" w:type="dxa"/>
            <w:vMerge/>
            <w:tcBorders>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rFonts w:ascii="Arial" w:hAnsi="Arial"/>
                <w:color w:val="000000"/>
                <w:sz w:val="22"/>
                <w:szCs w:val="22"/>
              </w:rPr>
            </w:pPr>
          </w:p>
        </w:tc>
        <w:tc>
          <w:tcPr>
            <w:tcW w:w="2565" w:type="dxa"/>
            <w:vMerge/>
            <w:tcBorders>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rFonts w:ascii="Arial" w:hAnsi="Arial"/>
                <w:color w:val="000000"/>
                <w:sz w:val="22"/>
                <w:szCs w:val="22"/>
              </w:rPr>
            </w:pPr>
          </w:p>
        </w:tc>
        <w:tc>
          <w:tcPr>
            <w:tcW w:w="1028" w:type="dxa"/>
            <w:vMerge/>
            <w:tcBorders>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rFonts w:ascii="Arial" w:hAnsi="Arial"/>
                <w:color w:val="000000"/>
                <w:sz w:val="22"/>
                <w:szCs w:val="22"/>
              </w:rPr>
            </w:pPr>
          </w:p>
        </w:tc>
        <w:tc>
          <w:tcPr>
            <w:tcW w:w="2800" w:type="dxa"/>
            <w:vMerge/>
            <w:tcBorders>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rFonts w:ascii="Arial" w:hAnsi="Arial"/>
                <w:color w:val="000000"/>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rFonts w:ascii="Arial" w:hAnsi="Arial"/>
                <w:color w:val="000000"/>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rFonts w:ascii="Arial" w:hAnsi="Arial"/>
                <w:color w:val="000000"/>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230B51" w:rsidRPr="00230B51" w:rsidRDefault="00230B51" w:rsidP="00230B51">
            <w:pPr>
              <w:widowControl w:val="0"/>
              <w:jc w:val="center"/>
              <w:rPr>
                <w:color w:val="000000"/>
                <w:sz w:val="20"/>
                <w:szCs w:val="20"/>
              </w:rPr>
            </w:pPr>
            <w:r w:rsidRPr="00230B51">
              <w:rPr>
                <w:color w:val="000000"/>
                <w:sz w:val="20"/>
                <w:szCs w:val="20"/>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будущий год</w:t>
            </w:r>
          </w:p>
        </w:tc>
        <w:tc>
          <w:tcPr>
            <w:tcW w:w="1740" w:type="dxa"/>
            <w:gridSpan w:val="7"/>
            <w:vMerge/>
            <w:tcBorders>
              <w:left w:val="nil"/>
              <w:bottom w:val="single" w:sz="4" w:space="0" w:color="auto"/>
              <w:right w:val="single" w:sz="4" w:space="0" w:color="auto"/>
            </w:tcBorders>
            <w:shd w:val="clear" w:color="auto" w:fill="auto"/>
            <w:noWrap/>
            <w:vAlign w:val="center"/>
            <w:hideMark/>
          </w:tcPr>
          <w:p w:rsidR="00230B51" w:rsidRPr="00230B51" w:rsidRDefault="00230B51" w:rsidP="00230B51">
            <w:pPr>
              <w:widowControl w:val="0"/>
              <w:jc w:val="center"/>
              <w:rPr>
                <w:rFonts w:ascii="Arial" w:hAnsi="Arial"/>
                <w:color w:val="000000"/>
                <w:sz w:val="22"/>
                <w:szCs w:val="22"/>
              </w:rPr>
            </w:pPr>
          </w:p>
        </w:tc>
        <w:tc>
          <w:tcPr>
            <w:tcW w:w="1701" w:type="dxa"/>
            <w:gridSpan w:val="2"/>
            <w:vMerge/>
            <w:tcBorders>
              <w:left w:val="nil"/>
              <w:bottom w:val="single" w:sz="4" w:space="0" w:color="auto"/>
              <w:right w:val="single" w:sz="4" w:space="0" w:color="auto"/>
            </w:tcBorders>
          </w:tcPr>
          <w:p w:rsidR="00230B51" w:rsidRPr="00230B51" w:rsidRDefault="00230B51" w:rsidP="00230B51">
            <w:pPr>
              <w:widowControl w:val="0"/>
              <w:jc w:val="center"/>
              <w:rPr>
                <w:rFonts w:ascii="Arial" w:hAnsi="Arial"/>
                <w:color w:val="000000"/>
                <w:sz w:val="22"/>
                <w:szCs w:val="22"/>
              </w:rPr>
            </w:pPr>
          </w:p>
        </w:tc>
      </w:tr>
      <w:tr w:rsidR="00230B51" w:rsidRPr="00230B51" w:rsidTr="007A3239">
        <w:trPr>
          <w:trHeight w:val="315"/>
        </w:trPr>
        <w:tc>
          <w:tcPr>
            <w:tcW w:w="1412" w:type="dxa"/>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rFonts w:ascii="Arial" w:hAnsi="Arial"/>
                <w:b/>
                <w:bCs/>
                <w:color w:val="000000"/>
                <w:sz w:val="22"/>
                <w:szCs w:val="22"/>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b/>
                <w:bCs/>
                <w:color w:val="000000"/>
                <w:sz w:val="20"/>
                <w:szCs w:val="20"/>
              </w:rPr>
              <w:t xml:space="preserve">                                   КЛЮЧЕВЫЕ ПОКАЗАТЕЛИ</w:t>
            </w:r>
          </w:p>
        </w:tc>
        <w:tc>
          <w:tcPr>
            <w:tcW w:w="1720" w:type="dxa"/>
            <w:gridSpan w:val="5"/>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rFonts w:ascii="Arial" w:hAnsi="Arial"/>
                <w:b/>
                <w:bCs/>
                <w:color w:val="000000"/>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rFonts w:ascii="Arial" w:hAnsi="Arial"/>
                <w:b/>
                <w:bCs/>
                <w:color w:val="000000"/>
                <w:sz w:val="22"/>
                <w:szCs w:val="22"/>
              </w:rPr>
            </w:pPr>
          </w:p>
        </w:tc>
      </w:tr>
      <w:tr w:rsidR="00230B51" w:rsidRPr="00230B51" w:rsidTr="009D4AE2">
        <w:trPr>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230B51" w:rsidRPr="00230B51" w:rsidRDefault="00230B51" w:rsidP="00230B51">
            <w:pPr>
              <w:widowControl w:val="0"/>
              <w:jc w:val="center"/>
              <w:rPr>
                <w:b/>
                <w:bCs/>
                <w:color w:val="000000"/>
                <w:sz w:val="20"/>
                <w:szCs w:val="20"/>
              </w:rPr>
            </w:pPr>
            <w:r w:rsidRPr="00230B51">
              <w:rPr>
                <w:b/>
                <w:bCs/>
                <w:color w:val="000000"/>
                <w:sz w:val="20"/>
                <w:szCs w:val="20"/>
              </w:rPr>
              <w:t>1</w:t>
            </w:r>
          </w:p>
        </w:tc>
        <w:tc>
          <w:tcPr>
            <w:tcW w:w="1379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autoSpaceDE w:val="0"/>
              <w:autoSpaceDN w:val="0"/>
              <w:adjustRightInd w:val="0"/>
              <w:jc w:val="center"/>
              <w:rPr>
                <w:b/>
                <w:bCs/>
                <w:color w:val="000000"/>
                <w:sz w:val="20"/>
                <w:szCs w:val="20"/>
              </w:rPr>
            </w:pPr>
            <w:r w:rsidRPr="00230B51">
              <w:rPr>
                <w:b/>
                <w:bCs/>
                <w:color w:val="000000"/>
                <w:sz w:val="20"/>
                <w:szCs w:val="20"/>
              </w:rPr>
              <w:t xml:space="preserve">Показатели, отражающие уровень минимизации вреда (ущерба) охраняемым законом ценностям, </w:t>
            </w:r>
          </w:p>
          <w:p w:rsidR="00230B51" w:rsidRPr="00230B51" w:rsidRDefault="00230B51" w:rsidP="00230B51">
            <w:pPr>
              <w:widowControl w:val="0"/>
              <w:autoSpaceDE w:val="0"/>
              <w:autoSpaceDN w:val="0"/>
              <w:adjustRightInd w:val="0"/>
              <w:jc w:val="center"/>
              <w:rPr>
                <w:b/>
                <w:bCs/>
                <w:color w:val="000000"/>
                <w:sz w:val="20"/>
                <w:szCs w:val="20"/>
              </w:rPr>
            </w:pPr>
            <w:r w:rsidRPr="00230B51">
              <w:rPr>
                <w:b/>
                <w:bCs/>
                <w:color w:val="000000"/>
                <w:sz w:val="20"/>
                <w:szCs w:val="20"/>
              </w:rPr>
              <w:t>уровень устранения риска причинения вреда (ущерба)</w:t>
            </w:r>
          </w:p>
        </w:tc>
      </w:tr>
      <w:tr w:rsidR="00230B51" w:rsidRPr="00230B51" w:rsidTr="009D4AE2">
        <w:trPr>
          <w:trHeight w:val="566"/>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1.1.</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Сп</w:t>
            </w:r>
            <w:proofErr w:type="spellEnd"/>
            <w:r w:rsidRPr="00230B51">
              <w:rPr>
                <w:color w:val="000000"/>
                <w:sz w:val="20"/>
                <w:szCs w:val="20"/>
              </w:rPr>
              <w:t>*100/ ВРП</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 xml:space="preserve"> </w:t>
            </w:r>
            <w:proofErr w:type="spellStart"/>
            <w:r w:rsidRPr="00230B51">
              <w:rPr>
                <w:color w:val="000000"/>
                <w:sz w:val="20"/>
                <w:szCs w:val="20"/>
              </w:rPr>
              <w:t>Сп</w:t>
            </w:r>
            <w:proofErr w:type="spellEnd"/>
            <w:r w:rsidRPr="00230B51">
              <w:rPr>
                <w:color w:val="000000"/>
                <w:sz w:val="20"/>
                <w:szCs w:val="20"/>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230B51">
              <w:rPr>
                <w:color w:val="000000"/>
                <w:sz w:val="20"/>
                <w:szCs w:val="20"/>
              </w:rPr>
              <w:t>руб</w:t>
            </w:r>
            <w:proofErr w:type="spellEnd"/>
            <w:r w:rsidRPr="00230B51">
              <w:rPr>
                <w:color w:val="000000"/>
                <w:sz w:val="20"/>
                <w:szCs w:val="20"/>
              </w:rPr>
              <w:t xml:space="preserve">; ВРП - утвержденный валовой региональный продукт, млн. </w:t>
            </w:r>
            <w:proofErr w:type="spellStart"/>
            <w:r w:rsidRPr="00230B51">
              <w:rPr>
                <w:color w:val="000000"/>
                <w:sz w:val="20"/>
                <w:szCs w:val="20"/>
              </w:rPr>
              <w:t>руб</w:t>
            </w:r>
            <w:proofErr w:type="spellEnd"/>
            <w:r w:rsidRPr="00230B51">
              <w:rPr>
                <w:color w:val="000000"/>
                <w:sz w:val="20"/>
                <w:szCs w:val="20"/>
              </w:rPr>
              <w:t xml:space="preserve">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230B51" w:rsidRPr="00230B51" w:rsidRDefault="00230B51" w:rsidP="00230B51">
            <w:pPr>
              <w:widowControl w:val="0"/>
              <w:jc w:val="center"/>
              <w:rPr>
                <w:color w:val="000000"/>
                <w:sz w:val="20"/>
                <w:szCs w:val="20"/>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 xml:space="preserve">Статистические данные контрольного органа: журнал распоряжений, реестр проверок статистические данные </w:t>
            </w:r>
          </w:p>
        </w:tc>
        <w:tc>
          <w:tcPr>
            <w:tcW w:w="1733" w:type="dxa"/>
            <w:gridSpan w:val="5"/>
            <w:tcBorders>
              <w:top w:val="single" w:sz="4" w:space="0" w:color="auto"/>
              <w:left w:val="nil"/>
              <w:bottom w:val="single" w:sz="4" w:space="0" w:color="auto"/>
              <w:right w:val="single" w:sz="4" w:space="0" w:color="auto"/>
            </w:tcBorders>
            <w:vAlign w:val="center"/>
          </w:tcPr>
          <w:p w:rsidR="00230B51" w:rsidRPr="00230B51" w:rsidRDefault="00230B51" w:rsidP="00230B51">
            <w:pPr>
              <w:widowControl w:val="0"/>
              <w:jc w:val="center"/>
              <w:rPr>
                <w:color w:val="000000"/>
                <w:sz w:val="20"/>
                <w:szCs w:val="20"/>
              </w:rPr>
            </w:pPr>
          </w:p>
        </w:tc>
      </w:tr>
      <w:tr w:rsidR="00230B51" w:rsidRPr="00230B51" w:rsidTr="009D4AE2">
        <w:trPr>
          <w:trHeight w:val="264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1.2.</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 xml:space="preserve"> </w:t>
            </w:r>
            <w:proofErr w:type="spellStart"/>
            <w:r w:rsidRPr="00230B51">
              <w:rPr>
                <w:color w:val="000000"/>
                <w:sz w:val="20"/>
                <w:szCs w:val="20"/>
              </w:rPr>
              <w:t>Кспв</w:t>
            </w:r>
            <w:proofErr w:type="spellEnd"/>
            <w:r w:rsidRPr="00230B51">
              <w:rPr>
                <w:color w:val="000000"/>
                <w:sz w:val="20"/>
                <w:szCs w:val="20"/>
              </w:rPr>
              <w:t xml:space="preserve">*100% / </w:t>
            </w:r>
            <w:proofErr w:type="spellStart"/>
            <w:r w:rsidRPr="00230B51">
              <w:rPr>
                <w:color w:val="000000"/>
                <w:sz w:val="20"/>
                <w:szCs w:val="20"/>
              </w:rPr>
              <w:t>Ксн</w:t>
            </w:r>
            <w:proofErr w:type="spellEnd"/>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 xml:space="preserve"> </w:t>
            </w:r>
            <w:proofErr w:type="spellStart"/>
            <w:r w:rsidRPr="00230B51">
              <w:rPr>
                <w:color w:val="000000"/>
                <w:sz w:val="20"/>
                <w:szCs w:val="20"/>
              </w:rPr>
              <w:t>Кспв</w:t>
            </w:r>
            <w:proofErr w:type="spellEnd"/>
            <w:r w:rsidRPr="00230B51">
              <w:rPr>
                <w:color w:val="000000"/>
                <w:sz w:val="20"/>
                <w:szCs w:val="20"/>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230B51" w:rsidRPr="00230B51" w:rsidRDefault="00230B51" w:rsidP="00230B51">
            <w:pPr>
              <w:widowControl w:val="0"/>
              <w:jc w:val="center"/>
              <w:rPr>
                <w:color w:val="000000"/>
                <w:sz w:val="20"/>
                <w:szCs w:val="20"/>
              </w:rPr>
            </w:pPr>
          </w:p>
          <w:p w:rsidR="00230B51" w:rsidRPr="00230B51" w:rsidRDefault="00230B51" w:rsidP="00230B51">
            <w:pPr>
              <w:widowControl w:val="0"/>
              <w:jc w:val="center"/>
              <w:rPr>
                <w:color w:val="000000"/>
                <w:sz w:val="20"/>
                <w:szCs w:val="20"/>
              </w:rPr>
            </w:pPr>
            <w:r w:rsidRPr="00230B51">
              <w:rPr>
                <w:color w:val="000000"/>
                <w:sz w:val="20"/>
                <w:szCs w:val="20"/>
              </w:rPr>
              <w:t xml:space="preserve">К </w:t>
            </w:r>
            <w:proofErr w:type="spellStart"/>
            <w:r w:rsidRPr="00230B51">
              <w:rPr>
                <w:color w:val="000000"/>
                <w:sz w:val="20"/>
                <w:szCs w:val="20"/>
              </w:rPr>
              <w:t>сн</w:t>
            </w:r>
            <w:proofErr w:type="spellEnd"/>
            <w:r w:rsidRPr="00230B51">
              <w:rPr>
                <w:color w:val="000000"/>
                <w:sz w:val="20"/>
                <w:szCs w:val="20"/>
              </w:rPr>
              <w:t>-  общее количество случаев нарушения обязательных требований, выявленных по результатам проверок</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 xml:space="preserve">Статистические данные контрольного органа;                </w:t>
            </w:r>
          </w:p>
          <w:p w:rsidR="00230B51" w:rsidRPr="00230B51" w:rsidRDefault="00230B51" w:rsidP="00230B51">
            <w:pPr>
              <w:widowControl w:val="0"/>
              <w:jc w:val="center"/>
              <w:rPr>
                <w:color w:val="000000"/>
                <w:sz w:val="20"/>
                <w:szCs w:val="20"/>
              </w:rPr>
            </w:pPr>
          </w:p>
        </w:tc>
        <w:tc>
          <w:tcPr>
            <w:tcW w:w="1733" w:type="dxa"/>
            <w:gridSpan w:val="5"/>
            <w:tcBorders>
              <w:top w:val="single" w:sz="4" w:space="0" w:color="auto"/>
              <w:left w:val="nil"/>
              <w:bottom w:val="single" w:sz="4" w:space="0" w:color="auto"/>
              <w:right w:val="single" w:sz="4" w:space="0" w:color="auto"/>
            </w:tcBorders>
            <w:vAlign w:val="center"/>
          </w:tcPr>
          <w:p w:rsidR="00230B51" w:rsidRPr="00230B51" w:rsidRDefault="00230B51" w:rsidP="00230B51">
            <w:pPr>
              <w:widowControl w:val="0"/>
              <w:jc w:val="center"/>
              <w:rPr>
                <w:color w:val="000000"/>
                <w:sz w:val="20"/>
                <w:szCs w:val="20"/>
              </w:rPr>
            </w:pPr>
          </w:p>
        </w:tc>
      </w:tr>
      <w:tr w:rsidR="00230B51" w:rsidRPr="00230B51" w:rsidTr="009D4AE2">
        <w:trPr>
          <w:trHeight w:val="447"/>
        </w:trPr>
        <w:tc>
          <w:tcPr>
            <w:tcW w:w="1412" w:type="dxa"/>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b/>
                <w:bCs/>
                <w:color w:val="000000"/>
                <w:sz w:val="20"/>
                <w:szCs w:val="20"/>
              </w:rPr>
            </w:pPr>
          </w:p>
        </w:tc>
        <w:tc>
          <w:tcPr>
            <w:tcW w:w="1379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b/>
                <w:bCs/>
                <w:color w:val="000000"/>
                <w:sz w:val="20"/>
                <w:szCs w:val="20"/>
              </w:rPr>
            </w:pPr>
            <w:r w:rsidRPr="00230B51">
              <w:rPr>
                <w:b/>
                <w:bCs/>
                <w:color w:val="000000"/>
                <w:sz w:val="20"/>
                <w:szCs w:val="20"/>
              </w:rPr>
              <w:t>ИНДИКАТИВНЫЕ ПОКАЗАТЕЛИ</w:t>
            </w:r>
            <w:r w:rsidRPr="00230B51">
              <w:rPr>
                <w:color w:val="000000"/>
                <w:sz w:val="20"/>
                <w:szCs w:val="20"/>
              </w:rPr>
              <w:t> </w:t>
            </w:r>
          </w:p>
        </w:tc>
      </w:tr>
      <w:tr w:rsidR="00230B51" w:rsidRPr="00230B51" w:rsidTr="009D4AE2">
        <w:trPr>
          <w:trHeight w:val="315"/>
        </w:trPr>
        <w:tc>
          <w:tcPr>
            <w:tcW w:w="1412" w:type="dxa"/>
            <w:tcBorders>
              <w:top w:val="single" w:sz="4" w:space="0" w:color="auto"/>
              <w:left w:val="single" w:sz="4" w:space="0" w:color="auto"/>
              <w:bottom w:val="single" w:sz="4" w:space="0" w:color="auto"/>
              <w:right w:val="single" w:sz="4" w:space="0" w:color="000000"/>
            </w:tcBorders>
            <w:vAlign w:val="center"/>
          </w:tcPr>
          <w:p w:rsidR="00230B51" w:rsidRPr="00230B51" w:rsidRDefault="00230B51" w:rsidP="00230B51">
            <w:pPr>
              <w:widowControl w:val="0"/>
              <w:jc w:val="center"/>
              <w:rPr>
                <w:b/>
                <w:bCs/>
                <w:color w:val="000000"/>
                <w:sz w:val="20"/>
                <w:szCs w:val="20"/>
              </w:rPr>
            </w:pPr>
            <w:r w:rsidRPr="00230B51">
              <w:rPr>
                <w:b/>
                <w:bCs/>
                <w:color w:val="000000"/>
                <w:sz w:val="20"/>
                <w:szCs w:val="20"/>
              </w:rPr>
              <w:t>2</w:t>
            </w:r>
          </w:p>
        </w:tc>
        <w:tc>
          <w:tcPr>
            <w:tcW w:w="1379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autoSpaceDE w:val="0"/>
              <w:autoSpaceDN w:val="0"/>
              <w:adjustRightInd w:val="0"/>
              <w:jc w:val="center"/>
              <w:rPr>
                <w:b/>
                <w:color w:val="000000"/>
                <w:sz w:val="20"/>
                <w:szCs w:val="20"/>
              </w:rPr>
            </w:pPr>
            <w:r w:rsidRPr="00230B51">
              <w:rPr>
                <w:b/>
                <w:color w:val="000000"/>
                <w:sz w:val="20"/>
                <w:szCs w:val="20"/>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230B51" w:rsidRPr="00230B51" w:rsidTr="009D4AE2">
        <w:trPr>
          <w:trHeight w:val="315"/>
        </w:trPr>
        <w:tc>
          <w:tcPr>
            <w:tcW w:w="1412" w:type="dxa"/>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b/>
                <w:bCs/>
                <w:color w:val="000000"/>
                <w:sz w:val="20"/>
                <w:szCs w:val="20"/>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b/>
                <w:bCs/>
                <w:color w:val="000000"/>
                <w:sz w:val="20"/>
                <w:szCs w:val="20"/>
              </w:rPr>
              <w:t xml:space="preserve">                                  2.1. Контрольные мероприятия при взаимодействии с контролируемым лицом</w:t>
            </w:r>
          </w:p>
        </w:tc>
        <w:tc>
          <w:tcPr>
            <w:tcW w:w="1711" w:type="dxa"/>
            <w:gridSpan w:val="4"/>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b/>
                <w:bCs/>
                <w:color w:val="000000"/>
                <w:sz w:val="20"/>
                <w:szCs w:val="20"/>
              </w:rPr>
            </w:pPr>
          </w:p>
        </w:tc>
        <w:tc>
          <w:tcPr>
            <w:tcW w:w="1710" w:type="dxa"/>
            <w:gridSpan w:val="3"/>
            <w:tcBorders>
              <w:top w:val="single" w:sz="4" w:space="0" w:color="auto"/>
              <w:left w:val="single" w:sz="4" w:space="0" w:color="auto"/>
              <w:bottom w:val="single" w:sz="4" w:space="0" w:color="auto"/>
              <w:right w:val="single" w:sz="4" w:space="0" w:color="auto"/>
            </w:tcBorders>
          </w:tcPr>
          <w:p w:rsidR="00230B51" w:rsidRPr="00230B51" w:rsidRDefault="00230B51" w:rsidP="00230B51">
            <w:pPr>
              <w:widowControl w:val="0"/>
              <w:jc w:val="center"/>
              <w:rPr>
                <w:b/>
                <w:bCs/>
                <w:color w:val="000000"/>
                <w:sz w:val="20"/>
                <w:szCs w:val="20"/>
              </w:rPr>
            </w:pPr>
          </w:p>
        </w:tc>
      </w:tr>
      <w:tr w:rsidR="00230B51" w:rsidRPr="00230B51" w:rsidTr="009D4AE2">
        <w:trPr>
          <w:trHeight w:val="186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2.1.1.</w:t>
            </w:r>
          </w:p>
        </w:tc>
        <w:tc>
          <w:tcPr>
            <w:tcW w:w="2565"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 xml:space="preserve">Доля контрольных мероприятий в рамках муниципального жилищного контроля, проведенных в установленные сроки, по отношению </w:t>
            </w:r>
            <w:r w:rsidRPr="00230B51">
              <w:rPr>
                <w:color w:val="000000"/>
                <w:sz w:val="20"/>
                <w:szCs w:val="20"/>
              </w:rPr>
              <w:br/>
              <w:t xml:space="preserve">к общему количеству контрольных мероприятий , проведенных в рамках осуществления </w:t>
            </w:r>
          </w:p>
          <w:p w:rsidR="00230B51" w:rsidRPr="00230B51" w:rsidRDefault="00230B51" w:rsidP="00230B51">
            <w:pPr>
              <w:widowControl w:val="0"/>
              <w:rPr>
                <w:color w:val="000000"/>
                <w:sz w:val="20"/>
                <w:szCs w:val="20"/>
              </w:rPr>
            </w:pPr>
            <w:r w:rsidRPr="00230B51">
              <w:rPr>
                <w:color w:val="000000"/>
                <w:sz w:val="20"/>
                <w:szCs w:val="20"/>
              </w:rPr>
              <w:t>муниципального жилищного контроля</w:t>
            </w:r>
          </w:p>
        </w:tc>
        <w:tc>
          <w:tcPr>
            <w:tcW w:w="1028"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Пву</w:t>
            </w:r>
            <w:proofErr w:type="spellEnd"/>
            <w:r w:rsidRPr="00230B51">
              <w:rPr>
                <w:color w:val="000000"/>
                <w:sz w:val="20"/>
                <w:szCs w:val="20"/>
              </w:rPr>
              <w:t xml:space="preserve">*100% / </w:t>
            </w:r>
            <w:proofErr w:type="spellStart"/>
            <w:r w:rsidRPr="00230B51">
              <w:rPr>
                <w:color w:val="000000"/>
                <w:sz w:val="20"/>
                <w:szCs w:val="20"/>
              </w:rPr>
              <w:t>Пок</w:t>
            </w:r>
            <w:proofErr w:type="spellEnd"/>
          </w:p>
        </w:tc>
        <w:tc>
          <w:tcPr>
            <w:tcW w:w="2800"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Пву</w:t>
            </w:r>
            <w:proofErr w:type="spellEnd"/>
            <w:r w:rsidRPr="00230B51">
              <w:rPr>
                <w:color w:val="000000"/>
                <w:sz w:val="20"/>
                <w:szCs w:val="20"/>
              </w:rPr>
              <w:t xml:space="preserve"> – количество контрольных мероприятий в рамках муниципального жилищного контроля, проведенных в установленные сроки</w:t>
            </w:r>
          </w:p>
          <w:p w:rsidR="00230B51" w:rsidRPr="00230B51" w:rsidRDefault="00230B51" w:rsidP="00230B51">
            <w:pPr>
              <w:widowControl w:val="0"/>
              <w:jc w:val="center"/>
              <w:rPr>
                <w:color w:val="000000"/>
                <w:sz w:val="20"/>
                <w:szCs w:val="20"/>
              </w:rPr>
            </w:pPr>
          </w:p>
          <w:p w:rsidR="00230B51" w:rsidRPr="00230B51" w:rsidRDefault="00230B51" w:rsidP="00230B51">
            <w:pPr>
              <w:widowControl w:val="0"/>
              <w:jc w:val="center"/>
              <w:rPr>
                <w:color w:val="000000"/>
                <w:sz w:val="20"/>
                <w:szCs w:val="20"/>
              </w:rPr>
            </w:pPr>
            <w:proofErr w:type="spellStart"/>
            <w:r w:rsidRPr="00230B51">
              <w:rPr>
                <w:color w:val="000000"/>
                <w:sz w:val="20"/>
                <w:szCs w:val="20"/>
              </w:rPr>
              <w:t>Пок</w:t>
            </w:r>
            <w:proofErr w:type="spellEnd"/>
            <w:r w:rsidRPr="00230B51">
              <w:rPr>
                <w:color w:val="000000"/>
                <w:sz w:val="20"/>
                <w:szCs w:val="20"/>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709" w:type="dxa"/>
            <w:gridSpan w:val="3"/>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1708" w:type="dxa"/>
            <w:gridSpan w:val="5"/>
            <w:tcBorders>
              <w:top w:val="nil"/>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rPr>
                <w:color w:val="000000"/>
                <w:sz w:val="20"/>
                <w:szCs w:val="20"/>
              </w:rPr>
            </w:pPr>
            <w:r w:rsidRPr="00230B51">
              <w:rPr>
                <w:color w:val="000000"/>
                <w:sz w:val="20"/>
                <w:szCs w:val="20"/>
              </w:rPr>
              <w:t>Статистические данные контрольного органа</w:t>
            </w:r>
          </w:p>
        </w:tc>
        <w:tc>
          <w:tcPr>
            <w:tcW w:w="1694" w:type="dxa"/>
            <w:tcBorders>
              <w:top w:val="nil"/>
              <w:left w:val="nil"/>
              <w:bottom w:val="single" w:sz="4" w:space="0" w:color="auto"/>
              <w:right w:val="single" w:sz="4" w:space="0" w:color="auto"/>
            </w:tcBorders>
            <w:vAlign w:val="center"/>
          </w:tcPr>
          <w:p w:rsidR="00230B51" w:rsidRPr="00230B51" w:rsidRDefault="00230B51" w:rsidP="00230B51">
            <w:pPr>
              <w:widowControl w:val="0"/>
              <w:jc w:val="center"/>
              <w:rPr>
                <w:color w:val="000000"/>
                <w:sz w:val="20"/>
                <w:szCs w:val="20"/>
              </w:rPr>
            </w:pPr>
          </w:p>
        </w:tc>
      </w:tr>
      <w:tr w:rsidR="00230B51" w:rsidRPr="00230B51" w:rsidTr="009D4AE2">
        <w:trPr>
          <w:trHeight w:val="1815"/>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2.1.2.</w:t>
            </w:r>
          </w:p>
        </w:tc>
        <w:tc>
          <w:tcPr>
            <w:tcW w:w="2565"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1028"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ПРн</w:t>
            </w:r>
            <w:proofErr w:type="spellEnd"/>
            <w:r w:rsidRPr="00230B51">
              <w:rPr>
                <w:color w:val="000000"/>
                <w:sz w:val="20"/>
                <w:szCs w:val="20"/>
              </w:rPr>
              <w:t xml:space="preserve">*100% / </w:t>
            </w:r>
            <w:proofErr w:type="spellStart"/>
            <w:r w:rsidRPr="00230B51">
              <w:rPr>
                <w:color w:val="000000"/>
                <w:sz w:val="20"/>
                <w:szCs w:val="20"/>
              </w:rPr>
              <w:t>ПРо</w:t>
            </w:r>
            <w:proofErr w:type="spellEnd"/>
          </w:p>
        </w:tc>
        <w:tc>
          <w:tcPr>
            <w:tcW w:w="2800"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ПРн</w:t>
            </w:r>
            <w:proofErr w:type="spellEnd"/>
            <w:r w:rsidRPr="00230B51">
              <w:rPr>
                <w:color w:val="000000"/>
                <w:sz w:val="20"/>
                <w:szCs w:val="20"/>
              </w:rPr>
              <w:t>- количество предписаний, признанных незаконными в судебном порядке;</w:t>
            </w:r>
          </w:p>
          <w:p w:rsidR="00230B51" w:rsidRPr="00230B51" w:rsidRDefault="00230B51" w:rsidP="00230B51">
            <w:pPr>
              <w:widowControl w:val="0"/>
              <w:jc w:val="center"/>
              <w:rPr>
                <w:color w:val="000000"/>
                <w:sz w:val="20"/>
                <w:szCs w:val="20"/>
              </w:rPr>
            </w:pPr>
            <w:r w:rsidRPr="00230B51">
              <w:rPr>
                <w:color w:val="000000"/>
                <w:sz w:val="20"/>
                <w:szCs w:val="20"/>
              </w:rPr>
              <w:t xml:space="preserve">Про- общее количеству предписаний, выданных в ходе муниципального жилищного контроля </w:t>
            </w:r>
          </w:p>
          <w:p w:rsidR="00230B51" w:rsidRPr="00230B51" w:rsidRDefault="00230B51" w:rsidP="00230B51">
            <w:pPr>
              <w:widowControl w:val="0"/>
              <w:jc w:val="center"/>
              <w:rPr>
                <w:color w:val="000000"/>
                <w:sz w:val="20"/>
                <w:szCs w:val="20"/>
              </w:rPr>
            </w:pPr>
          </w:p>
        </w:tc>
        <w:tc>
          <w:tcPr>
            <w:tcW w:w="712"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1708" w:type="dxa"/>
            <w:gridSpan w:val="5"/>
            <w:tcBorders>
              <w:top w:val="nil"/>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jc w:val="center"/>
              <w:rPr>
                <w:color w:val="000000"/>
                <w:sz w:val="20"/>
                <w:szCs w:val="20"/>
              </w:rPr>
            </w:pPr>
            <w:r w:rsidRPr="00230B51">
              <w:rPr>
                <w:color w:val="000000"/>
                <w:sz w:val="20"/>
                <w:szCs w:val="20"/>
              </w:rPr>
              <w:t>Статистические данные контрольного органа</w:t>
            </w:r>
          </w:p>
        </w:tc>
        <w:tc>
          <w:tcPr>
            <w:tcW w:w="1694" w:type="dxa"/>
            <w:tcBorders>
              <w:top w:val="nil"/>
              <w:left w:val="nil"/>
              <w:bottom w:val="single" w:sz="4" w:space="0" w:color="auto"/>
              <w:right w:val="single" w:sz="4" w:space="0" w:color="auto"/>
            </w:tcBorders>
            <w:vAlign w:val="center"/>
          </w:tcPr>
          <w:p w:rsidR="00230B51" w:rsidRPr="00230B51" w:rsidRDefault="00230B51" w:rsidP="00230B51">
            <w:pPr>
              <w:widowControl w:val="0"/>
              <w:jc w:val="center"/>
              <w:rPr>
                <w:color w:val="000000"/>
                <w:sz w:val="20"/>
                <w:szCs w:val="20"/>
              </w:rPr>
            </w:pPr>
          </w:p>
        </w:tc>
      </w:tr>
      <w:tr w:rsidR="00230B51" w:rsidRPr="00230B51" w:rsidTr="009D4AE2">
        <w:trPr>
          <w:trHeight w:val="1815"/>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2.1.3.</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proofErr w:type="spellStart"/>
            <w:r w:rsidRPr="00230B51">
              <w:rPr>
                <w:color w:val="000000"/>
                <w:sz w:val="20"/>
                <w:szCs w:val="20"/>
              </w:rPr>
              <w:t>Ппн</w:t>
            </w:r>
            <w:proofErr w:type="spellEnd"/>
            <w:r w:rsidRPr="00230B51">
              <w:rPr>
                <w:color w:val="000000"/>
                <w:sz w:val="20"/>
                <w:szCs w:val="20"/>
              </w:rPr>
              <w:t xml:space="preserve">*100%  / </w:t>
            </w:r>
            <w:proofErr w:type="spellStart"/>
            <w:r w:rsidRPr="00230B51">
              <w:rPr>
                <w:color w:val="000000"/>
                <w:sz w:val="20"/>
                <w:szCs w:val="20"/>
              </w:rPr>
              <w:t>Пок</w:t>
            </w:r>
            <w:proofErr w:type="spellEnd"/>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Ппн</w:t>
            </w:r>
            <w:proofErr w:type="spellEnd"/>
            <w:r w:rsidRPr="00230B51">
              <w:rPr>
                <w:color w:val="000000"/>
                <w:sz w:val="20"/>
                <w:szCs w:val="20"/>
              </w:rPr>
              <w:t xml:space="preserve"> – количество контрольных мероприятий, результаты которых были признаны недействительными;</w:t>
            </w:r>
          </w:p>
          <w:p w:rsidR="00230B51" w:rsidRPr="00230B51" w:rsidRDefault="00230B51" w:rsidP="00230B51">
            <w:pPr>
              <w:widowControl w:val="0"/>
              <w:jc w:val="center"/>
              <w:rPr>
                <w:color w:val="000000"/>
                <w:sz w:val="20"/>
                <w:szCs w:val="20"/>
              </w:rPr>
            </w:pPr>
            <w:proofErr w:type="spellStart"/>
            <w:r w:rsidRPr="00230B51">
              <w:rPr>
                <w:color w:val="000000"/>
                <w:sz w:val="20"/>
                <w:szCs w:val="20"/>
              </w:rPr>
              <w:t>Пок</w:t>
            </w:r>
            <w:proofErr w:type="spellEnd"/>
            <w:r w:rsidRPr="00230B51">
              <w:rPr>
                <w:color w:val="000000"/>
                <w:sz w:val="20"/>
                <w:szCs w:val="20"/>
              </w:rPr>
              <w:t xml:space="preserve">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1708" w:type="dxa"/>
            <w:gridSpan w:val="5"/>
            <w:tcBorders>
              <w:top w:val="single" w:sz="4" w:space="0" w:color="auto"/>
              <w:left w:val="nil"/>
              <w:bottom w:val="single" w:sz="4" w:space="0" w:color="auto"/>
              <w:right w:val="single" w:sz="4" w:space="0" w:color="auto"/>
            </w:tcBorders>
            <w:shd w:val="clear" w:color="auto" w:fill="auto"/>
            <w:vAlign w:val="bottom"/>
            <w:hideMark/>
          </w:tcPr>
          <w:p w:rsidR="00230B51" w:rsidRPr="00230B51" w:rsidRDefault="00230B51" w:rsidP="00230B51">
            <w:pPr>
              <w:widowControl w:val="0"/>
              <w:rPr>
                <w:color w:val="000000"/>
                <w:sz w:val="20"/>
                <w:szCs w:val="20"/>
              </w:rPr>
            </w:pPr>
            <w:r w:rsidRPr="00230B51">
              <w:rPr>
                <w:color w:val="000000"/>
                <w:sz w:val="20"/>
                <w:szCs w:val="20"/>
              </w:rPr>
              <w:t>Статистические данные контрольного органа</w:t>
            </w:r>
          </w:p>
        </w:tc>
        <w:tc>
          <w:tcPr>
            <w:tcW w:w="1694" w:type="dxa"/>
            <w:tcBorders>
              <w:top w:val="single" w:sz="4" w:space="0" w:color="auto"/>
              <w:left w:val="nil"/>
              <w:bottom w:val="single" w:sz="4" w:space="0" w:color="auto"/>
              <w:right w:val="single" w:sz="4" w:space="0" w:color="auto"/>
            </w:tcBorders>
          </w:tcPr>
          <w:p w:rsidR="00230B51" w:rsidRPr="00230B51" w:rsidRDefault="00230B51" w:rsidP="00230B51">
            <w:pPr>
              <w:widowControl w:val="0"/>
              <w:rPr>
                <w:color w:val="000000"/>
                <w:sz w:val="20"/>
                <w:szCs w:val="20"/>
              </w:rPr>
            </w:pPr>
          </w:p>
        </w:tc>
      </w:tr>
      <w:tr w:rsidR="00230B51" w:rsidRPr="00230B51" w:rsidTr="009D4AE2">
        <w:trPr>
          <w:trHeight w:val="7512"/>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2.1.4.</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Псн</w:t>
            </w:r>
            <w:proofErr w:type="spellEnd"/>
            <w:r w:rsidRPr="00230B51">
              <w:rPr>
                <w:color w:val="000000"/>
                <w:sz w:val="20"/>
                <w:szCs w:val="20"/>
              </w:rPr>
              <w:t>*100%  /</w:t>
            </w:r>
            <w:proofErr w:type="spellStart"/>
            <w:r w:rsidRPr="00230B51">
              <w:rPr>
                <w:color w:val="000000"/>
                <w:sz w:val="20"/>
                <w:szCs w:val="20"/>
              </w:rPr>
              <w:t>Пок</w:t>
            </w:r>
            <w:proofErr w:type="spellEnd"/>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proofErr w:type="spellStart"/>
            <w:r w:rsidRPr="00230B51">
              <w:rPr>
                <w:color w:val="000000"/>
                <w:sz w:val="20"/>
                <w:szCs w:val="20"/>
              </w:rPr>
              <w:t>Псн</w:t>
            </w:r>
            <w:proofErr w:type="spellEnd"/>
            <w:r w:rsidRPr="00230B51">
              <w:rPr>
                <w:color w:val="000000"/>
                <w:sz w:val="20"/>
                <w:szCs w:val="20"/>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w:t>
            </w:r>
          </w:p>
          <w:p w:rsidR="00230B51" w:rsidRPr="00230B51" w:rsidRDefault="00230B51" w:rsidP="00230B51">
            <w:pPr>
              <w:widowControl w:val="0"/>
              <w:jc w:val="center"/>
              <w:rPr>
                <w:color w:val="000000"/>
                <w:sz w:val="20"/>
                <w:szCs w:val="20"/>
              </w:rPr>
            </w:pPr>
            <w:proofErr w:type="spellStart"/>
            <w:r w:rsidRPr="00230B51">
              <w:rPr>
                <w:color w:val="000000"/>
                <w:sz w:val="20"/>
                <w:szCs w:val="20"/>
              </w:rPr>
              <w:t>Пок</w:t>
            </w:r>
            <w:proofErr w:type="spellEnd"/>
            <w:r w:rsidRPr="00230B51">
              <w:rPr>
                <w:color w:val="000000"/>
                <w:sz w:val="20"/>
                <w:szCs w:val="20"/>
              </w:rPr>
              <w:t>-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30B51" w:rsidRPr="00230B51" w:rsidRDefault="00230B51" w:rsidP="00230B51">
            <w:pPr>
              <w:widowControl w:val="0"/>
              <w:jc w:val="center"/>
              <w:rPr>
                <w:color w:val="000000"/>
                <w:sz w:val="20"/>
                <w:szCs w:val="20"/>
              </w:rPr>
            </w:pPr>
          </w:p>
        </w:tc>
        <w:tc>
          <w:tcPr>
            <w:tcW w:w="1708" w:type="dxa"/>
            <w:gridSpan w:val="5"/>
            <w:tcBorders>
              <w:top w:val="single" w:sz="4" w:space="0" w:color="auto"/>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rPr>
                <w:color w:val="000000"/>
                <w:sz w:val="20"/>
                <w:szCs w:val="20"/>
              </w:rPr>
            </w:pPr>
            <w:r w:rsidRPr="00230B51">
              <w:rPr>
                <w:color w:val="000000"/>
                <w:sz w:val="20"/>
                <w:szCs w:val="20"/>
              </w:rPr>
              <w:t>Статистические данные контрольного органа</w:t>
            </w:r>
          </w:p>
          <w:p w:rsidR="00230B51" w:rsidRPr="00230B51" w:rsidRDefault="00230B51" w:rsidP="00230B51">
            <w:pPr>
              <w:widowControl w:val="0"/>
              <w:rPr>
                <w:color w:val="000000"/>
                <w:sz w:val="20"/>
                <w:szCs w:val="20"/>
              </w:rPr>
            </w:pPr>
          </w:p>
        </w:tc>
        <w:tc>
          <w:tcPr>
            <w:tcW w:w="1694" w:type="dxa"/>
            <w:tcBorders>
              <w:top w:val="single" w:sz="4" w:space="0" w:color="auto"/>
              <w:left w:val="nil"/>
              <w:bottom w:val="single" w:sz="4" w:space="0" w:color="auto"/>
              <w:right w:val="single" w:sz="4" w:space="0" w:color="auto"/>
            </w:tcBorders>
          </w:tcPr>
          <w:p w:rsidR="00230B51" w:rsidRPr="00230B51" w:rsidRDefault="00230B51" w:rsidP="00230B51">
            <w:pPr>
              <w:widowControl w:val="0"/>
              <w:rPr>
                <w:color w:val="000000"/>
                <w:sz w:val="20"/>
                <w:szCs w:val="20"/>
              </w:rPr>
            </w:pPr>
          </w:p>
        </w:tc>
      </w:tr>
      <w:tr w:rsidR="00230B51" w:rsidRPr="00230B51" w:rsidTr="009D4AE2">
        <w:trPr>
          <w:trHeight w:val="533"/>
        </w:trPr>
        <w:tc>
          <w:tcPr>
            <w:tcW w:w="1412" w:type="dxa"/>
            <w:tcBorders>
              <w:top w:val="single" w:sz="4" w:space="0" w:color="auto"/>
              <w:left w:val="single" w:sz="4" w:space="0" w:color="auto"/>
              <w:bottom w:val="single" w:sz="4" w:space="0" w:color="auto"/>
              <w:right w:val="single" w:sz="4" w:space="0" w:color="auto"/>
            </w:tcBorders>
            <w:shd w:val="clear" w:color="000000" w:fill="FFFFFF"/>
            <w:hideMark/>
          </w:tcPr>
          <w:p w:rsidR="00230B51" w:rsidRPr="00230B51" w:rsidRDefault="00230B51" w:rsidP="00230B51">
            <w:pPr>
              <w:widowControl w:val="0"/>
              <w:jc w:val="center"/>
              <w:rPr>
                <w:b/>
                <w:bCs/>
                <w:color w:val="000000"/>
                <w:sz w:val="20"/>
                <w:szCs w:val="20"/>
              </w:rPr>
            </w:pPr>
          </w:p>
        </w:tc>
        <w:tc>
          <w:tcPr>
            <w:tcW w:w="10369"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b/>
                <w:bCs/>
                <w:color w:val="000000"/>
                <w:sz w:val="20"/>
                <w:szCs w:val="20"/>
              </w:rPr>
              <w:t>2.2. Мероприятия по контролю без взаимодействия с контролируемым лицом</w:t>
            </w:r>
          </w:p>
        </w:tc>
        <w:tc>
          <w:tcPr>
            <w:tcW w:w="1720" w:type="dxa"/>
            <w:gridSpan w:val="5"/>
            <w:tcBorders>
              <w:top w:val="single" w:sz="4" w:space="0" w:color="auto"/>
              <w:left w:val="nil"/>
              <w:bottom w:val="single" w:sz="4" w:space="0" w:color="auto"/>
              <w:right w:val="single" w:sz="4" w:space="0" w:color="auto"/>
            </w:tcBorders>
            <w:shd w:val="clear" w:color="auto" w:fill="auto"/>
            <w:vAlign w:val="center"/>
            <w:hideMark/>
          </w:tcPr>
          <w:p w:rsidR="00230B51" w:rsidRPr="00230B51" w:rsidRDefault="00230B51" w:rsidP="00230B51">
            <w:pPr>
              <w:widowControl w:val="0"/>
              <w:rPr>
                <w:color w:val="000000"/>
                <w:sz w:val="20"/>
                <w:szCs w:val="20"/>
              </w:rPr>
            </w:pPr>
          </w:p>
        </w:tc>
        <w:tc>
          <w:tcPr>
            <w:tcW w:w="1710" w:type="dxa"/>
            <w:gridSpan w:val="3"/>
            <w:tcBorders>
              <w:top w:val="single" w:sz="4" w:space="0" w:color="auto"/>
              <w:left w:val="nil"/>
              <w:bottom w:val="single" w:sz="4" w:space="0" w:color="auto"/>
              <w:right w:val="single" w:sz="4" w:space="0" w:color="auto"/>
            </w:tcBorders>
          </w:tcPr>
          <w:p w:rsidR="00230B51" w:rsidRPr="00230B51" w:rsidRDefault="00230B51" w:rsidP="00230B51">
            <w:pPr>
              <w:widowControl w:val="0"/>
              <w:rPr>
                <w:color w:val="000000"/>
                <w:sz w:val="20"/>
                <w:szCs w:val="20"/>
              </w:rPr>
            </w:pPr>
          </w:p>
        </w:tc>
      </w:tr>
      <w:tr w:rsidR="00230B51" w:rsidRPr="00230B51" w:rsidTr="009D4AE2">
        <w:trPr>
          <w:trHeight w:val="465"/>
        </w:trPr>
        <w:tc>
          <w:tcPr>
            <w:tcW w:w="1412" w:type="dxa"/>
            <w:tcBorders>
              <w:top w:val="nil"/>
              <w:left w:val="single" w:sz="4" w:space="0" w:color="auto"/>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r w:rsidRPr="00230B51">
              <w:rPr>
                <w:color w:val="000000"/>
                <w:sz w:val="20"/>
                <w:szCs w:val="20"/>
              </w:rPr>
              <w:t>2.2.1.</w:t>
            </w:r>
          </w:p>
        </w:tc>
        <w:tc>
          <w:tcPr>
            <w:tcW w:w="2565"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 xml:space="preserve">Общее количество контрольных мероприятий  </w:t>
            </w:r>
          </w:p>
        </w:tc>
        <w:tc>
          <w:tcPr>
            <w:tcW w:w="1028" w:type="dxa"/>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rPr>
                <w:color w:val="000000"/>
                <w:sz w:val="20"/>
                <w:szCs w:val="20"/>
              </w:rPr>
            </w:pPr>
            <w:r w:rsidRPr="00230B51">
              <w:rPr>
                <w:color w:val="000000"/>
                <w:sz w:val="20"/>
                <w:szCs w:val="20"/>
              </w:rPr>
              <w:t>статистические данные инспекции</w:t>
            </w:r>
          </w:p>
        </w:tc>
        <w:tc>
          <w:tcPr>
            <w:tcW w:w="2800" w:type="dxa"/>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rPr>
                <w:color w:val="000000"/>
                <w:sz w:val="20"/>
                <w:szCs w:val="20"/>
              </w:rPr>
            </w:pPr>
            <w:r w:rsidRPr="00230B51">
              <w:rPr>
                <w:color w:val="000000"/>
                <w:sz w:val="20"/>
                <w:szCs w:val="20"/>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993" w:type="dxa"/>
            <w:gridSpan w:val="2"/>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690" w:type="dxa"/>
            <w:gridSpan w:val="2"/>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28" w:type="dxa"/>
            <w:gridSpan w:val="3"/>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853" w:type="dxa"/>
            <w:gridSpan w:val="4"/>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1708" w:type="dxa"/>
            <w:gridSpan w:val="4"/>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rPr>
                <w:color w:val="000000"/>
                <w:sz w:val="20"/>
                <w:szCs w:val="20"/>
              </w:rPr>
            </w:pPr>
            <w:r w:rsidRPr="00230B51">
              <w:rPr>
                <w:color w:val="000000"/>
                <w:sz w:val="20"/>
                <w:szCs w:val="20"/>
              </w:rPr>
              <w:t>Статистические данные контрольного органа</w:t>
            </w:r>
          </w:p>
        </w:tc>
        <w:tc>
          <w:tcPr>
            <w:tcW w:w="1722" w:type="dxa"/>
            <w:gridSpan w:val="4"/>
            <w:tcBorders>
              <w:top w:val="nil"/>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r>
      <w:tr w:rsidR="00230B51" w:rsidRPr="00230B51" w:rsidTr="009D4AE2">
        <w:trPr>
          <w:trHeight w:val="168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r w:rsidRPr="00230B51">
              <w:rPr>
                <w:color w:val="000000"/>
                <w:sz w:val="20"/>
                <w:szCs w:val="20"/>
              </w:rPr>
              <w:t>2.2.2.</w:t>
            </w:r>
          </w:p>
        </w:tc>
        <w:tc>
          <w:tcPr>
            <w:tcW w:w="2565"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 xml:space="preserve">Доля предписаний, признанных незаконными в судебном порядке, по отношению к общему количеству предписаний, выданных </w:t>
            </w:r>
          </w:p>
          <w:p w:rsidR="00230B51" w:rsidRPr="00230B51" w:rsidRDefault="00230B51" w:rsidP="00230B51">
            <w:pPr>
              <w:widowControl w:val="0"/>
              <w:rPr>
                <w:color w:val="000000"/>
                <w:sz w:val="20"/>
                <w:szCs w:val="20"/>
              </w:rPr>
            </w:pPr>
            <w:r w:rsidRPr="00230B51">
              <w:rPr>
                <w:color w:val="000000"/>
                <w:sz w:val="20"/>
                <w:szCs w:val="20"/>
              </w:rPr>
              <w:t>органом муниципального жилищного контроля</w:t>
            </w:r>
          </w:p>
          <w:p w:rsidR="00230B51" w:rsidRPr="00230B51" w:rsidRDefault="00230B51" w:rsidP="00230B51">
            <w:pPr>
              <w:widowControl w:val="0"/>
              <w:rPr>
                <w:color w:val="000000"/>
                <w:sz w:val="20"/>
                <w:szCs w:val="20"/>
              </w:rPr>
            </w:pPr>
            <w:r w:rsidRPr="00230B51">
              <w:rPr>
                <w:color w:val="000000"/>
                <w:sz w:val="20"/>
                <w:szCs w:val="20"/>
              </w:rPr>
              <w:t>по результатам контрольных мероприятий</w:t>
            </w:r>
          </w:p>
        </w:tc>
        <w:tc>
          <w:tcPr>
            <w:tcW w:w="1028"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ПРМБВн</w:t>
            </w:r>
            <w:proofErr w:type="spellEnd"/>
            <w:r w:rsidRPr="00230B51">
              <w:rPr>
                <w:color w:val="000000"/>
                <w:sz w:val="20"/>
                <w:szCs w:val="20"/>
              </w:rPr>
              <w:t xml:space="preserve">*100%  / </w:t>
            </w:r>
            <w:proofErr w:type="spellStart"/>
            <w:r w:rsidRPr="00230B51">
              <w:rPr>
                <w:color w:val="000000"/>
                <w:sz w:val="20"/>
                <w:szCs w:val="20"/>
              </w:rPr>
              <w:t>ПРМБВо</w:t>
            </w:r>
            <w:proofErr w:type="spellEnd"/>
          </w:p>
        </w:tc>
        <w:tc>
          <w:tcPr>
            <w:tcW w:w="2800"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roofErr w:type="spellStart"/>
            <w:r w:rsidRPr="00230B51">
              <w:rPr>
                <w:color w:val="000000"/>
                <w:sz w:val="20"/>
                <w:szCs w:val="20"/>
              </w:rPr>
              <w:t>ПРМБВн</w:t>
            </w:r>
            <w:proofErr w:type="spellEnd"/>
            <w:r w:rsidRPr="00230B51">
              <w:rPr>
                <w:color w:val="000000"/>
                <w:sz w:val="20"/>
                <w:szCs w:val="20"/>
              </w:rPr>
              <w:t xml:space="preserve">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230B51" w:rsidRPr="00230B51" w:rsidRDefault="00230B51" w:rsidP="00230B51">
            <w:pPr>
              <w:widowControl w:val="0"/>
              <w:jc w:val="center"/>
              <w:rPr>
                <w:color w:val="000000"/>
                <w:sz w:val="20"/>
                <w:szCs w:val="20"/>
              </w:rPr>
            </w:pPr>
          </w:p>
          <w:p w:rsidR="00230B51" w:rsidRPr="00230B51" w:rsidRDefault="00230B51" w:rsidP="00230B51">
            <w:pPr>
              <w:widowControl w:val="0"/>
              <w:jc w:val="center"/>
              <w:rPr>
                <w:color w:val="000000"/>
                <w:sz w:val="20"/>
                <w:szCs w:val="20"/>
              </w:rPr>
            </w:pPr>
            <w:proofErr w:type="spellStart"/>
            <w:r w:rsidRPr="00230B51">
              <w:rPr>
                <w:color w:val="000000"/>
                <w:sz w:val="20"/>
                <w:szCs w:val="20"/>
              </w:rPr>
              <w:t>ПРМБВо</w:t>
            </w:r>
            <w:proofErr w:type="spellEnd"/>
            <w:r w:rsidRPr="00230B51">
              <w:rPr>
                <w:color w:val="000000"/>
                <w:sz w:val="20"/>
                <w:szCs w:val="20"/>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230B51" w:rsidRPr="00230B51" w:rsidRDefault="00230B51" w:rsidP="00230B51">
            <w:pPr>
              <w:widowControl w:val="0"/>
              <w:jc w:val="center"/>
              <w:rPr>
                <w:color w:val="000000"/>
                <w:sz w:val="20"/>
                <w:szCs w:val="20"/>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jc w:val="center"/>
              <w:rPr>
                <w:color w:val="000000"/>
                <w:sz w:val="20"/>
                <w:szCs w:val="20"/>
              </w:rPr>
            </w:pPr>
          </w:p>
        </w:tc>
        <w:tc>
          <w:tcPr>
            <w:tcW w:w="1711" w:type="dxa"/>
            <w:gridSpan w:val="4"/>
            <w:tcBorders>
              <w:top w:val="nil"/>
              <w:left w:val="nil"/>
              <w:bottom w:val="single" w:sz="4" w:space="0" w:color="auto"/>
              <w:right w:val="single" w:sz="4" w:space="0" w:color="auto"/>
            </w:tcBorders>
            <w:shd w:val="clear" w:color="000000" w:fill="FFFFFF"/>
            <w:vAlign w:val="center"/>
            <w:hideMark/>
          </w:tcPr>
          <w:p w:rsidR="00230B51" w:rsidRPr="00230B51" w:rsidRDefault="00230B51" w:rsidP="00230B51">
            <w:pPr>
              <w:widowControl w:val="0"/>
              <w:rPr>
                <w:color w:val="000000"/>
                <w:sz w:val="20"/>
                <w:szCs w:val="20"/>
              </w:rPr>
            </w:pPr>
            <w:r w:rsidRPr="00230B51">
              <w:rPr>
                <w:color w:val="000000"/>
                <w:sz w:val="20"/>
                <w:szCs w:val="20"/>
              </w:rPr>
              <w:t>Статистические данные контрольного органа</w:t>
            </w:r>
          </w:p>
          <w:p w:rsidR="00230B51" w:rsidRPr="00230B51" w:rsidRDefault="00230B51" w:rsidP="00230B51">
            <w:pPr>
              <w:widowControl w:val="0"/>
              <w:jc w:val="center"/>
              <w:rPr>
                <w:color w:val="000000"/>
                <w:sz w:val="20"/>
                <w:szCs w:val="20"/>
              </w:rPr>
            </w:pPr>
          </w:p>
        </w:tc>
        <w:tc>
          <w:tcPr>
            <w:tcW w:w="1710" w:type="dxa"/>
            <w:gridSpan w:val="3"/>
            <w:tcBorders>
              <w:top w:val="nil"/>
              <w:left w:val="nil"/>
              <w:bottom w:val="single" w:sz="4" w:space="0" w:color="auto"/>
              <w:right w:val="single" w:sz="4" w:space="0" w:color="auto"/>
            </w:tcBorders>
            <w:shd w:val="clear" w:color="000000" w:fill="FFFFFF"/>
          </w:tcPr>
          <w:p w:rsidR="00230B51" w:rsidRPr="00230B51" w:rsidRDefault="00230B51" w:rsidP="00230B51">
            <w:pPr>
              <w:widowControl w:val="0"/>
              <w:rPr>
                <w:color w:val="000000"/>
                <w:sz w:val="20"/>
                <w:szCs w:val="20"/>
              </w:rPr>
            </w:pPr>
          </w:p>
        </w:tc>
      </w:tr>
    </w:tbl>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Default="00D21A2C">
      <w:pPr>
        <w:rPr>
          <w:rFonts w:ascii="Times New Roman CYR" w:hAnsi="Times New Roman CYR" w:cs="Times New Roman CYR"/>
          <w:sz w:val="22"/>
          <w:szCs w:val="22"/>
        </w:rPr>
      </w:pPr>
    </w:p>
    <w:p w:rsidR="00D21A2C" w:rsidRPr="00D21A2C" w:rsidRDefault="00D21A2C">
      <w:pPr>
        <w:rPr>
          <w:rFonts w:ascii="Times New Roman CYR" w:hAnsi="Times New Roman CYR" w:cs="Times New Roman CYR"/>
          <w:sz w:val="20"/>
          <w:szCs w:val="20"/>
        </w:rPr>
        <w:sectPr w:rsidR="00D21A2C" w:rsidRPr="00D21A2C" w:rsidSect="0090415D">
          <w:pgSz w:w="16838" w:h="11906" w:orient="landscape"/>
          <w:pgMar w:top="567" w:right="851" w:bottom="567" w:left="709" w:header="708" w:footer="708" w:gutter="0"/>
          <w:cols w:space="708"/>
          <w:docGrid w:linePitch="360"/>
        </w:sectPr>
      </w:pPr>
    </w:p>
    <w:p w:rsidR="00324D8F" w:rsidRPr="00D21A2C" w:rsidRDefault="00324D8F" w:rsidP="00D21A2C">
      <w:pPr>
        <w:pStyle w:val="ConsPlusNormal"/>
        <w:ind w:firstLine="0"/>
      </w:pPr>
    </w:p>
    <w:sectPr w:rsidR="00324D8F" w:rsidRPr="00D21A2C" w:rsidSect="00230B51">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Astra-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AD2"/>
    <w:multiLevelType w:val="multilevel"/>
    <w:tmpl w:val="580C2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D0B16"/>
    <w:multiLevelType w:val="hybridMultilevel"/>
    <w:tmpl w:val="1C56833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091C1DC9"/>
    <w:multiLevelType w:val="hybridMultilevel"/>
    <w:tmpl w:val="CDFCD66A"/>
    <w:lvl w:ilvl="0" w:tplc="FC6C83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A1185D"/>
    <w:multiLevelType w:val="hybridMultilevel"/>
    <w:tmpl w:val="C26AD7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9F75F4"/>
    <w:multiLevelType w:val="hybridMultilevel"/>
    <w:tmpl w:val="DEFC255A"/>
    <w:lvl w:ilvl="0" w:tplc="FC6C83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4D7632"/>
    <w:multiLevelType w:val="hybridMultilevel"/>
    <w:tmpl w:val="7CB24A82"/>
    <w:lvl w:ilvl="0" w:tplc="FC6C83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9763FE"/>
    <w:multiLevelType w:val="hybridMultilevel"/>
    <w:tmpl w:val="88187B1A"/>
    <w:lvl w:ilvl="0" w:tplc="0419001B" w:tentative="1">
      <w:start w:val="1"/>
      <w:numFmt w:val="lowerRoman"/>
      <w:lvlText w:val="%1."/>
      <w:lvlJc w:val="right"/>
      <w:pPr>
        <w:tabs>
          <w:tab w:val="num" w:pos="2700"/>
        </w:tabs>
        <w:ind w:left="2700" w:hanging="18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5B87774"/>
    <w:multiLevelType w:val="multilevel"/>
    <w:tmpl w:val="CD0A7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7506A"/>
    <w:multiLevelType w:val="hybridMultilevel"/>
    <w:tmpl w:val="0646F426"/>
    <w:lvl w:ilvl="0" w:tplc="2162EE8C">
      <w:start w:val="2"/>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483943"/>
    <w:multiLevelType w:val="multilevel"/>
    <w:tmpl w:val="15D4D1B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00432F"/>
    <w:multiLevelType w:val="hybridMultilevel"/>
    <w:tmpl w:val="DB8C417E"/>
    <w:lvl w:ilvl="0" w:tplc="FC6C831A">
      <w:start w:val="1"/>
      <w:numFmt w:val="decimal"/>
      <w:lvlText w:val="%1."/>
      <w:lvlJc w:val="left"/>
      <w:pPr>
        <w:tabs>
          <w:tab w:val="num" w:pos="765"/>
        </w:tabs>
        <w:ind w:left="765" w:hanging="4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1173FB"/>
    <w:multiLevelType w:val="hybridMultilevel"/>
    <w:tmpl w:val="598251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7CA29E7"/>
    <w:multiLevelType w:val="hybridMultilevel"/>
    <w:tmpl w:val="6CC66136"/>
    <w:lvl w:ilvl="0" w:tplc="0419001B">
      <w:start w:val="1"/>
      <w:numFmt w:val="lowerRoman"/>
      <w:lvlText w:val="%1."/>
      <w:lvlJc w:val="right"/>
      <w:pPr>
        <w:tabs>
          <w:tab w:val="num" w:pos="2160"/>
        </w:tabs>
        <w:ind w:left="216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077746"/>
    <w:multiLevelType w:val="hybridMultilevel"/>
    <w:tmpl w:val="362A6EF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2E2D35BE"/>
    <w:multiLevelType w:val="hybridMultilevel"/>
    <w:tmpl w:val="E19A53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8F3504"/>
    <w:multiLevelType w:val="hybridMultilevel"/>
    <w:tmpl w:val="30CC56CE"/>
    <w:lvl w:ilvl="0" w:tplc="2162EE8C">
      <w:start w:val="3"/>
      <w:numFmt w:val="decimal"/>
      <w:lvlText w:val="%1."/>
      <w:lvlJc w:val="left"/>
      <w:pPr>
        <w:tabs>
          <w:tab w:val="num" w:pos="1400"/>
        </w:tabs>
        <w:ind w:left="1400" w:hanging="660"/>
      </w:pPr>
      <w:rPr>
        <w:rFonts w:hint="default"/>
      </w:r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17" w15:restartNumberingAfterBreak="0">
    <w:nsid w:val="4A543228"/>
    <w:multiLevelType w:val="hybridMultilevel"/>
    <w:tmpl w:val="D722B9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AA043C"/>
    <w:multiLevelType w:val="hybridMultilevel"/>
    <w:tmpl w:val="64A6A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7645B"/>
    <w:multiLevelType w:val="multilevel"/>
    <w:tmpl w:val="9D2C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2B09C2"/>
    <w:multiLevelType w:val="hybridMultilevel"/>
    <w:tmpl w:val="2B7A6056"/>
    <w:lvl w:ilvl="0" w:tplc="FC6C83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C714C8"/>
    <w:multiLevelType w:val="hybridMultilevel"/>
    <w:tmpl w:val="8D103158"/>
    <w:lvl w:ilvl="0" w:tplc="69428050">
      <w:start w:val="1"/>
      <w:numFmt w:val="decimal"/>
      <w:lvlText w:val="%1."/>
      <w:lvlJc w:val="left"/>
      <w:pPr>
        <w:tabs>
          <w:tab w:val="num" w:pos="885"/>
        </w:tabs>
        <w:ind w:left="885" w:hanging="51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2" w15:restartNumberingAfterBreak="0">
    <w:nsid w:val="59013B25"/>
    <w:multiLevelType w:val="hybridMultilevel"/>
    <w:tmpl w:val="64CAF82C"/>
    <w:lvl w:ilvl="0" w:tplc="70CCBC02">
      <w:start w:val="1"/>
      <w:numFmt w:val="decimal"/>
      <w:lvlText w:val="%1."/>
      <w:lvlJc w:val="left"/>
      <w:pPr>
        <w:tabs>
          <w:tab w:val="num" w:pos="720"/>
        </w:tabs>
        <w:ind w:left="720" w:hanging="360"/>
      </w:pPr>
      <w:rPr>
        <w:rFonts w:hint="default"/>
      </w:rPr>
    </w:lvl>
    <w:lvl w:ilvl="1" w:tplc="450E9AF0">
      <w:numFmt w:val="none"/>
      <w:lvlText w:val=""/>
      <w:lvlJc w:val="left"/>
      <w:pPr>
        <w:tabs>
          <w:tab w:val="num" w:pos="360"/>
        </w:tabs>
      </w:pPr>
    </w:lvl>
    <w:lvl w:ilvl="2" w:tplc="8CEA8F6C">
      <w:numFmt w:val="none"/>
      <w:lvlText w:val=""/>
      <w:lvlJc w:val="left"/>
      <w:pPr>
        <w:tabs>
          <w:tab w:val="num" w:pos="360"/>
        </w:tabs>
      </w:pPr>
    </w:lvl>
    <w:lvl w:ilvl="3" w:tplc="C29452C2">
      <w:numFmt w:val="none"/>
      <w:lvlText w:val=""/>
      <w:lvlJc w:val="left"/>
      <w:pPr>
        <w:tabs>
          <w:tab w:val="num" w:pos="360"/>
        </w:tabs>
      </w:pPr>
    </w:lvl>
    <w:lvl w:ilvl="4" w:tplc="7626282E">
      <w:numFmt w:val="none"/>
      <w:lvlText w:val=""/>
      <w:lvlJc w:val="left"/>
      <w:pPr>
        <w:tabs>
          <w:tab w:val="num" w:pos="360"/>
        </w:tabs>
      </w:pPr>
    </w:lvl>
    <w:lvl w:ilvl="5" w:tplc="C69E4584">
      <w:numFmt w:val="none"/>
      <w:lvlText w:val=""/>
      <w:lvlJc w:val="left"/>
      <w:pPr>
        <w:tabs>
          <w:tab w:val="num" w:pos="360"/>
        </w:tabs>
      </w:pPr>
    </w:lvl>
    <w:lvl w:ilvl="6" w:tplc="2D160D7C">
      <w:numFmt w:val="none"/>
      <w:lvlText w:val=""/>
      <w:lvlJc w:val="left"/>
      <w:pPr>
        <w:tabs>
          <w:tab w:val="num" w:pos="360"/>
        </w:tabs>
      </w:pPr>
    </w:lvl>
    <w:lvl w:ilvl="7" w:tplc="8DFC9060">
      <w:numFmt w:val="none"/>
      <w:lvlText w:val=""/>
      <w:lvlJc w:val="left"/>
      <w:pPr>
        <w:tabs>
          <w:tab w:val="num" w:pos="360"/>
        </w:tabs>
      </w:pPr>
    </w:lvl>
    <w:lvl w:ilvl="8" w:tplc="171AC7D0">
      <w:numFmt w:val="none"/>
      <w:lvlText w:val=""/>
      <w:lvlJc w:val="left"/>
      <w:pPr>
        <w:tabs>
          <w:tab w:val="num" w:pos="360"/>
        </w:tabs>
      </w:pPr>
    </w:lvl>
  </w:abstractNum>
  <w:abstractNum w:abstractNumId="23" w15:restartNumberingAfterBreak="0">
    <w:nsid w:val="5DA67473"/>
    <w:multiLevelType w:val="hybridMultilevel"/>
    <w:tmpl w:val="4344FA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6E3D24"/>
    <w:multiLevelType w:val="hybridMultilevel"/>
    <w:tmpl w:val="7B667690"/>
    <w:lvl w:ilvl="0" w:tplc="FAD67884">
      <w:start w:val="4"/>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64281800"/>
    <w:multiLevelType w:val="hybridMultilevel"/>
    <w:tmpl w:val="2A32105C"/>
    <w:lvl w:ilvl="0" w:tplc="B0D8D68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6A5498"/>
    <w:multiLevelType w:val="hybridMultilevel"/>
    <w:tmpl w:val="0E1CB788"/>
    <w:lvl w:ilvl="0" w:tplc="0419001B" w:tentative="1">
      <w:start w:val="1"/>
      <w:numFmt w:val="lowerRoman"/>
      <w:lvlText w:val="%1."/>
      <w:lvlJc w:val="right"/>
      <w:pPr>
        <w:tabs>
          <w:tab w:val="num" w:pos="2880"/>
        </w:tabs>
        <w:ind w:left="2880" w:hanging="18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6AA2075B"/>
    <w:multiLevelType w:val="hybridMultilevel"/>
    <w:tmpl w:val="D97C09B8"/>
    <w:lvl w:ilvl="0" w:tplc="0419001B">
      <w:start w:val="1"/>
      <w:numFmt w:val="lowerRoman"/>
      <w:lvlText w:val="%1."/>
      <w:lvlJc w:val="right"/>
      <w:pPr>
        <w:tabs>
          <w:tab w:val="num" w:pos="2700"/>
        </w:tabs>
        <w:ind w:left="2700" w:hanging="18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71A76E70"/>
    <w:multiLevelType w:val="hybridMultilevel"/>
    <w:tmpl w:val="34C0247E"/>
    <w:lvl w:ilvl="0" w:tplc="0419001B">
      <w:start w:val="1"/>
      <w:numFmt w:val="lowerRoman"/>
      <w:lvlText w:val="%1."/>
      <w:lvlJc w:val="right"/>
      <w:pPr>
        <w:tabs>
          <w:tab w:val="num" w:pos="2160"/>
        </w:tabs>
        <w:ind w:left="216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A486C46"/>
    <w:multiLevelType w:val="hybridMultilevel"/>
    <w:tmpl w:val="030E7E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EB37C63"/>
    <w:multiLevelType w:val="hybridMultilevel"/>
    <w:tmpl w:val="A44EBF78"/>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21"/>
  </w:num>
  <w:num w:numId="4">
    <w:abstractNumId w:val="17"/>
  </w:num>
  <w:num w:numId="5">
    <w:abstractNumId w:val="4"/>
  </w:num>
  <w:num w:numId="6">
    <w:abstractNumId w:val="10"/>
  </w:num>
  <w:num w:numId="7">
    <w:abstractNumId w:val="26"/>
  </w:num>
  <w:num w:numId="8">
    <w:abstractNumId w:val="12"/>
  </w:num>
  <w:num w:numId="9">
    <w:abstractNumId w:val="28"/>
  </w:num>
  <w:num w:numId="10">
    <w:abstractNumId w:val="27"/>
  </w:num>
  <w:num w:numId="11">
    <w:abstractNumId w:val="6"/>
  </w:num>
  <w:num w:numId="12">
    <w:abstractNumId w:val="2"/>
  </w:num>
  <w:num w:numId="13">
    <w:abstractNumId w:val="5"/>
  </w:num>
  <w:num w:numId="14">
    <w:abstractNumId w:val="20"/>
  </w:num>
  <w:num w:numId="15">
    <w:abstractNumId w:val="11"/>
  </w:num>
  <w:num w:numId="16">
    <w:abstractNumId w:val="30"/>
  </w:num>
  <w:num w:numId="17">
    <w:abstractNumId w:val="31"/>
  </w:num>
  <w:num w:numId="18">
    <w:abstractNumId w:val="25"/>
  </w:num>
  <w:num w:numId="19">
    <w:abstractNumId w:val="22"/>
  </w:num>
  <w:num w:numId="20">
    <w:abstractNumId w:val="3"/>
  </w:num>
  <w:num w:numId="21">
    <w:abstractNumId w:val="14"/>
  </w:num>
  <w:num w:numId="22">
    <w:abstractNumId w:val="1"/>
  </w:num>
  <w:num w:numId="23">
    <w:abstractNumId w:val="23"/>
  </w:num>
  <w:num w:numId="24">
    <w:abstractNumId w:val="13"/>
  </w:num>
  <w:num w:numId="25">
    <w:abstractNumId w:val="18"/>
  </w:num>
  <w:num w:numId="26">
    <w:abstractNumId w:val="24"/>
  </w:num>
  <w:num w:numId="27">
    <w:abstractNumId w:val="9"/>
  </w:num>
  <w:num w:numId="28">
    <w:abstractNumId w:val="29"/>
  </w:num>
  <w:num w:numId="29">
    <w:abstractNumId w:val="15"/>
  </w:num>
  <w:num w:numId="30">
    <w:abstractNumId w:val="19"/>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F4"/>
    <w:rsid w:val="00004C36"/>
    <w:rsid w:val="000518D0"/>
    <w:rsid w:val="00051BA0"/>
    <w:rsid w:val="0005755A"/>
    <w:rsid w:val="00077EB0"/>
    <w:rsid w:val="0008259E"/>
    <w:rsid w:val="00096197"/>
    <w:rsid w:val="000B67B7"/>
    <w:rsid w:val="000C048B"/>
    <w:rsid w:val="000C39B8"/>
    <w:rsid w:val="000D0067"/>
    <w:rsid w:val="000D7961"/>
    <w:rsid w:val="000E2175"/>
    <w:rsid w:val="000F5761"/>
    <w:rsid w:val="000F609B"/>
    <w:rsid w:val="000F75D2"/>
    <w:rsid w:val="001054AD"/>
    <w:rsid w:val="0011091B"/>
    <w:rsid w:val="00111AB9"/>
    <w:rsid w:val="00114344"/>
    <w:rsid w:val="00114A52"/>
    <w:rsid w:val="001240A8"/>
    <w:rsid w:val="0013411B"/>
    <w:rsid w:val="00153587"/>
    <w:rsid w:val="00154A11"/>
    <w:rsid w:val="00155478"/>
    <w:rsid w:val="001576A4"/>
    <w:rsid w:val="00162AD1"/>
    <w:rsid w:val="00167389"/>
    <w:rsid w:val="00170C96"/>
    <w:rsid w:val="00171C9B"/>
    <w:rsid w:val="0017594D"/>
    <w:rsid w:val="00185943"/>
    <w:rsid w:val="0019550E"/>
    <w:rsid w:val="001960E5"/>
    <w:rsid w:val="001975FE"/>
    <w:rsid w:val="001A077E"/>
    <w:rsid w:val="001A1F98"/>
    <w:rsid w:val="001A2338"/>
    <w:rsid w:val="001A6264"/>
    <w:rsid w:val="001C0685"/>
    <w:rsid w:val="001D7D41"/>
    <w:rsid w:val="001E0337"/>
    <w:rsid w:val="001E1027"/>
    <w:rsid w:val="001F1C11"/>
    <w:rsid w:val="0021099B"/>
    <w:rsid w:val="002303E8"/>
    <w:rsid w:val="00230B51"/>
    <w:rsid w:val="002373B4"/>
    <w:rsid w:val="002647D4"/>
    <w:rsid w:val="00273591"/>
    <w:rsid w:val="00275F94"/>
    <w:rsid w:val="00276548"/>
    <w:rsid w:val="00294768"/>
    <w:rsid w:val="0029564B"/>
    <w:rsid w:val="002A0BB2"/>
    <w:rsid w:val="002A536D"/>
    <w:rsid w:val="002B1F04"/>
    <w:rsid w:val="002B2F44"/>
    <w:rsid w:val="002C479A"/>
    <w:rsid w:val="002D4E64"/>
    <w:rsid w:val="002D7A99"/>
    <w:rsid w:val="002E4FFE"/>
    <w:rsid w:val="002E5E41"/>
    <w:rsid w:val="002E5F2C"/>
    <w:rsid w:val="002E757F"/>
    <w:rsid w:val="002E7620"/>
    <w:rsid w:val="002F111C"/>
    <w:rsid w:val="002F5FDE"/>
    <w:rsid w:val="002F6C02"/>
    <w:rsid w:val="003019CB"/>
    <w:rsid w:val="0030791D"/>
    <w:rsid w:val="00311541"/>
    <w:rsid w:val="00314D4F"/>
    <w:rsid w:val="00315971"/>
    <w:rsid w:val="00317A1A"/>
    <w:rsid w:val="00317C96"/>
    <w:rsid w:val="00321771"/>
    <w:rsid w:val="00324D8F"/>
    <w:rsid w:val="003332E3"/>
    <w:rsid w:val="0035613D"/>
    <w:rsid w:val="0037468A"/>
    <w:rsid w:val="00375046"/>
    <w:rsid w:val="00384C02"/>
    <w:rsid w:val="00392C2B"/>
    <w:rsid w:val="00394712"/>
    <w:rsid w:val="003A3AA7"/>
    <w:rsid w:val="003B25A1"/>
    <w:rsid w:val="003C1472"/>
    <w:rsid w:val="003E1CED"/>
    <w:rsid w:val="003E2633"/>
    <w:rsid w:val="003E309F"/>
    <w:rsid w:val="003E452C"/>
    <w:rsid w:val="003E4806"/>
    <w:rsid w:val="003E6ECC"/>
    <w:rsid w:val="003F25EA"/>
    <w:rsid w:val="003F781C"/>
    <w:rsid w:val="0040084A"/>
    <w:rsid w:val="0041720A"/>
    <w:rsid w:val="00432B55"/>
    <w:rsid w:val="0043536B"/>
    <w:rsid w:val="004360C0"/>
    <w:rsid w:val="00443171"/>
    <w:rsid w:val="00463A53"/>
    <w:rsid w:val="00463F21"/>
    <w:rsid w:val="00464434"/>
    <w:rsid w:val="00467745"/>
    <w:rsid w:val="004A348B"/>
    <w:rsid w:val="004A367A"/>
    <w:rsid w:val="004A69A8"/>
    <w:rsid w:val="004B0826"/>
    <w:rsid w:val="004C27C0"/>
    <w:rsid w:val="004C4980"/>
    <w:rsid w:val="004C4AF5"/>
    <w:rsid w:val="004D3685"/>
    <w:rsid w:val="004D6B31"/>
    <w:rsid w:val="004F3E3F"/>
    <w:rsid w:val="004F6B1B"/>
    <w:rsid w:val="005031C4"/>
    <w:rsid w:val="00510A93"/>
    <w:rsid w:val="005156FA"/>
    <w:rsid w:val="0052419A"/>
    <w:rsid w:val="0053458C"/>
    <w:rsid w:val="00534A16"/>
    <w:rsid w:val="00537516"/>
    <w:rsid w:val="00544F07"/>
    <w:rsid w:val="00567A78"/>
    <w:rsid w:val="005B5ABB"/>
    <w:rsid w:val="005D6418"/>
    <w:rsid w:val="005E167F"/>
    <w:rsid w:val="005F115D"/>
    <w:rsid w:val="005F7C61"/>
    <w:rsid w:val="00613D40"/>
    <w:rsid w:val="00613E66"/>
    <w:rsid w:val="0062291F"/>
    <w:rsid w:val="00633952"/>
    <w:rsid w:val="00653BF5"/>
    <w:rsid w:val="00654CEF"/>
    <w:rsid w:val="00660096"/>
    <w:rsid w:val="00661F4E"/>
    <w:rsid w:val="00671AD0"/>
    <w:rsid w:val="00671DC8"/>
    <w:rsid w:val="006738B7"/>
    <w:rsid w:val="00687BA8"/>
    <w:rsid w:val="00690635"/>
    <w:rsid w:val="00697CD8"/>
    <w:rsid w:val="006A1B4B"/>
    <w:rsid w:val="006A3046"/>
    <w:rsid w:val="006A5A65"/>
    <w:rsid w:val="006A6BF1"/>
    <w:rsid w:val="006B775E"/>
    <w:rsid w:val="006C1905"/>
    <w:rsid w:val="006E673A"/>
    <w:rsid w:val="006F0B67"/>
    <w:rsid w:val="007157AB"/>
    <w:rsid w:val="00726C3F"/>
    <w:rsid w:val="007333B4"/>
    <w:rsid w:val="007336B5"/>
    <w:rsid w:val="007421A6"/>
    <w:rsid w:val="00743B43"/>
    <w:rsid w:val="00747469"/>
    <w:rsid w:val="00750444"/>
    <w:rsid w:val="007525DB"/>
    <w:rsid w:val="00762091"/>
    <w:rsid w:val="00776AD2"/>
    <w:rsid w:val="0078111D"/>
    <w:rsid w:val="0078258E"/>
    <w:rsid w:val="0079088F"/>
    <w:rsid w:val="0079309B"/>
    <w:rsid w:val="0079526E"/>
    <w:rsid w:val="007955AC"/>
    <w:rsid w:val="007A0DE2"/>
    <w:rsid w:val="007A3239"/>
    <w:rsid w:val="007A3ADC"/>
    <w:rsid w:val="007B64A1"/>
    <w:rsid w:val="007C147F"/>
    <w:rsid w:val="007C5719"/>
    <w:rsid w:val="007D4E55"/>
    <w:rsid w:val="007E1D15"/>
    <w:rsid w:val="007E34FA"/>
    <w:rsid w:val="007E7688"/>
    <w:rsid w:val="007F57CC"/>
    <w:rsid w:val="00801B08"/>
    <w:rsid w:val="00807A82"/>
    <w:rsid w:val="00816F42"/>
    <w:rsid w:val="00841E78"/>
    <w:rsid w:val="00846D73"/>
    <w:rsid w:val="008479A1"/>
    <w:rsid w:val="008508CB"/>
    <w:rsid w:val="008628E8"/>
    <w:rsid w:val="008661CB"/>
    <w:rsid w:val="00875187"/>
    <w:rsid w:val="00877D29"/>
    <w:rsid w:val="00880412"/>
    <w:rsid w:val="008962F5"/>
    <w:rsid w:val="008B62F3"/>
    <w:rsid w:val="008D4BE6"/>
    <w:rsid w:val="008D5B91"/>
    <w:rsid w:val="008E1A43"/>
    <w:rsid w:val="008F0D06"/>
    <w:rsid w:val="008F794B"/>
    <w:rsid w:val="0090415D"/>
    <w:rsid w:val="00906354"/>
    <w:rsid w:val="0091169F"/>
    <w:rsid w:val="0091480C"/>
    <w:rsid w:val="00920278"/>
    <w:rsid w:val="009233D4"/>
    <w:rsid w:val="00931B40"/>
    <w:rsid w:val="00932753"/>
    <w:rsid w:val="00934E0C"/>
    <w:rsid w:val="0095266E"/>
    <w:rsid w:val="00974D15"/>
    <w:rsid w:val="0097527D"/>
    <w:rsid w:val="00982147"/>
    <w:rsid w:val="009932B6"/>
    <w:rsid w:val="00995C69"/>
    <w:rsid w:val="009A059D"/>
    <w:rsid w:val="009B0D2F"/>
    <w:rsid w:val="009B71DE"/>
    <w:rsid w:val="009C3FA1"/>
    <w:rsid w:val="009C5093"/>
    <w:rsid w:val="009E3011"/>
    <w:rsid w:val="009E3415"/>
    <w:rsid w:val="009E4FD5"/>
    <w:rsid w:val="009E6519"/>
    <w:rsid w:val="009E7F81"/>
    <w:rsid w:val="009F728A"/>
    <w:rsid w:val="00A044D4"/>
    <w:rsid w:val="00A25D5B"/>
    <w:rsid w:val="00A41B69"/>
    <w:rsid w:val="00A51B8E"/>
    <w:rsid w:val="00A73594"/>
    <w:rsid w:val="00A90D39"/>
    <w:rsid w:val="00AE6E8A"/>
    <w:rsid w:val="00AF63D8"/>
    <w:rsid w:val="00AF6ACF"/>
    <w:rsid w:val="00B006B6"/>
    <w:rsid w:val="00B14B90"/>
    <w:rsid w:val="00B429C4"/>
    <w:rsid w:val="00B635E8"/>
    <w:rsid w:val="00B64819"/>
    <w:rsid w:val="00B7222C"/>
    <w:rsid w:val="00B82B3F"/>
    <w:rsid w:val="00B85793"/>
    <w:rsid w:val="00B8726C"/>
    <w:rsid w:val="00BA0947"/>
    <w:rsid w:val="00BA24D2"/>
    <w:rsid w:val="00BA3979"/>
    <w:rsid w:val="00BB7567"/>
    <w:rsid w:val="00BB7E9A"/>
    <w:rsid w:val="00BC49A7"/>
    <w:rsid w:val="00BC4A3E"/>
    <w:rsid w:val="00BD2E36"/>
    <w:rsid w:val="00BD4A7A"/>
    <w:rsid w:val="00BE164F"/>
    <w:rsid w:val="00BE22CA"/>
    <w:rsid w:val="00BE3E01"/>
    <w:rsid w:val="00BF44DD"/>
    <w:rsid w:val="00BF7E65"/>
    <w:rsid w:val="00C116B0"/>
    <w:rsid w:val="00C12980"/>
    <w:rsid w:val="00C12C87"/>
    <w:rsid w:val="00C15B81"/>
    <w:rsid w:val="00C1680F"/>
    <w:rsid w:val="00C302FE"/>
    <w:rsid w:val="00C458DA"/>
    <w:rsid w:val="00C55CFF"/>
    <w:rsid w:val="00C5723A"/>
    <w:rsid w:val="00C7409F"/>
    <w:rsid w:val="00C76385"/>
    <w:rsid w:val="00C81B5D"/>
    <w:rsid w:val="00C8742C"/>
    <w:rsid w:val="00CA3979"/>
    <w:rsid w:val="00CA6EA8"/>
    <w:rsid w:val="00CB5429"/>
    <w:rsid w:val="00CC082D"/>
    <w:rsid w:val="00CC4654"/>
    <w:rsid w:val="00CC4703"/>
    <w:rsid w:val="00CC5509"/>
    <w:rsid w:val="00CD05EE"/>
    <w:rsid w:val="00CE0E80"/>
    <w:rsid w:val="00CE29F1"/>
    <w:rsid w:val="00CE3134"/>
    <w:rsid w:val="00CE3E6B"/>
    <w:rsid w:val="00CE44A2"/>
    <w:rsid w:val="00CE47DA"/>
    <w:rsid w:val="00D008F4"/>
    <w:rsid w:val="00D00A6B"/>
    <w:rsid w:val="00D01894"/>
    <w:rsid w:val="00D0718B"/>
    <w:rsid w:val="00D108D7"/>
    <w:rsid w:val="00D10BB7"/>
    <w:rsid w:val="00D15149"/>
    <w:rsid w:val="00D20A39"/>
    <w:rsid w:val="00D21A2C"/>
    <w:rsid w:val="00D2246A"/>
    <w:rsid w:val="00D23327"/>
    <w:rsid w:val="00D256C9"/>
    <w:rsid w:val="00D27BE5"/>
    <w:rsid w:val="00D3082D"/>
    <w:rsid w:val="00D36DAB"/>
    <w:rsid w:val="00D47518"/>
    <w:rsid w:val="00D538D3"/>
    <w:rsid w:val="00D668FF"/>
    <w:rsid w:val="00D71836"/>
    <w:rsid w:val="00D84029"/>
    <w:rsid w:val="00D85013"/>
    <w:rsid w:val="00D94CF5"/>
    <w:rsid w:val="00DB58B4"/>
    <w:rsid w:val="00DC7B56"/>
    <w:rsid w:val="00DD105B"/>
    <w:rsid w:val="00DD2EBA"/>
    <w:rsid w:val="00DE492F"/>
    <w:rsid w:val="00DF2C56"/>
    <w:rsid w:val="00DF4602"/>
    <w:rsid w:val="00E06D64"/>
    <w:rsid w:val="00E12444"/>
    <w:rsid w:val="00E167FD"/>
    <w:rsid w:val="00E35B40"/>
    <w:rsid w:val="00E46EBD"/>
    <w:rsid w:val="00E50D69"/>
    <w:rsid w:val="00E720CE"/>
    <w:rsid w:val="00E9413A"/>
    <w:rsid w:val="00E97C8F"/>
    <w:rsid w:val="00EB057E"/>
    <w:rsid w:val="00EB4148"/>
    <w:rsid w:val="00EB763E"/>
    <w:rsid w:val="00ED3A57"/>
    <w:rsid w:val="00ED6282"/>
    <w:rsid w:val="00EE6405"/>
    <w:rsid w:val="00EE74E0"/>
    <w:rsid w:val="00F04C73"/>
    <w:rsid w:val="00F12AF6"/>
    <w:rsid w:val="00F133BC"/>
    <w:rsid w:val="00F15D4A"/>
    <w:rsid w:val="00F26AE0"/>
    <w:rsid w:val="00F30E81"/>
    <w:rsid w:val="00F32A15"/>
    <w:rsid w:val="00F35719"/>
    <w:rsid w:val="00F374A2"/>
    <w:rsid w:val="00F42CD1"/>
    <w:rsid w:val="00F43C00"/>
    <w:rsid w:val="00F53D3F"/>
    <w:rsid w:val="00F55FEB"/>
    <w:rsid w:val="00F70DBA"/>
    <w:rsid w:val="00F751F1"/>
    <w:rsid w:val="00F7597B"/>
    <w:rsid w:val="00F8158E"/>
    <w:rsid w:val="00F8237E"/>
    <w:rsid w:val="00F847CB"/>
    <w:rsid w:val="00F927CF"/>
    <w:rsid w:val="00FA1EE6"/>
    <w:rsid w:val="00FA5D57"/>
    <w:rsid w:val="00FA78F5"/>
    <w:rsid w:val="00FB6AD6"/>
    <w:rsid w:val="00FB7577"/>
    <w:rsid w:val="00FC24CE"/>
    <w:rsid w:val="00FC56AD"/>
    <w:rsid w:val="00FC60B0"/>
    <w:rsid w:val="00FC6CA5"/>
    <w:rsid w:val="00FD1744"/>
    <w:rsid w:val="00FD32D2"/>
    <w:rsid w:val="00FE25BA"/>
    <w:rsid w:val="00FF0191"/>
    <w:rsid w:val="00FF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9D349"/>
  <w15:docId w15:val="{D99C2583-24B5-4EA3-93AA-98BEC807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12"/>
    <w:rPr>
      <w:sz w:val="24"/>
      <w:szCs w:val="24"/>
    </w:rPr>
  </w:style>
  <w:style w:type="paragraph" w:styleId="1">
    <w:name w:val="heading 1"/>
    <w:basedOn w:val="a"/>
    <w:next w:val="a"/>
    <w:qFormat/>
    <w:rsid w:val="00D256C9"/>
    <w:pPr>
      <w:keepNext/>
      <w:jc w:val="center"/>
      <w:outlineLvl w:val="0"/>
    </w:pPr>
    <w:rPr>
      <w:b/>
      <w:bCs/>
      <w:sz w:val="28"/>
    </w:rPr>
  </w:style>
  <w:style w:type="paragraph" w:styleId="2">
    <w:name w:val="heading 2"/>
    <w:basedOn w:val="a"/>
    <w:next w:val="a"/>
    <w:qFormat/>
    <w:rsid w:val="00D256C9"/>
    <w:pPr>
      <w:keepNext/>
      <w:jc w:val="both"/>
      <w:outlineLvl w:val="1"/>
    </w:pPr>
    <w:rPr>
      <w:b/>
      <w:sz w:val="28"/>
    </w:rPr>
  </w:style>
  <w:style w:type="paragraph" w:styleId="4">
    <w:name w:val="heading 4"/>
    <w:basedOn w:val="a"/>
    <w:next w:val="a"/>
    <w:qFormat/>
    <w:rsid w:val="00D256C9"/>
    <w:pPr>
      <w:keepNext/>
      <w:ind w:left="1740"/>
      <w:jc w:val="center"/>
      <w:outlineLvl w:val="3"/>
    </w:pPr>
    <w:rPr>
      <w:b/>
      <w:bCs/>
      <w:sz w:val="28"/>
    </w:rPr>
  </w:style>
  <w:style w:type="paragraph" w:styleId="7">
    <w:name w:val="heading 7"/>
    <w:basedOn w:val="a"/>
    <w:next w:val="a"/>
    <w:qFormat/>
    <w:rsid w:val="00D256C9"/>
    <w:pPr>
      <w:spacing w:before="240" w:after="60"/>
      <w:outlineLvl w:val="6"/>
    </w:pPr>
  </w:style>
  <w:style w:type="paragraph" w:styleId="8">
    <w:name w:val="heading 8"/>
    <w:basedOn w:val="a"/>
    <w:next w:val="a"/>
    <w:qFormat/>
    <w:rsid w:val="00D256C9"/>
    <w:pPr>
      <w:keepNext/>
      <w:jc w:val="both"/>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256C9"/>
    <w:pPr>
      <w:jc w:val="both"/>
    </w:pPr>
  </w:style>
  <w:style w:type="paragraph" w:styleId="a4">
    <w:name w:val="Title"/>
    <w:basedOn w:val="a"/>
    <w:qFormat/>
    <w:rsid w:val="00D256C9"/>
    <w:pPr>
      <w:jc w:val="center"/>
    </w:pPr>
    <w:rPr>
      <w:b/>
      <w:sz w:val="28"/>
    </w:rPr>
  </w:style>
  <w:style w:type="paragraph" w:styleId="a5">
    <w:name w:val="Body Text Indent"/>
    <w:basedOn w:val="a"/>
    <w:rsid w:val="00D256C9"/>
    <w:pPr>
      <w:ind w:left="360"/>
      <w:jc w:val="both"/>
    </w:pPr>
    <w:rPr>
      <w:sz w:val="28"/>
    </w:rPr>
  </w:style>
  <w:style w:type="paragraph" w:customStyle="1" w:styleId="ConsTitle">
    <w:name w:val="ConsTitle"/>
    <w:rsid w:val="00D256C9"/>
    <w:pPr>
      <w:widowControl w:val="0"/>
      <w:autoSpaceDE w:val="0"/>
      <w:autoSpaceDN w:val="0"/>
      <w:adjustRightInd w:val="0"/>
    </w:pPr>
    <w:rPr>
      <w:rFonts w:ascii="Arial" w:hAnsi="Arial" w:cs="Arial"/>
      <w:b/>
      <w:bCs/>
      <w:sz w:val="16"/>
      <w:szCs w:val="16"/>
    </w:rPr>
  </w:style>
  <w:style w:type="paragraph" w:customStyle="1" w:styleId="ConsNormal">
    <w:name w:val="ConsNormal"/>
    <w:rsid w:val="00D256C9"/>
    <w:pPr>
      <w:widowControl w:val="0"/>
      <w:autoSpaceDE w:val="0"/>
      <w:autoSpaceDN w:val="0"/>
      <w:adjustRightInd w:val="0"/>
      <w:ind w:firstLine="720"/>
    </w:pPr>
    <w:rPr>
      <w:rFonts w:ascii="Arial" w:hAnsi="Arial" w:cs="Arial"/>
    </w:rPr>
  </w:style>
  <w:style w:type="paragraph" w:styleId="20">
    <w:name w:val="Body Text 2"/>
    <w:basedOn w:val="a"/>
    <w:rsid w:val="00D256C9"/>
    <w:rPr>
      <w:sz w:val="28"/>
    </w:rPr>
  </w:style>
  <w:style w:type="paragraph" w:styleId="3">
    <w:name w:val="Body Text 3"/>
    <w:basedOn w:val="a"/>
    <w:rsid w:val="00D256C9"/>
    <w:pPr>
      <w:jc w:val="center"/>
    </w:pPr>
  </w:style>
  <w:style w:type="paragraph" w:styleId="21">
    <w:name w:val="Body Text Indent 2"/>
    <w:basedOn w:val="a"/>
    <w:rsid w:val="00D256C9"/>
    <w:pPr>
      <w:ind w:firstLine="540"/>
      <w:jc w:val="both"/>
    </w:pPr>
  </w:style>
  <w:style w:type="paragraph" w:styleId="30">
    <w:name w:val="Body Text Indent 3"/>
    <w:basedOn w:val="a"/>
    <w:rsid w:val="00D256C9"/>
    <w:pPr>
      <w:ind w:left="720" w:hanging="360"/>
      <w:jc w:val="both"/>
    </w:pPr>
    <w:rPr>
      <w:bCs/>
    </w:rPr>
  </w:style>
  <w:style w:type="paragraph" w:customStyle="1" w:styleId="ConsDocList">
    <w:name w:val="ConsDocList"/>
    <w:rsid w:val="00906354"/>
    <w:pPr>
      <w:autoSpaceDE w:val="0"/>
      <w:autoSpaceDN w:val="0"/>
      <w:adjustRightInd w:val="0"/>
    </w:pPr>
    <w:rPr>
      <w:rFonts w:ascii="Courier New" w:hAnsi="Courier New" w:cs="Courier New"/>
    </w:rPr>
  </w:style>
  <w:style w:type="table" w:styleId="a6">
    <w:name w:val="Table Grid"/>
    <w:basedOn w:val="a1"/>
    <w:rsid w:val="00175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link w:val="22"/>
    <w:rsid w:val="008F794B"/>
    <w:rPr>
      <w:sz w:val="25"/>
      <w:szCs w:val="25"/>
      <w:shd w:val="clear" w:color="auto" w:fill="FFFFFF"/>
      <w:lang w:bidi="ar-SA"/>
    </w:rPr>
  </w:style>
  <w:style w:type="paragraph" w:customStyle="1" w:styleId="22">
    <w:name w:val="Основной текст2"/>
    <w:basedOn w:val="a"/>
    <w:link w:val="a7"/>
    <w:rsid w:val="008F794B"/>
    <w:pPr>
      <w:shd w:val="clear" w:color="auto" w:fill="FFFFFF"/>
      <w:spacing w:before="360" w:after="720" w:line="0" w:lineRule="atLeast"/>
      <w:ind w:hanging="680"/>
    </w:pPr>
    <w:rPr>
      <w:sz w:val="25"/>
      <w:szCs w:val="25"/>
      <w:shd w:val="clear" w:color="auto" w:fill="FFFFFF"/>
    </w:rPr>
  </w:style>
  <w:style w:type="paragraph" w:customStyle="1" w:styleId="10">
    <w:name w:val="1"/>
    <w:basedOn w:val="a"/>
    <w:rsid w:val="00C55CFF"/>
    <w:pPr>
      <w:spacing w:before="100" w:beforeAutospacing="1" w:after="100" w:afterAutospacing="1"/>
    </w:pPr>
  </w:style>
  <w:style w:type="character" w:customStyle="1" w:styleId="apple-converted-space">
    <w:name w:val="apple-converted-space"/>
    <w:basedOn w:val="a0"/>
    <w:rsid w:val="00F751F1"/>
  </w:style>
  <w:style w:type="character" w:styleId="a8">
    <w:name w:val="Hyperlink"/>
    <w:uiPriority w:val="99"/>
    <w:semiHidden/>
    <w:unhideWhenUsed/>
    <w:rsid w:val="002D7A99"/>
    <w:rPr>
      <w:color w:val="0000FF"/>
      <w:u w:val="single"/>
    </w:rPr>
  </w:style>
  <w:style w:type="paragraph" w:customStyle="1" w:styleId="ConsPlusNormal">
    <w:name w:val="ConsPlusNormal"/>
    <w:qFormat/>
    <w:rsid w:val="00FC6CA5"/>
    <w:pPr>
      <w:autoSpaceDE w:val="0"/>
      <w:autoSpaceDN w:val="0"/>
      <w:adjustRightInd w:val="0"/>
      <w:ind w:firstLine="720"/>
    </w:pPr>
    <w:rPr>
      <w:rFonts w:ascii="Arial" w:hAnsi="Arial" w:cs="Arial"/>
    </w:rPr>
  </w:style>
  <w:style w:type="paragraph" w:styleId="a9">
    <w:name w:val="Balloon Text"/>
    <w:basedOn w:val="a"/>
    <w:link w:val="aa"/>
    <w:uiPriority w:val="99"/>
    <w:semiHidden/>
    <w:unhideWhenUsed/>
    <w:rsid w:val="0091480C"/>
    <w:rPr>
      <w:rFonts w:ascii="Segoe UI" w:hAnsi="Segoe UI" w:cs="Segoe UI"/>
      <w:sz w:val="18"/>
      <w:szCs w:val="18"/>
    </w:rPr>
  </w:style>
  <w:style w:type="character" w:customStyle="1" w:styleId="aa">
    <w:name w:val="Текст выноски Знак"/>
    <w:link w:val="a9"/>
    <w:uiPriority w:val="99"/>
    <w:semiHidden/>
    <w:rsid w:val="0091480C"/>
    <w:rPr>
      <w:rFonts w:ascii="Segoe UI" w:hAnsi="Segoe UI" w:cs="Segoe UI"/>
      <w:sz w:val="18"/>
      <w:szCs w:val="18"/>
    </w:rPr>
  </w:style>
  <w:style w:type="paragraph" w:customStyle="1" w:styleId="ab">
    <w:name w:val="Стиль"/>
    <w:rsid w:val="00875187"/>
    <w:pPr>
      <w:widowControl w:val="0"/>
      <w:ind w:firstLine="720"/>
      <w:jc w:val="both"/>
    </w:pPr>
    <w:rPr>
      <w:rFonts w:ascii="Arial" w:hAnsi="Arial"/>
      <w:snapToGrid w:val="0"/>
    </w:rPr>
  </w:style>
  <w:style w:type="paragraph" w:styleId="ac">
    <w:name w:val="List Paragraph"/>
    <w:basedOn w:val="a"/>
    <w:qFormat/>
    <w:rsid w:val="00875187"/>
    <w:pPr>
      <w:spacing w:after="200" w:line="276" w:lineRule="auto"/>
      <w:ind w:left="720"/>
      <w:contextualSpacing/>
    </w:pPr>
    <w:rPr>
      <w:rFonts w:ascii="Calibri" w:hAnsi="Calibri"/>
      <w:sz w:val="22"/>
      <w:szCs w:val="22"/>
    </w:rPr>
  </w:style>
  <w:style w:type="paragraph" w:styleId="ad">
    <w:name w:val="Normal (Web)"/>
    <w:basedOn w:val="a"/>
    <w:uiPriority w:val="99"/>
    <w:unhideWhenUsed/>
    <w:rsid w:val="00CE3E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59563">
      <w:bodyDiv w:val="1"/>
      <w:marLeft w:val="0"/>
      <w:marRight w:val="0"/>
      <w:marTop w:val="0"/>
      <w:marBottom w:val="0"/>
      <w:divBdr>
        <w:top w:val="none" w:sz="0" w:space="0" w:color="auto"/>
        <w:left w:val="none" w:sz="0" w:space="0" w:color="auto"/>
        <w:bottom w:val="none" w:sz="0" w:space="0" w:color="auto"/>
        <w:right w:val="none" w:sz="0" w:space="0" w:color="auto"/>
      </w:divBdr>
    </w:div>
    <w:div w:id="859120319">
      <w:bodyDiv w:val="1"/>
      <w:marLeft w:val="0"/>
      <w:marRight w:val="0"/>
      <w:marTop w:val="0"/>
      <w:marBottom w:val="0"/>
      <w:divBdr>
        <w:top w:val="none" w:sz="0" w:space="0" w:color="auto"/>
        <w:left w:val="none" w:sz="0" w:space="0" w:color="auto"/>
        <w:bottom w:val="none" w:sz="0" w:space="0" w:color="auto"/>
        <w:right w:val="none" w:sz="0" w:space="0" w:color="auto"/>
      </w:divBdr>
    </w:div>
    <w:div w:id="1409227728">
      <w:bodyDiv w:val="1"/>
      <w:marLeft w:val="0"/>
      <w:marRight w:val="0"/>
      <w:marTop w:val="0"/>
      <w:marBottom w:val="0"/>
      <w:divBdr>
        <w:top w:val="none" w:sz="0" w:space="0" w:color="auto"/>
        <w:left w:val="none" w:sz="0" w:space="0" w:color="auto"/>
        <w:bottom w:val="none" w:sz="0" w:space="0" w:color="auto"/>
        <w:right w:val="none" w:sz="0" w:space="0" w:color="auto"/>
      </w:divBdr>
    </w:div>
    <w:div w:id="18313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39BF-AE4E-4A20-B6D7-E6A17102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2142</Words>
  <Characters>17735</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Назаровский городской Совет</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Назаровский городской Совет</dc:title>
  <dc:creator>user</dc:creator>
  <cp:lastModifiedBy>AS-ПРИЁМНАЯ</cp:lastModifiedBy>
  <cp:revision>2</cp:revision>
  <cp:lastPrinted>2022-12-14T09:39:00Z</cp:lastPrinted>
  <dcterms:created xsi:type="dcterms:W3CDTF">2022-12-20T08:25:00Z</dcterms:created>
  <dcterms:modified xsi:type="dcterms:W3CDTF">2022-12-20T08:25:00Z</dcterms:modified>
</cp:coreProperties>
</file>