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15" w:type="dxa"/>
        <w:jc w:val="center"/>
        <w:tblLayout w:type="fixed"/>
        <w:tblLook w:val="01E0" w:firstRow="1" w:lastRow="1" w:firstColumn="1" w:lastColumn="1" w:noHBand="0" w:noVBand="0"/>
      </w:tblPr>
      <w:tblGrid>
        <w:gridCol w:w="2734"/>
        <w:gridCol w:w="3825"/>
        <w:gridCol w:w="2659"/>
        <w:gridCol w:w="567"/>
        <w:gridCol w:w="2130"/>
      </w:tblGrid>
      <w:tr w:rsidR="00E027D7" w:rsidRPr="00554F22" w:rsidTr="005159ED">
        <w:trPr>
          <w:trHeight w:val="2400"/>
          <w:jc w:val="center"/>
        </w:trPr>
        <w:tc>
          <w:tcPr>
            <w:tcW w:w="11915" w:type="dxa"/>
            <w:gridSpan w:val="5"/>
            <w:shd w:val="clear" w:color="auto" w:fill="auto"/>
          </w:tcPr>
          <w:p w:rsidR="00E027D7" w:rsidRPr="00554F22" w:rsidRDefault="00E027D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0235B" w:rsidRPr="00554F22" w:rsidRDefault="0080235B" w:rsidP="0080235B">
            <w:pPr>
              <w:jc w:val="center"/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>Российская  Федерация</w:t>
            </w:r>
          </w:p>
          <w:p w:rsidR="0080235B" w:rsidRPr="00554F22" w:rsidRDefault="0080235B" w:rsidP="0080235B">
            <w:pPr>
              <w:jc w:val="center"/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>Красноярский  край</w:t>
            </w:r>
          </w:p>
          <w:p w:rsidR="0080235B" w:rsidRPr="00554F22" w:rsidRDefault="0080235B" w:rsidP="0080235B">
            <w:pPr>
              <w:rPr>
                <w:sz w:val="28"/>
                <w:szCs w:val="28"/>
              </w:rPr>
            </w:pPr>
          </w:p>
          <w:p w:rsidR="0080235B" w:rsidRPr="00554F22" w:rsidRDefault="0080235B" w:rsidP="0080235B">
            <w:pPr>
              <w:jc w:val="center"/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>АДМИНИСТРАЦИЯ ГОРОДА НАЗАРОВО</w:t>
            </w:r>
          </w:p>
          <w:p w:rsidR="00E027D7" w:rsidRPr="00554F22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4284E" w:rsidRPr="00554F22" w:rsidRDefault="00B65A32" w:rsidP="005159E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554F22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554F22" w:rsidTr="005159ED">
        <w:trPr>
          <w:trHeight w:val="394"/>
          <w:jc w:val="center"/>
        </w:trPr>
        <w:tc>
          <w:tcPr>
            <w:tcW w:w="2734" w:type="dxa"/>
            <w:shd w:val="clear" w:color="auto" w:fill="auto"/>
            <w:vAlign w:val="bottom"/>
          </w:tcPr>
          <w:p w:rsidR="00987101" w:rsidRPr="00554F22" w:rsidRDefault="000629C8" w:rsidP="00B136CF">
            <w:pPr>
              <w:shd w:val="clear" w:color="auto" w:fill="FFFFFF"/>
              <w:tabs>
                <w:tab w:val="left" w:pos="932"/>
              </w:tabs>
              <w:ind w:left="1280" w:right="-390" w:hanging="1422"/>
              <w:jc w:val="center"/>
              <w:rPr>
                <w:noProof/>
                <w:sz w:val="28"/>
                <w:szCs w:val="28"/>
              </w:rPr>
            </w:pPr>
            <w:r w:rsidRPr="00554F22">
              <w:rPr>
                <w:noProof/>
                <w:sz w:val="28"/>
                <w:szCs w:val="28"/>
              </w:rPr>
              <w:t xml:space="preserve">    </w:t>
            </w:r>
            <w:r w:rsidR="00B136CF" w:rsidRPr="00554F22">
              <w:rPr>
                <w:noProof/>
                <w:sz w:val="28"/>
                <w:szCs w:val="28"/>
              </w:rPr>
              <w:t xml:space="preserve">                               </w:t>
            </w:r>
            <w:r w:rsidR="008B12BC">
              <w:rPr>
                <w:noProof/>
                <w:sz w:val="28"/>
                <w:szCs w:val="28"/>
              </w:rPr>
              <w:t>14</w:t>
            </w:r>
            <w:r w:rsidRPr="00554F22">
              <w:rPr>
                <w:noProof/>
                <w:sz w:val="28"/>
                <w:szCs w:val="28"/>
              </w:rPr>
              <w:t>.</w:t>
            </w:r>
            <w:r w:rsidR="005159ED" w:rsidRPr="00554F22">
              <w:rPr>
                <w:noProof/>
                <w:sz w:val="28"/>
                <w:szCs w:val="28"/>
              </w:rPr>
              <w:t>07</w:t>
            </w:r>
            <w:r w:rsidR="00FF5AC7" w:rsidRPr="00554F22">
              <w:rPr>
                <w:noProof/>
                <w:sz w:val="28"/>
                <w:szCs w:val="28"/>
              </w:rPr>
              <w:t>.</w:t>
            </w:r>
            <w:r w:rsidR="0080235B" w:rsidRPr="00554F22">
              <w:rPr>
                <w:noProof/>
                <w:sz w:val="28"/>
                <w:szCs w:val="28"/>
              </w:rPr>
              <w:t>2022</w:t>
            </w:r>
          </w:p>
        </w:tc>
        <w:tc>
          <w:tcPr>
            <w:tcW w:w="6484" w:type="dxa"/>
            <w:gridSpan w:val="2"/>
            <w:shd w:val="clear" w:color="auto" w:fill="auto"/>
            <w:vAlign w:val="bottom"/>
          </w:tcPr>
          <w:p w:rsidR="00987101" w:rsidRPr="00554F22" w:rsidRDefault="00987101" w:rsidP="0046398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 xml:space="preserve">г. </w:t>
            </w:r>
            <w:r w:rsidR="0080235B" w:rsidRPr="00554F22">
              <w:rPr>
                <w:sz w:val="28"/>
                <w:szCs w:val="28"/>
              </w:rPr>
              <w:t>Назарово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87101" w:rsidRPr="00554F22" w:rsidRDefault="000629C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 xml:space="preserve">               </w:t>
            </w:r>
            <w:r w:rsidR="00463984" w:rsidRPr="00554F22">
              <w:rPr>
                <w:sz w:val="28"/>
                <w:szCs w:val="28"/>
              </w:rPr>
              <w:t xml:space="preserve">               </w:t>
            </w:r>
            <w:r w:rsidR="00987101" w:rsidRPr="00554F22">
              <w:rPr>
                <w:sz w:val="28"/>
                <w:szCs w:val="28"/>
              </w:rPr>
              <w:t>№</w:t>
            </w:r>
          </w:p>
        </w:tc>
        <w:tc>
          <w:tcPr>
            <w:tcW w:w="2130" w:type="dxa"/>
            <w:shd w:val="clear" w:color="auto" w:fill="auto"/>
            <w:vAlign w:val="bottom"/>
          </w:tcPr>
          <w:p w:rsidR="00987101" w:rsidRPr="00554F22" w:rsidRDefault="008B12BC" w:rsidP="000629C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</w:t>
            </w:r>
            <w:r w:rsidR="00463984" w:rsidRPr="00554F22">
              <w:rPr>
                <w:sz w:val="28"/>
                <w:szCs w:val="28"/>
              </w:rPr>
              <w:t xml:space="preserve">    </w:t>
            </w:r>
            <w:r w:rsidR="000629C8" w:rsidRPr="00554F22">
              <w:rPr>
                <w:sz w:val="28"/>
                <w:szCs w:val="28"/>
              </w:rPr>
              <w:t xml:space="preserve"> </w:t>
            </w:r>
            <w:r w:rsidR="0080235B" w:rsidRPr="00554F22">
              <w:rPr>
                <w:sz w:val="28"/>
                <w:szCs w:val="28"/>
              </w:rPr>
              <w:t>-п</w:t>
            </w:r>
          </w:p>
        </w:tc>
      </w:tr>
      <w:tr w:rsidR="00FD6988" w:rsidRPr="00554F22" w:rsidTr="005159ED">
        <w:tblPrEx>
          <w:tblLook w:val="0000" w:firstRow="0" w:lastRow="0" w:firstColumn="0" w:lastColumn="0" w:noHBand="0" w:noVBand="0"/>
        </w:tblPrEx>
        <w:trPr>
          <w:gridAfter w:val="3"/>
          <w:wAfter w:w="5356" w:type="dxa"/>
          <w:cantSplit/>
          <w:trHeight w:val="701"/>
          <w:jc w:val="center"/>
        </w:trPr>
        <w:tc>
          <w:tcPr>
            <w:tcW w:w="6559" w:type="dxa"/>
            <w:gridSpan w:val="2"/>
            <w:shd w:val="clear" w:color="auto" w:fill="auto"/>
          </w:tcPr>
          <w:p w:rsidR="00FD6988" w:rsidRPr="00554F22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4F6FFF" w:rsidRPr="00554F22" w:rsidRDefault="00F65D43" w:rsidP="007D6CF9">
            <w:pPr>
              <w:ind w:left="946" w:right="155" w:hanging="946"/>
              <w:rPr>
                <w:color w:val="000000"/>
                <w:sz w:val="28"/>
                <w:szCs w:val="28"/>
              </w:rPr>
            </w:pPr>
            <w:r w:rsidRPr="00554F22">
              <w:rPr>
                <w:color w:val="000000"/>
                <w:sz w:val="28"/>
                <w:szCs w:val="28"/>
              </w:rPr>
              <w:t xml:space="preserve">              </w:t>
            </w:r>
            <w:r w:rsidR="00C5509B" w:rsidRPr="00554F22">
              <w:rPr>
                <w:color w:val="000000"/>
                <w:sz w:val="28"/>
                <w:szCs w:val="28"/>
              </w:rPr>
              <w:t xml:space="preserve">Об </w:t>
            </w:r>
            <w:r w:rsidR="00DF2A58" w:rsidRPr="00554F22">
              <w:rPr>
                <w:color w:val="000000"/>
                <w:sz w:val="28"/>
                <w:szCs w:val="28"/>
              </w:rPr>
              <w:t xml:space="preserve">изменении существенных условий </w:t>
            </w:r>
            <w:r w:rsidR="00B136CF" w:rsidRPr="00554F22">
              <w:rPr>
                <w:color w:val="000000"/>
                <w:sz w:val="28"/>
                <w:szCs w:val="28"/>
              </w:rPr>
              <w:t xml:space="preserve">       муниципальных </w:t>
            </w:r>
            <w:r w:rsidR="00F51413" w:rsidRPr="00554F22">
              <w:rPr>
                <w:color w:val="000000"/>
                <w:sz w:val="28"/>
                <w:szCs w:val="28"/>
              </w:rPr>
              <w:t xml:space="preserve">контрактов, </w:t>
            </w:r>
            <w:r w:rsidR="000E40F8" w:rsidRPr="00554F22">
              <w:rPr>
                <w:color w:val="000000"/>
                <w:sz w:val="28"/>
                <w:szCs w:val="28"/>
              </w:rPr>
              <w:t>контрактов</w:t>
            </w:r>
            <w:r w:rsidR="00F51413" w:rsidRPr="00554F22">
              <w:rPr>
                <w:color w:val="000000"/>
                <w:sz w:val="28"/>
                <w:szCs w:val="28"/>
              </w:rPr>
              <w:t xml:space="preserve">, заключенных до 1 января 2023 года для обеспечения муниципальных нужд </w:t>
            </w:r>
          </w:p>
        </w:tc>
      </w:tr>
    </w:tbl>
    <w:p w:rsidR="00F51413" w:rsidRPr="00554F22" w:rsidRDefault="00F51413" w:rsidP="00F65D43">
      <w:pPr>
        <w:jc w:val="both"/>
        <w:rPr>
          <w:sz w:val="28"/>
          <w:szCs w:val="28"/>
        </w:rPr>
      </w:pPr>
    </w:p>
    <w:p w:rsidR="009A0F5C" w:rsidRPr="00554F22" w:rsidRDefault="00C5509B" w:rsidP="00DF2A58">
      <w:pPr>
        <w:suppressAutoHyphens/>
        <w:ind w:firstLine="709"/>
        <w:jc w:val="both"/>
        <w:rPr>
          <w:sz w:val="28"/>
          <w:szCs w:val="28"/>
        </w:rPr>
      </w:pPr>
      <w:r w:rsidRPr="00554F22">
        <w:rPr>
          <w:color w:val="000000"/>
          <w:sz w:val="28"/>
          <w:szCs w:val="28"/>
        </w:rPr>
        <w:t xml:space="preserve">В соответствии с частью 65.1 статьи 112 Федерального закона </w:t>
      </w:r>
      <w:r w:rsidRPr="00554F22">
        <w:rPr>
          <w:color w:val="000000"/>
          <w:sz w:val="28"/>
          <w:szCs w:val="28"/>
        </w:rPr>
        <w:br/>
        <w:t xml:space="preserve">от 05.04.2013 № 44-ФЗ «О контрактной системе в сфере закупок товаров, работ, </w:t>
      </w:r>
      <w:r w:rsidR="009703EB" w:rsidRPr="00554F22">
        <w:rPr>
          <w:color w:val="000000"/>
          <w:sz w:val="28"/>
          <w:szCs w:val="28"/>
        </w:rPr>
        <w:t xml:space="preserve">услуг для обеспечения государственных и муниципальных нужд», статьей 54 Федерального закона от 06.10.2003 № 131-ФЗ «Об общих принципах организации местного самоуправления в Российской Федерации», </w:t>
      </w:r>
      <w:r w:rsidR="00C94D15" w:rsidRPr="00554F22">
        <w:rPr>
          <w:sz w:val="28"/>
          <w:szCs w:val="28"/>
        </w:rPr>
        <w:t xml:space="preserve">руководствуясь </w:t>
      </w:r>
      <w:r w:rsidR="006B23CD" w:rsidRPr="00554F22">
        <w:rPr>
          <w:sz w:val="28"/>
          <w:szCs w:val="28"/>
        </w:rPr>
        <w:t>статьями 7, 56 Устава</w:t>
      </w:r>
      <w:r w:rsidR="00C94D15" w:rsidRPr="00554F22">
        <w:rPr>
          <w:sz w:val="28"/>
          <w:szCs w:val="28"/>
        </w:rPr>
        <w:t xml:space="preserve"> </w:t>
      </w:r>
      <w:r w:rsidR="00F974B4" w:rsidRPr="00554F22">
        <w:rPr>
          <w:sz w:val="28"/>
          <w:szCs w:val="28"/>
        </w:rPr>
        <w:t>города</w:t>
      </w:r>
      <w:r w:rsidR="00C94D15" w:rsidRPr="00554F22">
        <w:rPr>
          <w:sz w:val="28"/>
          <w:szCs w:val="28"/>
        </w:rPr>
        <w:t>,</w:t>
      </w:r>
      <w:r w:rsidR="00B85155" w:rsidRPr="00554F22">
        <w:rPr>
          <w:sz w:val="28"/>
          <w:szCs w:val="28"/>
        </w:rPr>
        <w:t xml:space="preserve"> </w:t>
      </w:r>
      <w:r w:rsidR="009A0F5C" w:rsidRPr="00554F22">
        <w:rPr>
          <w:sz w:val="28"/>
          <w:szCs w:val="28"/>
        </w:rPr>
        <w:t>ПОСТАНОВЛЯЮ:</w:t>
      </w:r>
    </w:p>
    <w:p w:rsidR="00360004" w:rsidRPr="00554F22" w:rsidRDefault="00360004" w:rsidP="004D25FA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1. Установить, что изменение по соглашению сторон существенных условий </w:t>
      </w:r>
      <w:r w:rsidR="004D25FA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</w:t>
      </w:r>
      <w:r w:rsidRPr="00554F22">
        <w:rPr>
          <w:rFonts w:ascii="Times New Roman" w:hAnsi="Times New Roman" w:cs="Times New Roman"/>
          <w:color w:val="000000"/>
          <w:sz w:val="28"/>
          <w:szCs w:val="28"/>
        </w:rPr>
        <w:t>контрактов</w:t>
      </w:r>
      <w:r w:rsidR="004D25FA" w:rsidRPr="00554F22">
        <w:rPr>
          <w:rFonts w:ascii="Times New Roman" w:hAnsi="Times New Roman" w:cs="Times New Roman"/>
          <w:color w:val="000000"/>
          <w:sz w:val="28"/>
          <w:szCs w:val="28"/>
        </w:rPr>
        <w:t>, контрактов,</w:t>
      </w: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25FA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заключенных до 1 января 2023 года </w:t>
      </w:r>
      <w:r w:rsidRPr="00554F22">
        <w:rPr>
          <w:rFonts w:ascii="Times New Roman" w:hAnsi="Times New Roman" w:cs="Times New Roman"/>
          <w:color w:val="000000"/>
          <w:sz w:val="28"/>
          <w:szCs w:val="28"/>
        </w:rPr>
        <w:t>на закупку товаров, работ, услуг для муниципальных нужд города</w:t>
      </w:r>
      <w:r w:rsidR="009703EB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Назарово</w:t>
      </w:r>
      <w:r w:rsidR="004D25FA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54F22">
        <w:rPr>
          <w:rFonts w:ascii="Times New Roman" w:hAnsi="Times New Roman" w:cs="Times New Roman"/>
          <w:color w:val="000000"/>
          <w:sz w:val="28"/>
          <w:szCs w:val="28"/>
        </w:rPr>
        <w:t>если при исполнении таких контрактов возникли независящие от сторон контрактов обстоятельства, влекущие невозможность их исполнения, осуществляется по решению заказчиков в отношении контрактов, в которых они являются стороной, с учетом заключения комиссии по вопросам изменения существенных условий контрактов.</w:t>
      </w:r>
    </w:p>
    <w:p w:rsidR="00360004" w:rsidRPr="00554F22" w:rsidRDefault="00C5509B" w:rsidP="005159ED">
      <w:pPr>
        <w:ind w:firstLine="709"/>
        <w:jc w:val="both"/>
        <w:rPr>
          <w:bCs/>
          <w:color w:val="000000"/>
          <w:sz w:val="28"/>
          <w:szCs w:val="28"/>
        </w:rPr>
      </w:pPr>
      <w:r w:rsidRPr="00554F22">
        <w:rPr>
          <w:color w:val="000000"/>
          <w:sz w:val="28"/>
          <w:szCs w:val="28"/>
        </w:rPr>
        <w:t>2. </w:t>
      </w:r>
      <w:r w:rsidR="00360004" w:rsidRPr="00554F22">
        <w:rPr>
          <w:color w:val="000000"/>
          <w:sz w:val="28"/>
          <w:szCs w:val="28"/>
        </w:rPr>
        <w:t xml:space="preserve">Утвердить </w:t>
      </w:r>
      <w:r w:rsidR="00E95A31" w:rsidRPr="00554F22">
        <w:rPr>
          <w:color w:val="000000"/>
          <w:sz w:val="28"/>
          <w:szCs w:val="28"/>
        </w:rPr>
        <w:t xml:space="preserve">порядок </w:t>
      </w:r>
      <w:r w:rsidR="005159ED" w:rsidRPr="00554F22">
        <w:rPr>
          <w:bCs/>
          <w:color w:val="000000"/>
          <w:sz w:val="28"/>
          <w:szCs w:val="28"/>
        </w:rPr>
        <w:t>рассм</w:t>
      </w:r>
      <w:r w:rsidR="00904062">
        <w:rPr>
          <w:bCs/>
          <w:color w:val="000000"/>
          <w:sz w:val="28"/>
          <w:szCs w:val="28"/>
        </w:rPr>
        <w:t>отрения предложений об изменении</w:t>
      </w:r>
      <w:r w:rsidR="005159ED" w:rsidRPr="00554F22">
        <w:rPr>
          <w:bCs/>
          <w:color w:val="000000"/>
          <w:sz w:val="28"/>
          <w:szCs w:val="28"/>
        </w:rPr>
        <w:t xml:space="preserve"> существенных условий муниципальных контрактов, контрактов, если при исполнении таких контрактов возникли не зависящие от сторон обстоятельства, влекущие невозможность их исполнения</w:t>
      </w:r>
      <w:r w:rsidR="00360004" w:rsidRPr="00554F22">
        <w:rPr>
          <w:color w:val="000000"/>
          <w:sz w:val="28"/>
          <w:szCs w:val="28"/>
        </w:rPr>
        <w:t xml:space="preserve"> согласно приложению 1.</w:t>
      </w:r>
    </w:p>
    <w:p w:rsidR="00595CA5" w:rsidRPr="00554F22" w:rsidRDefault="00B136CF" w:rsidP="00C5509B">
      <w:pPr>
        <w:ind w:firstLine="709"/>
        <w:jc w:val="both"/>
        <w:rPr>
          <w:color w:val="000000"/>
          <w:sz w:val="28"/>
          <w:szCs w:val="28"/>
        </w:rPr>
      </w:pPr>
      <w:r w:rsidRPr="00554F22">
        <w:rPr>
          <w:color w:val="000000"/>
          <w:sz w:val="28"/>
          <w:szCs w:val="28"/>
        </w:rPr>
        <w:t>3</w:t>
      </w:r>
      <w:r w:rsidR="00595CA5" w:rsidRPr="00554F22">
        <w:rPr>
          <w:color w:val="000000"/>
          <w:sz w:val="28"/>
          <w:szCs w:val="28"/>
        </w:rPr>
        <w:t xml:space="preserve">. Утвердить состав комиссии </w:t>
      </w:r>
      <w:r w:rsidRPr="00554F22">
        <w:rPr>
          <w:color w:val="000000"/>
          <w:sz w:val="28"/>
          <w:szCs w:val="28"/>
        </w:rPr>
        <w:t xml:space="preserve">по вопросам изменения существенных условий контрактов </w:t>
      </w:r>
      <w:r w:rsidR="00595CA5" w:rsidRPr="00554F22">
        <w:rPr>
          <w:color w:val="000000"/>
          <w:sz w:val="28"/>
          <w:szCs w:val="28"/>
        </w:rPr>
        <w:t xml:space="preserve">согласно приложению </w:t>
      </w:r>
      <w:r w:rsidRPr="00554F22">
        <w:rPr>
          <w:color w:val="000000"/>
          <w:sz w:val="28"/>
          <w:szCs w:val="28"/>
        </w:rPr>
        <w:t>2</w:t>
      </w:r>
      <w:r w:rsidR="00595CA5" w:rsidRPr="00554F22">
        <w:rPr>
          <w:color w:val="000000"/>
          <w:sz w:val="28"/>
          <w:szCs w:val="28"/>
        </w:rPr>
        <w:t>.</w:t>
      </w:r>
    </w:p>
    <w:p w:rsidR="00F65D43" w:rsidRPr="00554F22" w:rsidRDefault="00F65D43" w:rsidP="00F65D43">
      <w:pPr>
        <w:ind w:firstLine="567"/>
        <w:jc w:val="both"/>
        <w:rPr>
          <w:bCs/>
          <w:sz w:val="28"/>
          <w:szCs w:val="28"/>
        </w:rPr>
      </w:pPr>
      <w:r w:rsidRPr="00554F22">
        <w:rPr>
          <w:bCs/>
          <w:sz w:val="28"/>
          <w:szCs w:val="28"/>
        </w:rPr>
        <w:t xml:space="preserve">  4. Опубликовать настоящее постановление в газете «Советское Причулымье» и разместить на сайте администрации города в сети Интернет. </w:t>
      </w:r>
    </w:p>
    <w:p w:rsidR="00F65D43" w:rsidRPr="00554F22" w:rsidRDefault="00F65D43" w:rsidP="00F65D43">
      <w:pPr>
        <w:ind w:firstLine="567"/>
        <w:jc w:val="both"/>
        <w:rPr>
          <w:bCs/>
          <w:sz w:val="28"/>
          <w:szCs w:val="28"/>
        </w:rPr>
      </w:pPr>
      <w:r w:rsidRPr="00554F22">
        <w:rPr>
          <w:bCs/>
          <w:sz w:val="28"/>
          <w:szCs w:val="28"/>
        </w:rPr>
        <w:t xml:space="preserve"> 5. Контроль за исполнением настоящего постановления возложить на заместителя главы города - руководителя финансового управления администрации города Удович С.А.</w:t>
      </w:r>
    </w:p>
    <w:p w:rsidR="00F65D43" w:rsidRPr="00554F22" w:rsidRDefault="00F65D43" w:rsidP="00F65D43">
      <w:pPr>
        <w:ind w:firstLine="567"/>
        <w:jc w:val="both"/>
        <w:rPr>
          <w:bCs/>
          <w:sz w:val="28"/>
          <w:szCs w:val="28"/>
        </w:rPr>
      </w:pPr>
      <w:r w:rsidRPr="00554F22">
        <w:rPr>
          <w:bCs/>
          <w:sz w:val="28"/>
          <w:szCs w:val="28"/>
        </w:rPr>
        <w:t xml:space="preserve"> 6. Постановление вступает в силу в день, следующий за днем его официального опубликования.</w:t>
      </w:r>
    </w:p>
    <w:p w:rsidR="00F65D43" w:rsidRPr="00554F22" w:rsidRDefault="00F65D43" w:rsidP="00F65D43">
      <w:pPr>
        <w:ind w:firstLine="709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4"/>
        <w:gridCol w:w="2454"/>
      </w:tblGrid>
      <w:tr w:rsidR="00663FFA" w:rsidRPr="00554F22" w:rsidTr="000E40F8">
        <w:trPr>
          <w:trHeight w:val="707"/>
        </w:trPr>
        <w:tc>
          <w:tcPr>
            <w:tcW w:w="7490" w:type="dxa"/>
          </w:tcPr>
          <w:p w:rsidR="000E40F8" w:rsidRPr="00554F22" w:rsidRDefault="000E40F8" w:rsidP="0080235B">
            <w:pPr>
              <w:suppressAutoHyphens/>
              <w:jc w:val="both"/>
              <w:rPr>
                <w:sz w:val="28"/>
                <w:szCs w:val="28"/>
              </w:rPr>
            </w:pPr>
          </w:p>
          <w:p w:rsidR="00663FFA" w:rsidRPr="00554F22" w:rsidRDefault="00663FFA" w:rsidP="0080235B">
            <w:pPr>
              <w:suppressAutoHyphens/>
              <w:jc w:val="both"/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 xml:space="preserve">Глава </w:t>
            </w:r>
            <w:r w:rsidR="0080235B" w:rsidRPr="00554F22">
              <w:rPr>
                <w:sz w:val="28"/>
                <w:szCs w:val="28"/>
              </w:rPr>
              <w:t>города</w:t>
            </w:r>
            <w:r w:rsidR="000E40F8" w:rsidRPr="00554F22">
              <w:rPr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2471" w:type="dxa"/>
          </w:tcPr>
          <w:p w:rsidR="000E40F8" w:rsidRPr="00554F22" w:rsidRDefault="000E40F8" w:rsidP="00663FFA">
            <w:pPr>
              <w:suppressAutoHyphens/>
              <w:jc w:val="right"/>
              <w:rPr>
                <w:sz w:val="28"/>
                <w:szCs w:val="28"/>
              </w:rPr>
            </w:pPr>
          </w:p>
          <w:p w:rsidR="00663FFA" w:rsidRPr="00554F22" w:rsidRDefault="000E40F8" w:rsidP="000E40F8">
            <w:pPr>
              <w:tabs>
                <w:tab w:val="left" w:pos="3862"/>
              </w:tabs>
              <w:suppressAutoHyphens/>
              <w:ind w:left="884"/>
              <w:jc w:val="right"/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 xml:space="preserve">  </w:t>
            </w:r>
            <w:r w:rsidR="0080235B" w:rsidRPr="00554F22">
              <w:rPr>
                <w:sz w:val="28"/>
                <w:szCs w:val="28"/>
              </w:rPr>
              <w:t>В.Р. Саар</w:t>
            </w:r>
          </w:p>
        </w:tc>
      </w:tr>
    </w:tbl>
    <w:p w:rsidR="000E6ADA" w:rsidRPr="00554F22" w:rsidRDefault="000E6ADA" w:rsidP="00463984">
      <w:pPr>
        <w:ind w:left="5529" w:hanging="5529"/>
        <w:rPr>
          <w:sz w:val="28"/>
          <w:szCs w:val="28"/>
        </w:rPr>
        <w:sectPr w:rsidR="000E6ADA" w:rsidRPr="00554F22" w:rsidSect="00F65D43">
          <w:type w:val="continuous"/>
          <w:pgSz w:w="11906" w:h="16838"/>
          <w:pgMar w:top="737" w:right="680" w:bottom="567" w:left="1418" w:header="709" w:footer="709" w:gutter="0"/>
          <w:cols w:space="708"/>
          <w:docGrid w:linePitch="360"/>
        </w:sectPr>
      </w:pPr>
    </w:p>
    <w:p w:rsidR="00231DCB" w:rsidRPr="00554F22" w:rsidRDefault="00B136CF" w:rsidP="00463984">
      <w:pPr>
        <w:ind w:left="5529" w:hanging="5529"/>
        <w:rPr>
          <w:sz w:val="28"/>
          <w:szCs w:val="28"/>
        </w:rPr>
      </w:pPr>
      <w:r w:rsidRPr="00554F22">
        <w:rPr>
          <w:sz w:val="28"/>
          <w:szCs w:val="28"/>
        </w:rPr>
        <w:lastRenderedPageBreak/>
        <w:t xml:space="preserve">                                                        </w:t>
      </w:r>
      <w:r w:rsidR="00463984" w:rsidRPr="00554F22">
        <w:rPr>
          <w:sz w:val="28"/>
          <w:szCs w:val="28"/>
        </w:rPr>
        <w:t xml:space="preserve">                     </w:t>
      </w:r>
      <w:r w:rsidR="000E6ADA" w:rsidRPr="00554F22">
        <w:rPr>
          <w:sz w:val="28"/>
          <w:szCs w:val="28"/>
        </w:rPr>
        <w:t xml:space="preserve">  </w:t>
      </w:r>
    </w:p>
    <w:p w:rsidR="00B136CF" w:rsidRPr="00554F22" w:rsidRDefault="00231DCB" w:rsidP="00463984">
      <w:pPr>
        <w:ind w:left="5529" w:hanging="5529"/>
        <w:rPr>
          <w:sz w:val="28"/>
          <w:szCs w:val="28"/>
        </w:rPr>
      </w:pPr>
      <w:r w:rsidRPr="00554F22"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="00B136CF" w:rsidRPr="00554F22">
        <w:rPr>
          <w:sz w:val="28"/>
          <w:szCs w:val="28"/>
        </w:rPr>
        <w:t>П</w:t>
      </w:r>
      <w:r w:rsidR="00463984" w:rsidRPr="00554F22">
        <w:rPr>
          <w:sz w:val="28"/>
          <w:szCs w:val="28"/>
        </w:rPr>
        <w:t>р</w:t>
      </w:r>
      <w:r w:rsidR="00B136CF" w:rsidRPr="00554F22">
        <w:rPr>
          <w:sz w:val="28"/>
          <w:szCs w:val="28"/>
        </w:rPr>
        <w:t xml:space="preserve">иложение </w:t>
      </w:r>
      <w:r w:rsidR="00030FA9">
        <w:rPr>
          <w:sz w:val="28"/>
          <w:szCs w:val="28"/>
        </w:rPr>
        <w:t>№</w:t>
      </w:r>
      <w:r w:rsidR="00B136CF" w:rsidRPr="00554F22">
        <w:rPr>
          <w:sz w:val="28"/>
          <w:szCs w:val="28"/>
        </w:rPr>
        <w:t>1</w:t>
      </w:r>
    </w:p>
    <w:p w:rsidR="000E6ADA" w:rsidRPr="00554F22" w:rsidRDefault="00B136CF" w:rsidP="00B136CF">
      <w:pPr>
        <w:ind w:right="-143"/>
        <w:rPr>
          <w:sz w:val="28"/>
          <w:szCs w:val="28"/>
        </w:rPr>
      </w:pPr>
      <w:r w:rsidRPr="00554F22">
        <w:rPr>
          <w:sz w:val="28"/>
          <w:szCs w:val="28"/>
        </w:rPr>
        <w:t xml:space="preserve">                                                                              </w:t>
      </w:r>
      <w:r w:rsidR="000E6ADA" w:rsidRPr="00554F22">
        <w:rPr>
          <w:sz w:val="28"/>
          <w:szCs w:val="28"/>
        </w:rPr>
        <w:t xml:space="preserve"> </w:t>
      </w:r>
      <w:r w:rsidRPr="00554F22">
        <w:rPr>
          <w:sz w:val="28"/>
          <w:szCs w:val="28"/>
        </w:rPr>
        <w:t xml:space="preserve">к постановлению </w:t>
      </w:r>
    </w:p>
    <w:p w:rsidR="00B136CF" w:rsidRPr="00554F22" w:rsidRDefault="000E6ADA" w:rsidP="000E6ADA">
      <w:pPr>
        <w:ind w:right="-143"/>
        <w:rPr>
          <w:sz w:val="28"/>
          <w:szCs w:val="28"/>
        </w:rPr>
      </w:pPr>
      <w:r w:rsidRPr="00554F22">
        <w:rPr>
          <w:sz w:val="28"/>
          <w:szCs w:val="28"/>
        </w:rPr>
        <w:t xml:space="preserve">                                                                               </w:t>
      </w:r>
      <w:r w:rsidR="00B136CF" w:rsidRPr="00554F22">
        <w:rPr>
          <w:sz w:val="28"/>
          <w:szCs w:val="28"/>
        </w:rPr>
        <w:t>администрации города Назарово</w:t>
      </w:r>
    </w:p>
    <w:p w:rsidR="00B136CF" w:rsidRPr="00554F22" w:rsidRDefault="00B136CF" w:rsidP="00B136CF">
      <w:pPr>
        <w:rPr>
          <w:sz w:val="28"/>
          <w:szCs w:val="28"/>
        </w:rPr>
      </w:pPr>
      <w:r w:rsidRPr="00554F22">
        <w:rPr>
          <w:sz w:val="28"/>
          <w:szCs w:val="28"/>
        </w:rPr>
        <w:t xml:space="preserve">                                                                              </w:t>
      </w:r>
      <w:r w:rsidR="000E6ADA" w:rsidRPr="00554F22">
        <w:rPr>
          <w:sz w:val="28"/>
          <w:szCs w:val="28"/>
        </w:rPr>
        <w:t xml:space="preserve"> </w:t>
      </w:r>
      <w:r w:rsidRPr="00554F22">
        <w:rPr>
          <w:sz w:val="28"/>
          <w:szCs w:val="28"/>
        </w:rPr>
        <w:t xml:space="preserve">от </w:t>
      </w:r>
      <w:r w:rsidR="004B22EF" w:rsidRPr="00554F22">
        <w:rPr>
          <w:sz w:val="28"/>
          <w:szCs w:val="28"/>
        </w:rPr>
        <w:t xml:space="preserve"> </w:t>
      </w:r>
      <w:r w:rsidR="008B12BC">
        <w:rPr>
          <w:sz w:val="28"/>
          <w:szCs w:val="28"/>
        </w:rPr>
        <w:t>14</w:t>
      </w:r>
      <w:r w:rsidR="00030FA9">
        <w:rPr>
          <w:sz w:val="28"/>
          <w:szCs w:val="28"/>
        </w:rPr>
        <w:t>.07</w:t>
      </w:r>
      <w:r w:rsidRPr="00554F22">
        <w:rPr>
          <w:sz w:val="28"/>
          <w:szCs w:val="28"/>
        </w:rPr>
        <w:t xml:space="preserve">.2022 № </w:t>
      </w:r>
      <w:r w:rsidR="008B12BC">
        <w:rPr>
          <w:sz w:val="28"/>
          <w:szCs w:val="28"/>
        </w:rPr>
        <w:t>865</w:t>
      </w:r>
      <w:r w:rsidRPr="00554F22">
        <w:rPr>
          <w:sz w:val="28"/>
          <w:szCs w:val="28"/>
        </w:rPr>
        <w:t>-</w:t>
      </w:r>
      <w:r w:rsidR="00197C56" w:rsidRPr="00554F22">
        <w:rPr>
          <w:sz w:val="28"/>
          <w:szCs w:val="28"/>
        </w:rPr>
        <w:t xml:space="preserve"> </w:t>
      </w:r>
      <w:r w:rsidRPr="00554F22">
        <w:rPr>
          <w:sz w:val="28"/>
          <w:szCs w:val="28"/>
        </w:rPr>
        <w:t>п</w:t>
      </w:r>
    </w:p>
    <w:p w:rsidR="001461FD" w:rsidRPr="00554F22" w:rsidRDefault="001461FD" w:rsidP="001461FD">
      <w:pPr>
        <w:jc w:val="center"/>
        <w:rPr>
          <w:b/>
          <w:bCs/>
          <w:color w:val="000000"/>
          <w:sz w:val="26"/>
          <w:szCs w:val="26"/>
        </w:rPr>
      </w:pPr>
    </w:p>
    <w:p w:rsidR="005159ED" w:rsidRPr="00554F22" w:rsidRDefault="001461FD" w:rsidP="005159ED">
      <w:pPr>
        <w:jc w:val="center"/>
        <w:rPr>
          <w:bCs/>
          <w:color w:val="000000"/>
          <w:sz w:val="28"/>
          <w:szCs w:val="28"/>
        </w:rPr>
      </w:pPr>
      <w:r w:rsidRPr="00554F22">
        <w:rPr>
          <w:bCs/>
          <w:color w:val="000000"/>
          <w:sz w:val="28"/>
          <w:szCs w:val="28"/>
        </w:rPr>
        <w:t xml:space="preserve">Порядок </w:t>
      </w:r>
    </w:p>
    <w:p w:rsidR="005159ED" w:rsidRPr="00554F22" w:rsidRDefault="005159ED" w:rsidP="005159ED">
      <w:pPr>
        <w:jc w:val="center"/>
        <w:rPr>
          <w:bCs/>
          <w:color w:val="000000"/>
          <w:sz w:val="28"/>
          <w:szCs w:val="28"/>
        </w:rPr>
      </w:pPr>
      <w:r w:rsidRPr="00554F22">
        <w:rPr>
          <w:bCs/>
          <w:color w:val="000000"/>
          <w:sz w:val="28"/>
          <w:szCs w:val="28"/>
        </w:rPr>
        <w:t>рассм</w:t>
      </w:r>
      <w:r w:rsidR="005514D2">
        <w:rPr>
          <w:bCs/>
          <w:color w:val="000000"/>
          <w:sz w:val="28"/>
          <w:szCs w:val="28"/>
        </w:rPr>
        <w:t>отрения предложений об изменении</w:t>
      </w:r>
      <w:r w:rsidRPr="00554F22">
        <w:rPr>
          <w:bCs/>
          <w:color w:val="000000"/>
          <w:sz w:val="28"/>
          <w:szCs w:val="28"/>
        </w:rPr>
        <w:t xml:space="preserve"> существенных условий </w:t>
      </w:r>
    </w:p>
    <w:p w:rsidR="00E95A31" w:rsidRPr="00554F22" w:rsidRDefault="005159ED" w:rsidP="005159ED">
      <w:pPr>
        <w:jc w:val="center"/>
        <w:rPr>
          <w:bCs/>
          <w:color w:val="000000"/>
          <w:sz w:val="28"/>
          <w:szCs w:val="28"/>
        </w:rPr>
      </w:pPr>
      <w:r w:rsidRPr="00554F22">
        <w:rPr>
          <w:bCs/>
          <w:color w:val="000000"/>
          <w:sz w:val="28"/>
          <w:szCs w:val="28"/>
        </w:rPr>
        <w:t>муниципальных контрактов, контрактов, если при исполнении таких</w:t>
      </w:r>
    </w:p>
    <w:p w:rsidR="005159ED" w:rsidRPr="00554F22" w:rsidRDefault="005159ED" w:rsidP="005159ED">
      <w:pPr>
        <w:jc w:val="center"/>
        <w:rPr>
          <w:bCs/>
          <w:color w:val="000000"/>
          <w:sz w:val="28"/>
          <w:szCs w:val="28"/>
        </w:rPr>
      </w:pPr>
      <w:r w:rsidRPr="00554F22">
        <w:rPr>
          <w:bCs/>
          <w:color w:val="000000"/>
          <w:sz w:val="28"/>
          <w:szCs w:val="28"/>
        </w:rPr>
        <w:t xml:space="preserve"> контрактов возникли не зависящие от сторон обстоятельства, </w:t>
      </w:r>
    </w:p>
    <w:p w:rsidR="005159ED" w:rsidRPr="00C722E8" w:rsidRDefault="005159ED" w:rsidP="00C722E8">
      <w:pPr>
        <w:jc w:val="center"/>
        <w:rPr>
          <w:bCs/>
          <w:color w:val="000000"/>
          <w:sz w:val="28"/>
          <w:szCs w:val="28"/>
        </w:rPr>
      </w:pPr>
      <w:r w:rsidRPr="00554F22">
        <w:rPr>
          <w:bCs/>
          <w:color w:val="000000"/>
          <w:sz w:val="28"/>
          <w:szCs w:val="28"/>
        </w:rPr>
        <w:t>влекущие невозможность их исполнения</w:t>
      </w:r>
    </w:p>
    <w:p w:rsidR="001461FD" w:rsidRPr="00554F22" w:rsidRDefault="001461FD" w:rsidP="001461FD">
      <w:pPr>
        <w:ind w:left="5103"/>
        <w:jc w:val="both"/>
        <w:rPr>
          <w:color w:val="000000"/>
          <w:sz w:val="28"/>
          <w:szCs w:val="28"/>
        </w:rPr>
      </w:pPr>
    </w:p>
    <w:p w:rsidR="00A01F12" w:rsidRPr="00554F22" w:rsidRDefault="001461FD" w:rsidP="008F5E8E">
      <w:pPr>
        <w:ind w:firstLine="709"/>
        <w:jc w:val="both"/>
        <w:rPr>
          <w:color w:val="000000"/>
          <w:sz w:val="28"/>
          <w:szCs w:val="28"/>
        </w:rPr>
      </w:pPr>
      <w:r w:rsidRPr="00554F22">
        <w:rPr>
          <w:color w:val="000000"/>
          <w:sz w:val="26"/>
          <w:szCs w:val="26"/>
        </w:rPr>
        <w:t>1</w:t>
      </w:r>
      <w:r w:rsidRPr="00554F22">
        <w:rPr>
          <w:color w:val="000000"/>
          <w:sz w:val="28"/>
          <w:szCs w:val="28"/>
        </w:rPr>
        <w:t>. </w:t>
      </w:r>
      <w:r w:rsidR="00A01F12" w:rsidRPr="00554F22">
        <w:rPr>
          <w:color w:val="000000"/>
          <w:sz w:val="28"/>
          <w:szCs w:val="28"/>
        </w:rPr>
        <w:t xml:space="preserve">Настоящий Порядок регулирует процедуру рассмотрения комиссией </w:t>
      </w:r>
      <w:r w:rsidR="005514D2">
        <w:rPr>
          <w:color w:val="000000"/>
          <w:sz w:val="28"/>
          <w:szCs w:val="28"/>
        </w:rPr>
        <w:t>предложений об изменении</w:t>
      </w:r>
      <w:r w:rsidR="00A01F12" w:rsidRPr="00554F22">
        <w:rPr>
          <w:color w:val="000000"/>
          <w:sz w:val="28"/>
          <w:szCs w:val="28"/>
        </w:rPr>
        <w:t xml:space="preserve"> существенных условий </w:t>
      </w:r>
      <w:r w:rsidR="004D25FA" w:rsidRPr="00554F22">
        <w:rPr>
          <w:color w:val="000000"/>
          <w:sz w:val="28"/>
          <w:szCs w:val="28"/>
        </w:rPr>
        <w:t xml:space="preserve">муниципальных </w:t>
      </w:r>
      <w:r w:rsidR="005159ED" w:rsidRPr="00554F22">
        <w:rPr>
          <w:color w:val="000000"/>
          <w:sz w:val="28"/>
          <w:szCs w:val="28"/>
        </w:rPr>
        <w:t>контрактов (далее - Комиссия),</w:t>
      </w:r>
      <w:r w:rsidR="00A01F12" w:rsidRPr="00554F22">
        <w:rPr>
          <w:color w:val="000000"/>
          <w:sz w:val="28"/>
          <w:szCs w:val="28"/>
        </w:rPr>
        <w:t xml:space="preserve"> приложенных к ним документов и информации, представляемых заказчиками в целях принятия ими в соответствии с </w:t>
      </w:r>
      <w:hyperlink r:id="rId8" w:history="1">
        <w:r w:rsidR="00A01F12" w:rsidRPr="00554F22">
          <w:rPr>
            <w:color w:val="000000"/>
            <w:sz w:val="28"/>
            <w:szCs w:val="28"/>
          </w:rPr>
          <w:t>частью 65.1 статьи 112</w:t>
        </w:r>
      </w:hyperlink>
      <w:r w:rsidR="00A01F12" w:rsidRPr="00554F22">
        <w:rPr>
          <w:color w:val="000000"/>
          <w:sz w:val="28"/>
          <w:szCs w:val="28"/>
        </w:rPr>
        <w:t xml:space="preserve"> Федерального закона от 05.04.2013 </w:t>
      </w:r>
      <w:r w:rsidR="004D25FA" w:rsidRPr="00554F22">
        <w:rPr>
          <w:color w:val="000000"/>
          <w:sz w:val="28"/>
          <w:szCs w:val="28"/>
        </w:rPr>
        <w:t>№</w:t>
      </w:r>
      <w:r w:rsidR="00A01F12" w:rsidRPr="00554F22">
        <w:rPr>
          <w:color w:val="000000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 (далее </w:t>
      </w:r>
      <w:r w:rsidR="00686786" w:rsidRPr="00554F22">
        <w:rPr>
          <w:color w:val="000000"/>
          <w:sz w:val="28"/>
          <w:szCs w:val="28"/>
        </w:rPr>
        <w:t>–</w:t>
      </w:r>
      <w:r w:rsidR="00A01F12" w:rsidRPr="00554F22">
        <w:rPr>
          <w:color w:val="000000"/>
          <w:sz w:val="28"/>
          <w:szCs w:val="28"/>
        </w:rPr>
        <w:t xml:space="preserve"> </w:t>
      </w:r>
      <w:r w:rsidR="00686786" w:rsidRPr="00554F22">
        <w:rPr>
          <w:color w:val="000000"/>
          <w:sz w:val="28"/>
          <w:szCs w:val="28"/>
        </w:rPr>
        <w:t>Закон о контрактной системе</w:t>
      </w:r>
      <w:r w:rsidR="00A01F12" w:rsidRPr="00554F22">
        <w:rPr>
          <w:color w:val="000000"/>
          <w:sz w:val="28"/>
          <w:szCs w:val="28"/>
        </w:rPr>
        <w:t>) решения об изменении существенных условий контрактов, заключенных до 1 января 2023 года для муниципальных нужд города Назарово (далее - контракты), если при исполнении таких контрактов возникли независящие от сторон контракта обстоятельства, влекущие невозможность их исполнения.</w:t>
      </w:r>
    </w:p>
    <w:p w:rsidR="00C12D53" w:rsidRPr="00554F22" w:rsidRDefault="00C12D53" w:rsidP="00C12D53">
      <w:pPr>
        <w:ind w:firstLine="708"/>
        <w:jc w:val="both"/>
        <w:rPr>
          <w:color w:val="000000"/>
          <w:sz w:val="28"/>
          <w:szCs w:val="28"/>
        </w:rPr>
      </w:pPr>
      <w:r w:rsidRPr="00554F22">
        <w:rPr>
          <w:color w:val="000000"/>
          <w:sz w:val="28"/>
          <w:szCs w:val="28"/>
        </w:rPr>
        <w:t xml:space="preserve">2. При возникновении не зависящих от сторон контракта обстоятельств, влекущих невозможность исполнения контракта поставщиком (подрядчиком, исполнителем) (далее - поставщик), заказчик при поступлении от поставщика обращения об изменении всех или отдельных существенных условий контракта (далее - обращение), которое должно содержать реквизиты контракта (в том числе наименование, дату заключения, номер контракта), номер реестровой записи в реестре контрактов, заключенных заказчиками, действующие и новые существенные условия контракта, изменение которых предполагается осуществить, а также обоснование и документы, подтверждающие не зависящие от сторон контракта обстоятельства, влекущие невозможность исполнения контракта, осуществляет: </w:t>
      </w:r>
    </w:p>
    <w:p w:rsidR="00C12D53" w:rsidRPr="00554F22" w:rsidRDefault="00C12D53" w:rsidP="00C12D53">
      <w:pPr>
        <w:ind w:firstLine="708"/>
        <w:jc w:val="both"/>
        <w:rPr>
          <w:color w:val="000000"/>
          <w:sz w:val="28"/>
          <w:szCs w:val="28"/>
        </w:rPr>
      </w:pPr>
      <w:r w:rsidRPr="00554F22">
        <w:rPr>
          <w:color w:val="000000"/>
          <w:sz w:val="28"/>
          <w:szCs w:val="28"/>
        </w:rPr>
        <w:t xml:space="preserve">проверку обращения на соответствие предлагаемых изменений существенных условий контракта требованиям </w:t>
      </w:r>
      <w:hyperlink r:id="rId9" w:history="1">
        <w:r w:rsidRPr="00554F22">
          <w:rPr>
            <w:color w:val="000000"/>
            <w:sz w:val="28"/>
            <w:szCs w:val="28"/>
          </w:rPr>
          <w:t>статьи 14</w:t>
        </w:r>
      </w:hyperlink>
      <w:r w:rsidRPr="00554F22">
        <w:rPr>
          <w:sz w:val="28"/>
          <w:szCs w:val="28"/>
        </w:rPr>
        <w:t xml:space="preserve"> </w:t>
      </w:r>
      <w:r w:rsidR="004D25FA" w:rsidRPr="00554F22">
        <w:rPr>
          <w:color w:val="000000"/>
          <w:sz w:val="28"/>
          <w:szCs w:val="28"/>
        </w:rPr>
        <w:t>Закона о к</w:t>
      </w:r>
      <w:r w:rsidRPr="00554F22">
        <w:rPr>
          <w:color w:val="000000"/>
          <w:sz w:val="28"/>
          <w:szCs w:val="28"/>
        </w:rPr>
        <w:t>онтрактной системе;</w:t>
      </w:r>
    </w:p>
    <w:p w:rsidR="00C12D53" w:rsidRPr="00554F22" w:rsidRDefault="00C12D53" w:rsidP="00C12D53">
      <w:pPr>
        <w:ind w:firstLine="709"/>
        <w:jc w:val="both"/>
        <w:rPr>
          <w:color w:val="000000"/>
          <w:sz w:val="28"/>
          <w:szCs w:val="28"/>
        </w:rPr>
      </w:pPr>
      <w:r w:rsidRPr="00554F22">
        <w:rPr>
          <w:color w:val="000000"/>
          <w:sz w:val="28"/>
          <w:szCs w:val="28"/>
        </w:rPr>
        <w:t>оценивает обращение на предмет обоснованности предлагаемых изменений.</w:t>
      </w:r>
    </w:p>
    <w:p w:rsidR="008A48E7" w:rsidRPr="00554F22" w:rsidRDefault="00C12D53" w:rsidP="008A48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t>3. Документами, подтверждающими не зависящие от сторон контракта обстоятельства, влекущие невозможность исполнения контракта, являются:</w:t>
      </w:r>
    </w:p>
    <w:p w:rsidR="00C12D53" w:rsidRPr="00554F22" w:rsidRDefault="00C12D53" w:rsidP="00C12D5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письменное подтверждение от производителей товаров об увеличении цены на производимый ими товар и (или) увеличения сроков изготовления (поставки); </w:t>
      </w:r>
    </w:p>
    <w:p w:rsidR="00C12D53" w:rsidRPr="00554F22" w:rsidRDefault="00C12D53" w:rsidP="00C12D5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письменный расчет от поставщиков (подрядчиков, исполнителей) об увеличении ими цены на товар, работу, услугу; </w:t>
      </w:r>
    </w:p>
    <w:p w:rsidR="00C12D53" w:rsidRPr="00554F22" w:rsidRDefault="00C12D53" w:rsidP="00C12D5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t>иные документы, подтверждающие не зависящие от сторон контракта обстоятельства, влекущие невозможность исполнения контракта.</w:t>
      </w:r>
    </w:p>
    <w:p w:rsidR="003E61BE" w:rsidRPr="00554F22" w:rsidRDefault="003E61BE" w:rsidP="003E61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качестве документов, подтверждающих независящие от сторон контракта обстоятельства, влекущие невозможность исполнения контракта, мо</w:t>
      </w:r>
      <w:r w:rsidR="00295DCB" w:rsidRPr="00554F22">
        <w:rPr>
          <w:rFonts w:ascii="Times New Roman" w:hAnsi="Times New Roman" w:cs="Times New Roman"/>
          <w:color w:val="000000"/>
          <w:sz w:val="28"/>
          <w:szCs w:val="28"/>
        </w:rPr>
        <w:t>жет</w:t>
      </w: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выступать</w:t>
      </w:r>
      <w:r w:rsidR="00295DCB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4F22">
        <w:rPr>
          <w:rFonts w:ascii="Times New Roman" w:hAnsi="Times New Roman" w:cs="Times New Roman"/>
          <w:color w:val="000000"/>
          <w:sz w:val="28"/>
          <w:szCs w:val="28"/>
        </w:rPr>
        <w:t>заключение торгово-промышленной палаты об обстоятельствах непреодолимой силы по контрактам, заключенным в рамках внутрироссийской экономической деят</w:t>
      </w:r>
      <w:r w:rsidR="00295DCB" w:rsidRPr="00554F22">
        <w:rPr>
          <w:rFonts w:ascii="Times New Roman" w:hAnsi="Times New Roman" w:cs="Times New Roman"/>
          <w:color w:val="000000"/>
          <w:sz w:val="28"/>
          <w:szCs w:val="28"/>
        </w:rPr>
        <w:t>ельности по установленной форме.</w:t>
      </w: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6CBF" w:rsidRPr="00554F22" w:rsidRDefault="00C12D53" w:rsidP="00B572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4. Заказчик в течение 2 рабочих дней со дня поступления обращения совершает действия, предусмотренные </w:t>
      </w:r>
      <w:hyperlink w:anchor="P44" w:history="1">
        <w:r w:rsidRPr="00554F22">
          <w:rPr>
            <w:rFonts w:ascii="Times New Roman" w:hAnsi="Times New Roman" w:cs="Times New Roman"/>
            <w:color w:val="000000"/>
            <w:sz w:val="28"/>
            <w:szCs w:val="28"/>
          </w:rPr>
          <w:t>пунктом 2</w:t>
        </w:r>
      </w:hyperlink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Порядка</w:t>
      </w:r>
      <w:r w:rsidR="008E6CBF" w:rsidRPr="00554F2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и направляет предложения о рассмотрении возможности изменения су</w:t>
      </w:r>
      <w:r w:rsidR="00784E2F" w:rsidRPr="00554F22">
        <w:rPr>
          <w:rFonts w:ascii="Times New Roman" w:hAnsi="Times New Roman" w:cs="Times New Roman"/>
          <w:color w:val="000000"/>
          <w:sz w:val="28"/>
          <w:szCs w:val="28"/>
        </w:rPr>
        <w:t>щественных условий контракта в К</w:t>
      </w:r>
      <w:r w:rsidRPr="00554F22">
        <w:rPr>
          <w:rFonts w:ascii="Times New Roman" w:hAnsi="Times New Roman" w:cs="Times New Roman"/>
          <w:color w:val="000000"/>
          <w:sz w:val="28"/>
          <w:szCs w:val="28"/>
        </w:rPr>
        <w:t>омиссию</w:t>
      </w:r>
      <w:r w:rsidR="00784E2F" w:rsidRPr="00554F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 о рассмотрении возможности изменения существенных условий контракта должно содержать реквизиты контракта (в том числе наименование, дату заключения, номер контракта), номер реестровой записи в реестре контрактов, заключенных заказчиками, действующие и новые существенные условия контракта, изменение которых предполагается осуществить, а также обоснование, подтверждающее не зависящие от сторон контракта обстоятельства, влекущие невозможность исполнения контракта.</w:t>
      </w:r>
      <w:r w:rsidR="00B57262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57262" w:rsidRPr="00554F22" w:rsidRDefault="00C12D53" w:rsidP="00B572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К предложению о рассмотрении возможности изменения существенных условий контракта прикладываются обращение и документы, подтверждающие не зависящие от сторон контракта обстоятельства, влекущие невозможность исполнения контракта, предусмотренные </w:t>
      </w:r>
      <w:hyperlink w:anchor="P44" w:history="1">
        <w:r w:rsidRPr="00554F22">
          <w:rPr>
            <w:rFonts w:ascii="Times New Roman" w:hAnsi="Times New Roman" w:cs="Times New Roman"/>
            <w:color w:val="000000"/>
            <w:sz w:val="28"/>
            <w:szCs w:val="28"/>
          </w:rPr>
          <w:t>пунктами 2</w:t>
        </w:r>
      </w:hyperlink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w:anchor="P47" w:history="1">
        <w:r w:rsidRPr="00554F22"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</w:hyperlink>
      <w:r w:rsidR="00B57262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Порядка. </w:t>
      </w:r>
    </w:p>
    <w:p w:rsidR="00B57262" w:rsidRPr="00554F22" w:rsidRDefault="00B57262" w:rsidP="00B572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5. Комиссия в течение 3 рабочих дней со дня поступления предложения и документов, предусмотренных </w:t>
      </w:r>
      <w:hyperlink w:anchor="P51" w:history="1">
        <w:r w:rsidRPr="00554F22">
          <w:rPr>
            <w:rFonts w:ascii="Times New Roman" w:hAnsi="Times New Roman" w:cs="Times New Roman"/>
            <w:color w:val="000000"/>
            <w:sz w:val="28"/>
            <w:szCs w:val="28"/>
          </w:rPr>
          <w:t>пунктом 4</w:t>
        </w:r>
      </w:hyperlink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Порядка, рассматривает их и принимает одно из следующих решений: </w:t>
      </w:r>
    </w:p>
    <w:p w:rsidR="00E95A31" w:rsidRPr="00554F22" w:rsidRDefault="00E95A31" w:rsidP="00E95A31">
      <w:pPr>
        <w:ind w:firstLine="709"/>
        <w:jc w:val="both"/>
        <w:rPr>
          <w:color w:val="000000"/>
          <w:sz w:val="28"/>
          <w:szCs w:val="28"/>
        </w:rPr>
      </w:pPr>
      <w:r w:rsidRPr="00554F22">
        <w:rPr>
          <w:color w:val="000000"/>
          <w:sz w:val="28"/>
          <w:szCs w:val="28"/>
        </w:rPr>
        <w:t>а)  о рекомендации заказчику принять решение о возможности изменения существенных условий контракта;</w:t>
      </w:r>
    </w:p>
    <w:p w:rsidR="00B928C3" w:rsidRPr="00554F22" w:rsidRDefault="00E95A31" w:rsidP="00E95A31">
      <w:pPr>
        <w:ind w:firstLine="709"/>
        <w:jc w:val="both"/>
        <w:rPr>
          <w:color w:val="000000"/>
          <w:sz w:val="28"/>
          <w:szCs w:val="28"/>
        </w:rPr>
      </w:pPr>
      <w:r w:rsidRPr="00554F22">
        <w:rPr>
          <w:color w:val="000000"/>
          <w:sz w:val="28"/>
          <w:szCs w:val="28"/>
        </w:rPr>
        <w:t>б)  об отказе заказчику в возможности изменения существенных условий контракта.</w:t>
      </w:r>
    </w:p>
    <w:p w:rsidR="00E266A9" w:rsidRPr="00554F22" w:rsidRDefault="00024AE1" w:rsidP="00E266A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B57262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Основаниями невозможности изменения по соглашению сторон существенных условий контракта являются: </w:t>
      </w:r>
    </w:p>
    <w:p w:rsidR="00024AE1" w:rsidRPr="00554F22" w:rsidRDefault="00E95A31" w:rsidP="00E95A3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t>- недостоверная информация в представленных документах, отсутствие информации и (или) док</w:t>
      </w:r>
      <w:r w:rsidR="005514D2">
        <w:rPr>
          <w:rFonts w:ascii="Times New Roman" w:hAnsi="Times New Roman" w:cs="Times New Roman"/>
          <w:color w:val="000000"/>
          <w:sz w:val="28"/>
          <w:szCs w:val="28"/>
        </w:rPr>
        <w:t>ументов, предусмотренных пунктом</w:t>
      </w: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4 Порядка, в том числе отсутствие обоснования и (или) документов, подтверждающих не зависящие от сторон контракта обстоятельства, влекущие невозможность исполнения контракта;</w:t>
      </w:r>
    </w:p>
    <w:p w:rsidR="00E266A9" w:rsidRPr="00554F22" w:rsidRDefault="00B57262" w:rsidP="00E266A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предлагаемые изменения существенных условий контракта нарушают требования </w:t>
      </w:r>
      <w:hyperlink r:id="rId10" w:history="1">
        <w:r w:rsidRPr="00554F22">
          <w:rPr>
            <w:rFonts w:ascii="Times New Roman" w:hAnsi="Times New Roman" w:cs="Times New Roman"/>
            <w:color w:val="000000"/>
            <w:sz w:val="28"/>
            <w:szCs w:val="28"/>
          </w:rPr>
          <w:t>статьи 14</w:t>
        </w:r>
      </w:hyperlink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4F22" w:rsidRPr="00554F22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554F2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54F22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о контрактной системе</w:t>
      </w: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F49A6" w:rsidRPr="00554F22" w:rsidRDefault="00B57262" w:rsidP="003F49A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t>указанные в обосновании обстоятельства не влекут невозможность исполнения контракта.</w:t>
      </w:r>
      <w:r w:rsidR="00E266A9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D03D1" w:rsidRPr="00554F22" w:rsidRDefault="00024AE1" w:rsidP="003F49A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3F49A6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Комиссии считается правомочным, если на нем присутствует не мене половины числа ее членов. </w:t>
      </w:r>
      <w:r w:rsidR="008D03D1" w:rsidRPr="00554F22">
        <w:rPr>
          <w:rFonts w:ascii="Times New Roman" w:hAnsi="Times New Roman" w:cs="Times New Roman"/>
          <w:color w:val="000000"/>
          <w:sz w:val="28"/>
          <w:szCs w:val="28"/>
        </w:rPr>
        <w:t>Решение Комиссии принимается открытым голосованием простым большинством голосов ее членов, присутствующих на заседании, и оформляется протоколом. При равенстве голосов решающим является голос председательствующего на заседании Комиссии.</w:t>
      </w:r>
      <w:r w:rsidR="003F49A6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Протоколы заседаний Комиссии (выписки из протокола з</w:t>
      </w:r>
      <w:r w:rsidRPr="00554F22">
        <w:rPr>
          <w:rFonts w:ascii="Times New Roman" w:hAnsi="Times New Roman" w:cs="Times New Roman"/>
          <w:color w:val="000000"/>
          <w:sz w:val="28"/>
          <w:szCs w:val="28"/>
        </w:rPr>
        <w:t>аседания),</w:t>
      </w:r>
      <w:r w:rsidR="005514D2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составляются секретарем Комиссии,</w:t>
      </w: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49A6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подписываются </w:t>
      </w:r>
      <w:r w:rsidR="00BD72F7" w:rsidRPr="00554F22">
        <w:rPr>
          <w:rFonts w:ascii="Times New Roman" w:hAnsi="Times New Roman" w:cs="Times New Roman"/>
          <w:color w:val="000000"/>
          <w:sz w:val="28"/>
          <w:szCs w:val="28"/>
        </w:rPr>
        <w:t>председателем Комиссии,</w:t>
      </w: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либо </w:t>
      </w:r>
      <w:r w:rsidR="003F49A6" w:rsidRPr="00554F22">
        <w:rPr>
          <w:rFonts w:ascii="Times New Roman" w:hAnsi="Times New Roman" w:cs="Times New Roman"/>
          <w:color w:val="000000"/>
          <w:sz w:val="28"/>
          <w:szCs w:val="28"/>
        </w:rPr>
        <w:t>председательствующим на заседании Комиссии его заместителем, секре</w:t>
      </w:r>
      <w:r w:rsidR="005514D2">
        <w:rPr>
          <w:rFonts w:ascii="Times New Roman" w:hAnsi="Times New Roman" w:cs="Times New Roman"/>
          <w:color w:val="000000"/>
          <w:sz w:val="28"/>
          <w:szCs w:val="28"/>
        </w:rPr>
        <w:t>тарем Комиссии, а также членами комиссии, присутствующими</w:t>
      </w:r>
      <w:r w:rsidR="003E19BA">
        <w:rPr>
          <w:rFonts w:ascii="Times New Roman" w:hAnsi="Times New Roman" w:cs="Times New Roman"/>
          <w:color w:val="000000"/>
          <w:sz w:val="28"/>
          <w:szCs w:val="28"/>
        </w:rPr>
        <w:t xml:space="preserve"> на заседание</w:t>
      </w:r>
      <w:r w:rsidR="005514D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71469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На пе</w:t>
      </w:r>
      <w:r w:rsidR="00D71469" w:rsidRPr="00554F2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риод отсутствия секретаря </w:t>
      </w:r>
      <w:r w:rsidR="00CC2F69" w:rsidRPr="00554F22">
        <w:rPr>
          <w:rFonts w:ascii="Times New Roman" w:hAnsi="Times New Roman" w:cs="Times New Roman"/>
          <w:color w:val="000000"/>
          <w:sz w:val="28"/>
          <w:szCs w:val="28"/>
        </w:rPr>
        <w:t>комиссии его обязанности возлагаются на члена комиссии, избранного путем голосован</w:t>
      </w:r>
      <w:r w:rsidR="00B928C3" w:rsidRPr="00554F22">
        <w:rPr>
          <w:rFonts w:ascii="Times New Roman" w:hAnsi="Times New Roman" w:cs="Times New Roman"/>
          <w:color w:val="000000"/>
          <w:sz w:val="28"/>
          <w:szCs w:val="28"/>
        </w:rPr>
        <w:t>ия на каждом заседание.</w:t>
      </w:r>
    </w:p>
    <w:p w:rsidR="00E266A9" w:rsidRPr="00554F22" w:rsidRDefault="00B57262" w:rsidP="00E266A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должен содержать наименование товара, работы или услуги и код в соответствии с каталогом товаров, работ, услуг (КТРУ) или Общероссийским </w:t>
      </w:r>
      <w:hyperlink r:id="rId11" w:history="1">
        <w:r w:rsidRPr="00554F22">
          <w:rPr>
            <w:rFonts w:ascii="Times New Roman" w:hAnsi="Times New Roman" w:cs="Times New Roman"/>
            <w:color w:val="000000"/>
            <w:sz w:val="28"/>
            <w:szCs w:val="28"/>
          </w:rPr>
          <w:t>классификатором</w:t>
        </w:r>
      </w:hyperlink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продукции по видам экономической деятельности (ОКПД 2), перечень всех или отдельных существенных условий контракта, в отношении которых допускается изменение по соглашению сторон.</w:t>
      </w:r>
      <w:r w:rsidR="00E266A9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5294E" w:rsidRPr="00554F22" w:rsidRDefault="001D5F92" w:rsidP="00E477DE">
      <w:pPr>
        <w:ind w:firstLine="709"/>
        <w:jc w:val="both"/>
        <w:rPr>
          <w:color w:val="000000"/>
          <w:sz w:val="28"/>
          <w:szCs w:val="28"/>
        </w:rPr>
      </w:pPr>
      <w:r w:rsidRPr="00554F22">
        <w:rPr>
          <w:color w:val="000000"/>
          <w:sz w:val="28"/>
          <w:szCs w:val="28"/>
        </w:rPr>
        <w:t>Протокол, содержащий решение и сведения, предусмотренные настоящим пунктом, в течение 2 рабочих дней со дня составления направляется Заказчику.</w:t>
      </w:r>
    </w:p>
    <w:p w:rsidR="00554F22" w:rsidRPr="00554F22" w:rsidRDefault="00B928C3" w:rsidP="00554F22">
      <w:pPr>
        <w:ind w:firstLine="709"/>
        <w:jc w:val="both"/>
        <w:rPr>
          <w:color w:val="000000"/>
          <w:sz w:val="28"/>
          <w:szCs w:val="28"/>
        </w:rPr>
      </w:pPr>
      <w:r w:rsidRPr="00554F22">
        <w:rPr>
          <w:color w:val="000000"/>
          <w:sz w:val="28"/>
          <w:szCs w:val="28"/>
        </w:rPr>
        <w:t>8</w:t>
      </w:r>
      <w:r w:rsidR="00E266A9" w:rsidRPr="00554F22">
        <w:rPr>
          <w:color w:val="000000"/>
          <w:sz w:val="28"/>
          <w:szCs w:val="28"/>
        </w:rPr>
        <w:t xml:space="preserve">. </w:t>
      </w:r>
      <w:r w:rsidR="00554F22" w:rsidRPr="00554F22">
        <w:rPr>
          <w:color w:val="000000"/>
          <w:sz w:val="28"/>
          <w:szCs w:val="28"/>
        </w:rPr>
        <w:t>Заказчик в течение 3 рабочих дней с даты получения протокола, содержащего решение, предусмотренное пунктом 5 Порядка, готовит приказ (распоряжение) о возможности изменения по соглашению сторон контракта существенных условий контракта (далее – приказ), предметом которого является поставка товара, выполнение работы, оказание услуги.</w:t>
      </w:r>
    </w:p>
    <w:p w:rsidR="00B928C3" w:rsidRPr="00554F22" w:rsidRDefault="00554F22" w:rsidP="00554F22">
      <w:pPr>
        <w:ind w:firstLine="709"/>
        <w:jc w:val="both"/>
        <w:rPr>
          <w:color w:val="000000"/>
          <w:sz w:val="28"/>
          <w:szCs w:val="28"/>
        </w:rPr>
      </w:pPr>
      <w:r w:rsidRPr="00554F22">
        <w:rPr>
          <w:color w:val="000000"/>
          <w:sz w:val="28"/>
          <w:szCs w:val="28"/>
        </w:rPr>
        <w:t>Приказ (распоряжение)  должен содержать номер реестровой записи в реестре контрактов (при наличии), заключенных заказчиками, реквизиты контракта, предмет контракта, действующие и новые существенные условия контракта, изменение которых осуществляется по не зависящим от сторон контракта обстоятельствам, влекущим невозможность исполнения контракта, реквизиты протокола Комиссии, наименование товара, работы и услуги и код в соответствии с каталогом товаров, работ, услуг (КТРУ) или Общероссийским классификатором продукции по видам экономической деятельности (ОКПД 2).</w:t>
      </w:r>
    </w:p>
    <w:p w:rsidR="00823C04" w:rsidRPr="00554F22" w:rsidRDefault="00554F22" w:rsidP="00823C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266A9" w:rsidRPr="00554F22">
        <w:rPr>
          <w:rFonts w:ascii="Times New Roman" w:hAnsi="Times New Roman" w:cs="Times New Roman"/>
          <w:color w:val="000000"/>
          <w:sz w:val="28"/>
          <w:szCs w:val="28"/>
        </w:rPr>
        <w:t>. Заказчик</w:t>
      </w:r>
      <w:r w:rsidR="00B57262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вправе заключить дополнительное соглашение к контракту в соответствии с р</w:t>
      </w:r>
      <w:r w:rsidR="00E266A9" w:rsidRPr="00554F22">
        <w:rPr>
          <w:rFonts w:ascii="Times New Roman" w:hAnsi="Times New Roman" w:cs="Times New Roman"/>
          <w:color w:val="000000"/>
          <w:sz w:val="28"/>
          <w:szCs w:val="28"/>
        </w:rPr>
        <w:t>аспоряжением главы города Назарово</w:t>
      </w:r>
      <w:r w:rsidR="00B57262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о возможности изменения по соглашению сторон контракта существенных условий контракта с соблюдением положений </w:t>
      </w:r>
      <w:hyperlink r:id="rId12" w:history="1">
        <w:r w:rsidR="00B57262" w:rsidRPr="00554F22">
          <w:rPr>
            <w:rFonts w:ascii="Times New Roman" w:hAnsi="Times New Roman" w:cs="Times New Roman"/>
            <w:color w:val="000000"/>
            <w:sz w:val="28"/>
            <w:szCs w:val="28"/>
          </w:rPr>
          <w:t>частей 1.3</w:t>
        </w:r>
      </w:hyperlink>
      <w:r w:rsidR="00B57262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r:id="rId13" w:history="1">
        <w:r w:rsidR="00B57262" w:rsidRPr="00554F22">
          <w:rPr>
            <w:rFonts w:ascii="Times New Roman" w:hAnsi="Times New Roman" w:cs="Times New Roman"/>
            <w:color w:val="000000"/>
            <w:sz w:val="28"/>
            <w:szCs w:val="28"/>
          </w:rPr>
          <w:t>1.6 статьи 95</w:t>
        </w:r>
      </w:hyperlink>
      <w:r w:rsidR="00B57262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4F22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о контрактной системе</w:t>
      </w:r>
      <w:r w:rsidR="00B57262" w:rsidRPr="00554F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23C04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23C04" w:rsidRPr="00554F22" w:rsidRDefault="00B57262" w:rsidP="00823C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t>Изменение существенных условий контракта осуществляется в пределах лимитов бюджетных обязательств, доведенных до получателя средств муниципального бюджета, в соответствии с бюджетным законодательством Российской Федерации.</w:t>
      </w:r>
      <w:r w:rsidR="00823C04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23C04" w:rsidRPr="00554F22" w:rsidRDefault="00B57262" w:rsidP="00823C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В дополнительном соглашении к контракту указываются </w:t>
      </w:r>
      <w:r w:rsidR="00C722E8">
        <w:rPr>
          <w:rFonts w:ascii="Times New Roman" w:hAnsi="Times New Roman" w:cs="Times New Roman"/>
          <w:color w:val="000000"/>
          <w:sz w:val="28"/>
          <w:szCs w:val="28"/>
        </w:rPr>
        <w:t>реквизиты приказа (</w:t>
      </w:r>
      <w:r w:rsidR="00823C04" w:rsidRPr="00554F22">
        <w:rPr>
          <w:rFonts w:ascii="Times New Roman" w:hAnsi="Times New Roman" w:cs="Times New Roman"/>
          <w:color w:val="000000"/>
          <w:sz w:val="28"/>
          <w:szCs w:val="28"/>
        </w:rPr>
        <w:t>распоряжения</w:t>
      </w:r>
      <w:r w:rsidR="00C722E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475A9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54F22">
        <w:rPr>
          <w:rFonts w:ascii="Times New Roman" w:hAnsi="Times New Roman" w:cs="Times New Roman"/>
          <w:color w:val="000000"/>
          <w:sz w:val="28"/>
          <w:szCs w:val="28"/>
        </w:rPr>
        <w:t>в соответствии с которым изменяются существенные условия контракта.</w:t>
      </w:r>
      <w:r w:rsidR="00823C04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23C04" w:rsidRPr="00554F22" w:rsidRDefault="00554F22" w:rsidP="000E6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F2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823C04" w:rsidRPr="00554F22">
        <w:rPr>
          <w:rFonts w:ascii="Times New Roman" w:hAnsi="Times New Roman" w:cs="Times New Roman"/>
          <w:color w:val="000000"/>
          <w:sz w:val="28"/>
          <w:szCs w:val="28"/>
        </w:rPr>
        <w:t xml:space="preserve">. Сведения о дополнительном соглашении к контракту, заключенном в соответствии с Порядком, вносятся заказчиком в реестр контрактов, заключенных заказчиками, в порядке, установленном </w:t>
      </w:r>
      <w:r w:rsidR="00335745" w:rsidRPr="00554F22">
        <w:rPr>
          <w:rFonts w:ascii="Times New Roman" w:hAnsi="Times New Roman" w:cs="Times New Roman"/>
          <w:color w:val="000000"/>
          <w:sz w:val="28"/>
          <w:szCs w:val="28"/>
        </w:rPr>
        <w:t>Закон о контрактной системе</w:t>
      </w:r>
      <w:r w:rsidR="00823C04" w:rsidRPr="00554F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502C" w:rsidRPr="00554F22" w:rsidRDefault="00784E2F" w:rsidP="00B136CF">
      <w:pPr>
        <w:rPr>
          <w:sz w:val="28"/>
          <w:szCs w:val="28"/>
        </w:rPr>
      </w:pPr>
      <w:r w:rsidRPr="00554F22">
        <w:rPr>
          <w:sz w:val="28"/>
          <w:szCs w:val="28"/>
        </w:rPr>
        <w:t xml:space="preserve"> </w:t>
      </w:r>
      <w:r w:rsidR="004B22EF" w:rsidRPr="00554F22">
        <w:rPr>
          <w:sz w:val="28"/>
          <w:szCs w:val="28"/>
        </w:rPr>
        <w:t xml:space="preserve">                                                                             </w:t>
      </w:r>
    </w:p>
    <w:p w:rsidR="00335745" w:rsidRPr="00554F22" w:rsidRDefault="005B502C" w:rsidP="00B136CF">
      <w:pPr>
        <w:rPr>
          <w:sz w:val="28"/>
          <w:szCs w:val="28"/>
        </w:rPr>
      </w:pPr>
      <w:r w:rsidRPr="00554F22">
        <w:rPr>
          <w:sz w:val="28"/>
          <w:szCs w:val="28"/>
        </w:rPr>
        <w:t xml:space="preserve">                                                                             </w:t>
      </w:r>
      <w:r w:rsidR="000E6ADA" w:rsidRPr="00554F22">
        <w:rPr>
          <w:sz w:val="28"/>
          <w:szCs w:val="28"/>
        </w:rPr>
        <w:t xml:space="preserve"> </w:t>
      </w:r>
      <w:r w:rsidR="00335745" w:rsidRPr="00554F22">
        <w:rPr>
          <w:sz w:val="28"/>
          <w:szCs w:val="28"/>
        </w:rPr>
        <w:br w:type="page"/>
      </w:r>
    </w:p>
    <w:p w:rsidR="00B475A9" w:rsidRPr="00554F22" w:rsidRDefault="000E6ADA" w:rsidP="008B12BC">
      <w:pPr>
        <w:jc w:val="right"/>
        <w:rPr>
          <w:sz w:val="28"/>
          <w:szCs w:val="28"/>
        </w:rPr>
      </w:pPr>
      <w:r w:rsidRPr="00554F22">
        <w:rPr>
          <w:sz w:val="28"/>
          <w:szCs w:val="28"/>
        </w:rPr>
        <w:lastRenderedPageBreak/>
        <w:t xml:space="preserve"> </w:t>
      </w:r>
      <w:r w:rsidR="00335745" w:rsidRPr="00554F22">
        <w:rPr>
          <w:sz w:val="28"/>
          <w:szCs w:val="28"/>
        </w:rPr>
        <w:t xml:space="preserve">                                               </w:t>
      </w:r>
      <w:r w:rsidR="00B475A9" w:rsidRPr="00554F22">
        <w:rPr>
          <w:sz w:val="28"/>
          <w:szCs w:val="28"/>
        </w:rPr>
        <w:t xml:space="preserve">Приложение </w:t>
      </w:r>
      <w:r w:rsidR="00030FA9">
        <w:rPr>
          <w:sz w:val="28"/>
          <w:szCs w:val="28"/>
        </w:rPr>
        <w:t>№</w:t>
      </w:r>
      <w:r w:rsidR="00B475A9" w:rsidRPr="00554F22">
        <w:rPr>
          <w:sz w:val="28"/>
          <w:szCs w:val="28"/>
        </w:rPr>
        <w:t>2</w:t>
      </w:r>
    </w:p>
    <w:p w:rsidR="000E6ADA" w:rsidRPr="00554F22" w:rsidRDefault="00B136CF" w:rsidP="008B12BC">
      <w:pPr>
        <w:ind w:right="-143"/>
        <w:jc w:val="right"/>
        <w:rPr>
          <w:sz w:val="28"/>
          <w:szCs w:val="28"/>
        </w:rPr>
      </w:pPr>
      <w:r w:rsidRPr="00554F22">
        <w:rPr>
          <w:sz w:val="28"/>
          <w:szCs w:val="28"/>
        </w:rPr>
        <w:t xml:space="preserve">                                              </w:t>
      </w:r>
      <w:r w:rsidR="00335745" w:rsidRPr="00554F22">
        <w:rPr>
          <w:sz w:val="28"/>
          <w:szCs w:val="28"/>
        </w:rPr>
        <w:t xml:space="preserve"> </w:t>
      </w:r>
      <w:r w:rsidRPr="00554F22">
        <w:rPr>
          <w:sz w:val="28"/>
          <w:szCs w:val="28"/>
        </w:rPr>
        <w:t xml:space="preserve">                               </w:t>
      </w:r>
      <w:r w:rsidR="00335745" w:rsidRPr="00554F22">
        <w:rPr>
          <w:sz w:val="28"/>
          <w:szCs w:val="28"/>
        </w:rPr>
        <w:t xml:space="preserve"> </w:t>
      </w:r>
      <w:r w:rsidR="00B475A9" w:rsidRPr="00554F22">
        <w:rPr>
          <w:sz w:val="28"/>
          <w:szCs w:val="28"/>
        </w:rPr>
        <w:t xml:space="preserve">к постановлению </w:t>
      </w:r>
    </w:p>
    <w:p w:rsidR="00B475A9" w:rsidRPr="00554F22" w:rsidRDefault="000E6ADA" w:rsidP="008B12BC">
      <w:pPr>
        <w:ind w:right="-143"/>
        <w:jc w:val="right"/>
        <w:rPr>
          <w:sz w:val="28"/>
          <w:szCs w:val="28"/>
        </w:rPr>
      </w:pPr>
      <w:r w:rsidRPr="00554F22">
        <w:rPr>
          <w:sz w:val="28"/>
          <w:szCs w:val="28"/>
        </w:rPr>
        <w:t xml:space="preserve">                                                                               </w:t>
      </w:r>
      <w:r w:rsidR="00B136CF" w:rsidRPr="00554F22">
        <w:rPr>
          <w:sz w:val="28"/>
          <w:szCs w:val="28"/>
        </w:rPr>
        <w:t>а</w:t>
      </w:r>
      <w:r w:rsidR="00B475A9" w:rsidRPr="00554F22">
        <w:rPr>
          <w:sz w:val="28"/>
          <w:szCs w:val="28"/>
        </w:rPr>
        <w:t>дминистрации города Назарово</w:t>
      </w:r>
    </w:p>
    <w:p w:rsidR="00B475A9" w:rsidRPr="00554F22" w:rsidRDefault="00B136CF" w:rsidP="008B12BC">
      <w:pPr>
        <w:jc w:val="right"/>
        <w:rPr>
          <w:sz w:val="28"/>
          <w:szCs w:val="28"/>
        </w:rPr>
      </w:pPr>
      <w:r w:rsidRPr="00554F22">
        <w:rPr>
          <w:sz w:val="28"/>
          <w:szCs w:val="28"/>
        </w:rPr>
        <w:t xml:space="preserve">                                                                              </w:t>
      </w:r>
      <w:r w:rsidR="000E6ADA" w:rsidRPr="00554F22">
        <w:rPr>
          <w:sz w:val="28"/>
          <w:szCs w:val="28"/>
        </w:rPr>
        <w:t xml:space="preserve"> </w:t>
      </w:r>
      <w:r w:rsidR="00B475A9" w:rsidRPr="00554F22">
        <w:rPr>
          <w:sz w:val="28"/>
          <w:szCs w:val="28"/>
        </w:rPr>
        <w:t xml:space="preserve">от </w:t>
      </w:r>
      <w:r w:rsidR="008B12BC">
        <w:rPr>
          <w:sz w:val="28"/>
          <w:szCs w:val="28"/>
        </w:rPr>
        <w:t xml:space="preserve">  14.07.</w:t>
      </w:r>
      <w:r w:rsidR="00B475A9" w:rsidRPr="00554F22">
        <w:rPr>
          <w:sz w:val="28"/>
          <w:szCs w:val="28"/>
        </w:rPr>
        <w:t>2022</w:t>
      </w:r>
      <w:r w:rsidR="004B22EF" w:rsidRPr="00554F22">
        <w:rPr>
          <w:sz w:val="28"/>
          <w:szCs w:val="28"/>
        </w:rPr>
        <w:t xml:space="preserve"> № </w:t>
      </w:r>
      <w:r w:rsidR="008B12BC">
        <w:rPr>
          <w:sz w:val="28"/>
          <w:szCs w:val="28"/>
        </w:rPr>
        <w:t>865</w:t>
      </w:r>
      <w:r w:rsidR="004B22EF" w:rsidRPr="00554F22">
        <w:rPr>
          <w:sz w:val="28"/>
          <w:szCs w:val="28"/>
        </w:rPr>
        <w:t xml:space="preserve"> </w:t>
      </w:r>
      <w:r w:rsidR="00B475A9" w:rsidRPr="00554F22">
        <w:rPr>
          <w:sz w:val="28"/>
          <w:szCs w:val="28"/>
        </w:rPr>
        <w:t>-</w:t>
      </w:r>
      <w:r w:rsidR="004B22EF" w:rsidRPr="00554F22">
        <w:rPr>
          <w:sz w:val="28"/>
          <w:szCs w:val="28"/>
        </w:rPr>
        <w:t xml:space="preserve"> </w:t>
      </w:r>
      <w:r w:rsidR="00B475A9" w:rsidRPr="00554F22">
        <w:rPr>
          <w:sz w:val="28"/>
          <w:szCs w:val="28"/>
        </w:rPr>
        <w:t>п</w:t>
      </w:r>
    </w:p>
    <w:p w:rsidR="00DF2A58" w:rsidRPr="00554F22" w:rsidRDefault="00DF2A58" w:rsidP="00C94D15">
      <w:pPr>
        <w:jc w:val="right"/>
        <w:rPr>
          <w:sz w:val="28"/>
        </w:rPr>
      </w:pPr>
    </w:p>
    <w:p w:rsidR="00B475A9" w:rsidRPr="00554F22" w:rsidRDefault="00B475A9" w:rsidP="00B475A9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A48E7" w:rsidRPr="00554F22" w:rsidRDefault="008A48E7" w:rsidP="008A48E7">
      <w:pPr>
        <w:jc w:val="center"/>
        <w:rPr>
          <w:sz w:val="28"/>
          <w:szCs w:val="28"/>
        </w:rPr>
      </w:pPr>
      <w:bookmarkStart w:id="0" w:name="P81"/>
      <w:bookmarkEnd w:id="0"/>
      <w:r w:rsidRPr="00554F22">
        <w:rPr>
          <w:sz w:val="28"/>
          <w:szCs w:val="28"/>
        </w:rPr>
        <w:t>Состав</w:t>
      </w:r>
    </w:p>
    <w:p w:rsidR="00B5663A" w:rsidRDefault="008A48E7" w:rsidP="00B5663A">
      <w:pPr>
        <w:jc w:val="center"/>
        <w:rPr>
          <w:color w:val="000000"/>
          <w:sz w:val="28"/>
          <w:szCs w:val="28"/>
        </w:rPr>
      </w:pPr>
      <w:r w:rsidRPr="00554F22">
        <w:rPr>
          <w:sz w:val="28"/>
          <w:szCs w:val="28"/>
        </w:rPr>
        <w:t xml:space="preserve">комиссии по </w:t>
      </w:r>
      <w:r w:rsidR="00B5663A">
        <w:rPr>
          <w:bCs/>
          <w:color w:val="000000"/>
          <w:sz w:val="28"/>
          <w:szCs w:val="28"/>
        </w:rPr>
        <w:t xml:space="preserve">рассмотрению </w:t>
      </w:r>
      <w:r w:rsidR="00B5663A" w:rsidRPr="00554F22">
        <w:rPr>
          <w:color w:val="000000"/>
          <w:sz w:val="28"/>
          <w:szCs w:val="28"/>
        </w:rPr>
        <w:t xml:space="preserve">предложений об изменение существенных </w:t>
      </w:r>
    </w:p>
    <w:p w:rsidR="00B5663A" w:rsidRPr="00B5663A" w:rsidRDefault="00B5663A" w:rsidP="00B5663A">
      <w:pPr>
        <w:jc w:val="center"/>
        <w:rPr>
          <w:bCs/>
          <w:color w:val="000000"/>
          <w:sz w:val="28"/>
          <w:szCs w:val="28"/>
        </w:rPr>
      </w:pPr>
      <w:r w:rsidRPr="00554F22">
        <w:rPr>
          <w:color w:val="000000"/>
          <w:sz w:val="28"/>
          <w:szCs w:val="28"/>
        </w:rPr>
        <w:t>условий муниципальных контрактов</w:t>
      </w:r>
    </w:p>
    <w:p w:rsidR="008A48E7" w:rsidRPr="00554F22" w:rsidRDefault="008A48E7" w:rsidP="008A48E7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5839"/>
      </w:tblGrid>
      <w:tr w:rsidR="008A48E7" w:rsidRPr="00554F22" w:rsidTr="005514D2">
        <w:tc>
          <w:tcPr>
            <w:tcW w:w="2891" w:type="dxa"/>
          </w:tcPr>
          <w:p w:rsidR="008A48E7" w:rsidRPr="00554F22" w:rsidRDefault="008A48E7" w:rsidP="00475475">
            <w:pPr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>Удович Светлана Александровна</w:t>
            </w:r>
          </w:p>
        </w:tc>
        <w:tc>
          <w:tcPr>
            <w:tcW w:w="340" w:type="dxa"/>
          </w:tcPr>
          <w:p w:rsidR="008A48E7" w:rsidRPr="00554F22" w:rsidRDefault="008A48E7" w:rsidP="004754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9" w:type="dxa"/>
          </w:tcPr>
          <w:p w:rsidR="008A48E7" w:rsidRPr="00554F22" w:rsidRDefault="008A48E7" w:rsidP="00475475">
            <w:pPr>
              <w:jc w:val="both"/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>заместитель главы города - руководитель финансового управления</w:t>
            </w:r>
            <w:r w:rsidR="00030FA9">
              <w:rPr>
                <w:sz w:val="28"/>
                <w:szCs w:val="28"/>
              </w:rPr>
              <w:t xml:space="preserve"> администрации города Назарово</w:t>
            </w:r>
            <w:r w:rsidRPr="00554F22">
              <w:rPr>
                <w:sz w:val="28"/>
                <w:szCs w:val="28"/>
              </w:rPr>
              <w:t>, председатель комиссии</w:t>
            </w:r>
          </w:p>
        </w:tc>
      </w:tr>
      <w:tr w:rsidR="008A48E7" w:rsidRPr="00554F22" w:rsidTr="005514D2">
        <w:tc>
          <w:tcPr>
            <w:tcW w:w="2891" w:type="dxa"/>
          </w:tcPr>
          <w:p w:rsidR="008A48E7" w:rsidRPr="00554F22" w:rsidRDefault="00554F22" w:rsidP="007415AE">
            <w:pPr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 xml:space="preserve">Корнилова Марина </w:t>
            </w:r>
            <w:r w:rsidR="007415AE">
              <w:rPr>
                <w:sz w:val="28"/>
                <w:szCs w:val="28"/>
              </w:rPr>
              <w:t>Ивановна</w:t>
            </w:r>
            <w:bookmarkStart w:id="1" w:name="_GoBack"/>
            <w:bookmarkEnd w:id="1"/>
          </w:p>
        </w:tc>
        <w:tc>
          <w:tcPr>
            <w:tcW w:w="340" w:type="dxa"/>
          </w:tcPr>
          <w:p w:rsidR="008A48E7" w:rsidRPr="00554F22" w:rsidRDefault="008A48E7" w:rsidP="004754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9" w:type="dxa"/>
          </w:tcPr>
          <w:p w:rsidR="008A48E7" w:rsidRPr="00554F22" w:rsidRDefault="00554F22" w:rsidP="00475475">
            <w:pPr>
              <w:jc w:val="both"/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>начальник</w:t>
            </w:r>
            <w:r w:rsidR="00030FA9">
              <w:rPr>
                <w:sz w:val="28"/>
                <w:szCs w:val="28"/>
              </w:rPr>
              <w:t xml:space="preserve"> отдела учета и отчетности финансового управления администрации города Назарово</w:t>
            </w:r>
            <w:r w:rsidR="008A48E7" w:rsidRPr="00554F22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8A48E7" w:rsidRPr="00554F22" w:rsidTr="005514D2">
        <w:tc>
          <w:tcPr>
            <w:tcW w:w="2891" w:type="dxa"/>
          </w:tcPr>
          <w:p w:rsidR="008A48E7" w:rsidRPr="00554F22" w:rsidRDefault="008A48E7" w:rsidP="00475475">
            <w:pPr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>Тютерева Елена Викторовна</w:t>
            </w:r>
          </w:p>
        </w:tc>
        <w:tc>
          <w:tcPr>
            <w:tcW w:w="340" w:type="dxa"/>
          </w:tcPr>
          <w:p w:rsidR="008A48E7" w:rsidRPr="00554F22" w:rsidRDefault="008A48E7" w:rsidP="004754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9" w:type="dxa"/>
          </w:tcPr>
          <w:p w:rsidR="008A48E7" w:rsidRPr="00554F22" w:rsidRDefault="0098318D" w:rsidP="0047547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аудитор МКУ КЦ УО г. Назарово</w:t>
            </w:r>
            <w:r w:rsidR="008A48E7" w:rsidRPr="00554F22">
              <w:rPr>
                <w:color w:val="000000"/>
                <w:sz w:val="28"/>
                <w:szCs w:val="28"/>
              </w:rPr>
              <w:t xml:space="preserve">, </w:t>
            </w:r>
            <w:r w:rsidR="008A48E7" w:rsidRPr="00554F22">
              <w:rPr>
                <w:sz w:val="28"/>
                <w:szCs w:val="28"/>
              </w:rPr>
              <w:t>секретарь комиссии</w:t>
            </w:r>
          </w:p>
        </w:tc>
      </w:tr>
      <w:tr w:rsidR="008A48E7" w:rsidRPr="00554F22" w:rsidTr="005514D2">
        <w:tc>
          <w:tcPr>
            <w:tcW w:w="9070" w:type="dxa"/>
            <w:gridSpan w:val="3"/>
          </w:tcPr>
          <w:p w:rsidR="008A48E7" w:rsidRPr="00554F22" w:rsidRDefault="008A48E7" w:rsidP="00475475">
            <w:pPr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>Члены комиссии:</w:t>
            </w:r>
          </w:p>
        </w:tc>
      </w:tr>
      <w:tr w:rsidR="008A48E7" w:rsidRPr="00554F22" w:rsidTr="005514D2">
        <w:trPr>
          <w:trHeight w:val="453"/>
        </w:trPr>
        <w:tc>
          <w:tcPr>
            <w:tcW w:w="2891" w:type="dxa"/>
          </w:tcPr>
          <w:p w:rsidR="008A48E7" w:rsidRPr="00554F22" w:rsidRDefault="00E477DE" w:rsidP="00475475">
            <w:pPr>
              <w:rPr>
                <w:sz w:val="28"/>
                <w:szCs w:val="28"/>
              </w:rPr>
            </w:pPr>
            <w:r w:rsidRPr="00554F22">
              <w:rPr>
                <w:color w:val="000000"/>
                <w:sz w:val="28"/>
                <w:szCs w:val="28"/>
              </w:rPr>
              <w:t>Никулин Николай Андреевич</w:t>
            </w:r>
          </w:p>
        </w:tc>
        <w:tc>
          <w:tcPr>
            <w:tcW w:w="340" w:type="dxa"/>
          </w:tcPr>
          <w:p w:rsidR="008A48E7" w:rsidRPr="00554F22" w:rsidRDefault="008A48E7" w:rsidP="004754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9" w:type="dxa"/>
          </w:tcPr>
          <w:p w:rsidR="008A48E7" w:rsidRPr="00554F22" w:rsidRDefault="008A48E7" w:rsidP="008A48E7">
            <w:pPr>
              <w:rPr>
                <w:color w:val="000000"/>
                <w:sz w:val="28"/>
                <w:szCs w:val="28"/>
              </w:rPr>
            </w:pPr>
            <w:r w:rsidRPr="00554F22">
              <w:rPr>
                <w:color w:val="000000"/>
                <w:sz w:val="28"/>
                <w:szCs w:val="28"/>
              </w:rPr>
              <w:t>начальник юридического отдела администрации города Назарово</w:t>
            </w:r>
          </w:p>
        </w:tc>
      </w:tr>
      <w:tr w:rsidR="00E477DE" w:rsidRPr="00554F22" w:rsidTr="005514D2">
        <w:trPr>
          <w:trHeight w:val="453"/>
        </w:trPr>
        <w:tc>
          <w:tcPr>
            <w:tcW w:w="2891" w:type="dxa"/>
          </w:tcPr>
          <w:p w:rsidR="00E477DE" w:rsidRPr="00554F22" w:rsidRDefault="00E477DE" w:rsidP="00E477DE">
            <w:pPr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>Макарова Татьяна Анатольевна</w:t>
            </w:r>
          </w:p>
        </w:tc>
        <w:tc>
          <w:tcPr>
            <w:tcW w:w="340" w:type="dxa"/>
          </w:tcPr>
          <w:p w:rsidR="00E477DE" w:rsidRPr="00554F22" w:rsidRDefault="00E477DE" w:rsidP="00E47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9" w:type="dxa"/>
          </w:tcPr>
          <w:p w:rsidR="00E477DE" w:rsidRPr="00554F22" w:rsidRDefault="00E477DE" w:rsidP="00E477DE">
            <w:pPr>
              <w:jc w:val="both"/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>начальник отдела экономического развития администрации города</w:t>
            </w:r>
            <w:r w:rsidR="00030FA9">
              <w:rPr>
                <w:sz w:val="28"/>
                <w:szCs w:val="28"/>
              </w:rPr>
              <w:t xml:space="preserve"> Назарово</w:t>
            </w:r>
          </w:p>
        </w:tc>
      </w:tr>
      <w:tr w:rsidR="008A48E7" w:rsidRPr="00554F22" w:rsidTr="005514D2">
        <w:tc>
          <w:tcPr>
            <w:tcW w:w="2891" w:type="dxa"/>
          </w:tcPr>
          <w:p w:rsidR="008A48E7" w:rsidRPr="00554F22" w:rsidRDefault="008A48E7" w:rsidP="00475475">
            <w:pPr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>Бурда Валентина Витальевна</w:t>
            </w:r>
          </w:p>
        </w:tc>
        <w:tc>
          <w:tcPr>
            <w:tcW w:w="340" w:type="dxa"/>
          </w:tcPr>
          <w:p w:rsidR="008A48E7" w:rsidRPr="00554F22" w:rsidRDefault="008A48E7" w:rsidP="004754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9" w:type="dxa"/>
          </w:tcPr>
          <w:p w:rsidR="008A48E7" w:rsidRPr="00554F22" w:rsidRDefault="008A48E7" w:rsidP="00475475">
            <w:pPr>
              <w:jc w:val="both"/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 xml:space="preserve">директор муниципального казенного учреждения «Служба муниципальных контрактов» </w:t>
            </w:r>
          </w:p>
        </w:tc>
      </w:tr>
      <w:tr w:rsidR="00554F22" w:rsidRPr="00554F22" w:rsidTr="005514D2">
        <w:trPr>
          <w:trHeight w:val="371"/>
        </w:trPr>
        <w:tc>
          <w:tcPr>
            <w:tcW w:w="2891" w:type="dxa"/>
          </w:tcPr>
          <w:p w:rsidR="00554F22" w:rsidRPr="00554F22" w:rsidRDefault="00554F22" w:rsidP="00554F22">
            <w:pPr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>Михайлова Елена Петровна</w:t>
            </w:r>
          </w:p>
        </w:tc>
        <w:tc>
          <w:tcPr>
            <w:tcW w:w="340" w:type="dxa"/>
          </w:tcPr>
          <w:p w:rsidR="00554F22" w:rsidRPr="00554F22" w:rsidRDefault="00554F22" w:rsidP="00554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9" w:type="dxa"/>
          </w:tcPr>
          <w:p w:rsidR="00554F22" w:rsidRPr="00554F22" w:rsidRDefault="00554F22" w:rsidP="00554F22">
            <w:pPr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>заместитель директора МКУ «МЦБ»</w:t>
            </w:r>
          </w:p>
        </w:tc>
      </w:tr>
      <w:tr w:rsidR="008A48E7" w:rsidRPr="00554F22" w:rsidTr="005514D2">
        <w:trPr>
          <w:trHeight w:val="371"/>
        </w:trPr>
        <w:tc>
          <w:tcPr>
            <w:tcW w:w="2891" w:type="dxa"/>
          </w:tcPr>
          <w:p w:rsidR="008A48E7" w:rsidRPr="00554F22" w:rsidRDefault="008A48E7" w:rsidP="00475475">
            <w:pPr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>Калашникова Наталия Викторовна</w:t>
            </w:r>
          </w:p>
        </w:tc>
        <w:tc>
          <w:tcPr>
            <w:tcW w:w="340" w:type="dxa"/>
          </w:tcPr>
          <w:p w:rsidR="008A48E7" w:rsidRPr="00554F22" w:rsidRDefault="008A48E7" w:rsidP="004754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9" w:type="dxa"/>
          </w:tcPr>
          <w:p w:rsidR="008A48E7" w:rsidRPr="00554F22" w:rsidRDefault="008A48E7" w:rsidP="00475475">
            <w:pPr>
              <w:rPr>
                <w:sz w:val="28"/>
                <w:szCs w:val="28"/>
              </w:rPr>
            </w:pPr>
            <w:r w:rsidRPr="00554F22">
              <w:rPr>
                <w:sz w:val="28"/>
                <w:szCs w:val="28"/>
              </w:rPr>
              <w:t xml:space="preserve"> юрисконсульт </w:t>
            </w:r>
            <w:r w:rsidR="0098318D">
              <w:rPr>
                <w:color w:val="000000"/>
                <w:sz w:val="28"/>
                <w:szCs w:val="28"/>
              </w:rPr>
              <w:t>МКУ КЦ УО г. Назарово</w:t>
            </w:r>
          </w:p>
        </w:tc>
      </w:tr>
    </w:tbl>
    <w:p w:rsidR="008A48E7" w:rsidRPr="00554F22" w:rsidRDefault="008A48E7" w:rsidP="008A48E7">
      <w:pPr>
        <w:ind w:firstLine="709"/>
        <w:rPr>
          <w:color w:val="000000"/>
          <w:sz w:val="28"/>
          <w:szCs w:val="28"/>
        </w:rPr>
      </w:pPr>
    </w:p>
    <w:p w:rsidR="00FB1F3A" w:rsidRPr="00554F22" w:rsidRDefault="00FB1F3A" w:rsidP="00784E2F">
      <w:pPr>
        <w:ind w:firstLine="709"/>
        <w:rPr>
          <w:color w:val="000000"/>
          <w:sz w:val="28"/>
          <w:szCs w:val="28"/>
        </w:rPr>
      </w:pPr>
    </w:p>
    <w:p w:rsidR="00FB1F3A" w:rsidRPr="00554F22" w:rsidRDefault="00FB1F3A" w:rsidP="006F21D8">
      <w:pPr>
        <w:ind w:firstLine="709"/>
        <w:rPr>
          <w:color w:val="000000"/>
          <w:sz w:val="28"/>
          <w:szCs w:val="28"/>
        </w:rPr>
      </w:pPr>
    </w:p>
    <w:p w:rsidR="00FB1F3A" w:rsidRPr="00554F22" w:rsidRDefault="00FB1F3A" w:rsidP="006F21D8">
      <w:pPr>
        <w:ind w:firstLine="709"/>
        <w:rPr>
          <w:color w:val="000000"/>
          <w:sz w:val="28"/>
          <w:szCs w:val="28"/>
        </w:rPr>
      </w:pPr>
    </w:p>
    <w:p w:rsidR="00FB1F3A" w:rsidRPr="00554F22" w:rsidRDefault="00FB1F3A" w:rsidP="006F21D8">
      <w:pPr>
        <w:ind w:firstLine="709"/>
        <w:rPr>
          <w:color w:val="000000"/>
          <w:sz w:val="28"/>
          <w:szCs w:val="28"/>
        </w:rPr>
      </w:pPr>
    </w:p>
    <w:p w:rsidR="00FB1F3A" w:rsidRPr="00554F22" w:rsidRDefault="00FB1F3A" w:rsidP="006F21D8">
      <w:pPr>
        <w:ind w:firstLine="709"/>
        <w:rPr>
          <w:color w:val="000000"/>
          <w:sz w:val="28"/>
          <w:szCs w:val="28"/>
        </w:rPr>
      </w:pPr>
    </w:p>
    <w:p w:rsidR="00784E2F" w:rsidRPr="00554F22" w:rsidRDefault="00FB1F3A" w:rsidP="00FB1F3A">
      <w:pPr>
        <w:rPr>
          <w:sz w:val="28"/>
          <w:szCs w:val="28"/>
        </w:rPr>
      </w:pPr>
      <w:r w:rsidRPr="00554F22">
        <w:rPr>
          <w:sz w:val="28"/>
          <w:szCs w:val="28"/>
        </w:rPr>
        <w:t xml:space="preserve">                                                                              </w:t>
      </w:r>
    </w:p>
    <w:p w:rsidR="00784E2F" w:rsidRPr="00554F22" w:rsidRDefault="00784E2F" w:rsidP="00FB1F3A">
      <w:pPr>
        <w:rPr>
          <w:sz w:val="28"/>
          <w:szCs w:val="28"/>
        </w:rPr>
      </w:pPr>
    </w:p>
    <w:p w:rsidR="00FB1F3A" w:rsidRPr="00554F22" w:rsidRDefault="00FB1F3A" w:rsidP="00FB1F3A">
      <w:pPr>
        <w:ind w:firstLine="709"/>
        <w:rPr>
          <w:color w:val="000000"/>
          <w:sz w:val="28"/>
          <w:szCs w:val="28"/>
        </w:rPr>
      </w:pPr>
    </w:p>
    <w:p w:rsidR="00FB1F3A" w:rsidRPr="00554F22" w:rsidRDefault="00FB1F3A" w:rsidP="00FB1F3A">
      <w:pPr>
        <w:ind w:firstLine="709"/>
        <w:rPr>
          <w:color w:val="000000"/>
          <w:sz w:val="28"/>
          <w:szCs w:val="28"/>
        </w:rPr>
      </w:pPr>
    </w:p>
    <w:p w:rsidR="00FB1F3A" w:rsidRPr="00554F22" w:rsidRDefault="00FB1F3A" w:rsidP="006F21D8">
      <w:pPr>
        <w:ind w:firstLine="709"/>
        <w:rPr>
          <w:color w:val="000000"/>
          <w:sz w:val="28"/>
          <w:szCs w:val="28"/>
        </w:rPr>
      </w:pPr>
    </w:p>
    <w:sectPr w:rsidR="00FB1F3A" w:rsidRPr="00554F22" w:rsidSect="000E6ADA">
      <w:type w:val="continuous"/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3CF" w:rsidRDefault="002803CF">
      <w:r>
        <w:separator/>
      </w:r>
    </w:p>
  </w:endnote>
  <w:endnote w:type="continuationSeparator" w:id="0">
    <w:p w:rsidR="002803CF" w:rsidRDefault="0028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3CF" w:rsidRDefault="002803CF">
      <w:r>
        <w:separator/>
      </w:r>
    </w:p>
  </w:footnote>
  <w:footnote w:type="continuationSeparator" w:id="0">
    <w:p w:rsidR="002803CF" w:rsidRDefault="0028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46B9"/>
    <w:rsid w:val="000048FD"/>
    <w:rsid w:val="000104C7"/>
    <w:rsid w:val="00014984"/>
    <w:rsid w:val="0002310E"/>
    <w:rsid w:val="00024AE1"/>
    <w:rsid w:val="00030C68"/>
    <w:rsid w:val="00030FA9"/>
    <w:rsid w:val="000316B6"/>
    <w:rsid w:val="00035FC0"/>
    <w:rsid w:val="00042497"/>
    <w:rsid w:val="00043590"/>
    <w:rsid w:val="0004362C"/>
    <w:rsid w:val="00047948"/>
    <w:rsid w:val="00047C84"/>
    <w:rsid w:val="00047D87"/>
    <w:rsid w:val="0005635A"/>
    <w:rsid w:val="00062708"/>
    <w:rsid w:val="000629C8"/>
    <w:rsid w:val="0007416E"/>
    <w:rsid w:val="000751B3"/>
    <w:rsid w:val="000938B3"/>
    <w:rsid w:val="00093AD6"/>
    <w:rsid w:val="000A27E6"/>
    <w:rsid w:val="000A2EE1"/>
    <w:rsid w:val="000C246F"/>
    <w:rsid w:val="000D1605"/>
    <w:rsid w:val="000D1C24"/>
    <w:rsid w:val="000E0C3F"/>
    <w:rsid w:val="000E1533"/>
    <w:rsid w:val="000E40F8"/>
    <w:rsid w:val="000E4FAF"/>
    <w:rsid w:val="000E64F5"/>
    <w:rsid w:val="000E6ADA"/>
    <w:rsid w:val="000F03E7"/>
    <w:rsid w:val="000F41F2"/>
    <w:rsid w:val="000F4D2A"/>
    <w:rsid w:val="000F7007"/>
    <w:rsid w:val="001043A8"/>
    <w:rsid w:val="001077A9"/>
    <w:rsid w:val="00110520"/>
    <w:rsid w:val="001112AA"/>
    <w:rsid w:val="00114192"/>
    <w:rsid w:val="00114B95"/>
    <w:rsid w:val="00117CD7"/>
    <w:rsid w:val="001273F4"/>
    <w:rsid w:val="00132CC9"/>
    <w:rsid w:val="001461FD"/>
    <w:rsid w:val="001551A4"/>
    <w:rsid w:val="001609D9"/>
    <w:rsid w:val="00161AA8"/>
    <w:rsid w:val="00163957"/>
    <w:rsid w:val="00164406"/>
    <w:rsid w:val="00174C56"/>
    <w:rsid w:val="00190C3C"/>
    <w:rsid w:val="00194490"/>
    <w:rsid w:val="00197B9C"/>
    <w:rsid w:val="00197C56"/>
    <w:rsid w:val="001A2D20"/>
    <w:rsid w:val="001A469B"/>
    <w:rsid w:val="001C3B92"/>
    <w:rsid w:val="001C40F3"/>
    <w:rsid w:val="001D5F92"/>
    <w:rsid w:val="001D6394"/>
    <w:rsid w:val="001E1DA0"/>
    <w:rsid w:val="001E208A"/>
    <w:rsid w:val="00200218"/>
    <w:rsid w:val="00201628"/>
    <w:rsid w:val="0020757D"/>
    <w:rsid w:val="00217212"/>
    <w:rsid w:val="0022239C"/>
    <w:rsid w:val="002274B9"/>
    <w:rsid w:val="00231B65"/>
    <w:rsid w:val="00231DCB"/>
    <w:rsid w:val="00234897"/>
    <w:rsid w:val="00235D3D"/>
    <w:rsid w:val="00252D14"/>
    <w:rsid w:val="00261794"/>
    <w:rsid w:val="0026321E"/>
    <w:rsid w:val="00263A5A"/>
    <w:rsid w:val="002662E5"/>
    <w:rsid w:val="00267921"/>
    <w:rsid w:val="00275E93"/>
    <w:rsid w:val="002766C5"/>
    <w:rsid w:val="002803CF"/>
    <w:rsid w:val="00281967"/>
    <w:rsid w:val="002934C4"/>
    <w:rsid w:val="00295DCB"/>
    <w:rsid w:val="002B0633"/>
    <w:rsid w:val="002B0D6A"/>
    <w:rsid w:val="002B1615"/>
    <w:rsid w:val="002C4D5D"/>
    <w:rsid w:val="002D0F54"/>
    <w:rsid w:val="002D3793"/>
    <w:rsid w:val="002F204D"/>
    <w:rsid w:val="002F38DF"/>
    <w:rsid w:val="002F5836"/>
    <w:rsid w:val="002F69D4"/>
    <w:rsid w:val="002F71CF"/>
    <w:rsid w:val="003021E7"/>
    <w:rsid w:val="00304407"/>
    <w:rsid w:val="0030547E"/>
    <w:rsid w:val="00305551"/>
    <w:rsid w:val="00311DCE"/>
    <w:rsid w:val="00317FB1"/>
    <w:rsid w:val="00320F2B"/>
    <w:rsid w:val="003228BA"/>
    <w:rsid w:val="00324CC2"/>
    <w:rsid w:val="00325060"/>
    <w:rsid w:val="00325E72"/>
    <w:rsid w:val="00335745"/>
    <w:rsid w:val="0033737D"/>
    <w:rsid w:val="003418AB"/>
    <w:rsid w:val="00344361"/>
    <w:rsid w:val="00350B0E"/>
    <w:rsid w:val="0035294E"/>
    <w:rsid w:val="00357E0D"/>
    <w:rsid w:val="00360004"/>
    <w:rsid w:val="00360C57"/>
    <w:rsid w:val="003614EE"/>
    <w:rsid w:val="00363480"/>
    <w:rsid w:val="00364B9E"/>
    <w:rsid w:val="00372E16"/>
    <w:rsid w:val="0037692B"/>
    <w:rsid w:val="00382171"/>
    <w:rsid w:val="00387B92"/>
    <w:rsid w:val="003A15E5"/>
    <w:rsid w:val="003A4C3D"/>
    <w:rsid w:val="003A55A9"/>
    <w:rsid w:val="003A7EA8"/>
    <w:rsid w:val="003B51B9"/>
    <w:rsid w:val="003B5CAA"/>
    <w:rsid w:val="003C1EB6"/>
    <w:rsid w:val="003C2990"/>
    <w:rsid w:val="003C468F"/>
    <w:rsid w:val="003C515E"/>
    <w:rsid w:val="003C629D"/>
    <w:rsid w:val="003D25CC"/>
    <w:rsid w:val="003D5F1D"/>
    <w:rsid w:val="003D73AE"/>
    <w:rsid w:val="003E147D"/>
    <w:rsid w:val="003E19BA"/>
    <w:rsid w:val="003E34A7"/>
    <w:rsid w:val="003E61BE"/>
    <w:rsid w:val="003F0D80"/>
    <w:rsid w:val="003F49A6"/>
    <w:rsid w:val="004004C8"/>
    <w:rsid w:val="00405270"/>
    <w:rsid w:val="00407489"/>
    <w:rsid w:val="004130E5"/>
    <w:rsid w:val="00414E26"/>
    <w:rsid w:val="00417228"/>
    <w:rsid w:val="00420995"/>
    <w:rsid w:val="00421831"/>
    <w:rsid w:val="004262D2"/>
    <w:rsid w:val="00432454"/>
    <w:rsid w:val="0044114B"/>
    <w:rsid w:val="00441EA5"/>
    <w:rsid w:val="00447BD9"/>
    <w:rsid w:val="00463984"/>
    <w:rsid w:val="00465958"/>
    <w:rsid w:val="0047531C"/>
    <w:rsid w:val="00476830"/>
    <w:rsid w:val="00483DD0"/>
    <w:rsid w:val="004845BC"/>
    <w:rsid w:val="004862A0"/>
    <w:rsid w:val="0049024C"/>
    <w:rsid w:val="004906F0"/>
    <w:rsid w:val="004948C1"/>
    <w:rsid w:val="00495C5D"/>
    <w:rsid w:val="00496A27"/>
    <w:rsid w:val="00496DB6"/>
    <w:rsid w:val="004B1627"/>
    <w:rsid w:val="004B22EF"/>
    <w:rsid w:val="004B5E0A"/>
    <w:rsid w:val="004C1486"/>
    <w:rsid w:val="004C4159"/>
    <w:rsid w:val="004D25FA"/>
    <w:rsid w:val="004D2861"/>
    <w:rsid w:val="004E54BE"/>
    <w:rsid w:val="004E766B"/>
    <w:rsid w:val="004F058C"/>
    <w:rsid w:val="004F6FFF"/>
    <w:rsid w:val="005007A7"/>
    <w:rsid w:val="00502691"/>
    <w:rsid w:val="0050355D"/>
    <w:rsid w:val="005058E5"/>
    <w:rsid w:val="00506E3E"/>
    <w:rsid w:val="005102D4"/>
    <w:rsid w:val="00512923"/>
    <w:rsid w:val="00513792"/>
    <w:rsid w:val="005159B4"/>
    <w:rsid w:val="005159ED"/>
    <w:rsid w:val="005247EA"/>
    <w:rsid w:val="005256A5"/>
    <w:rsid w:val="005308B2"/>
    <w:rsid w:val="00544669"/>
    <w:rsid w:val="00547ECE"/>
    <w:rsid w:val="00551434"/>
    <w:rsid w:val="005514D2"/>
    <w:rsid w:val="005514D4"/>
    <w:rsid w:val="0055243C"/>
    <w:rsid w:val="00554F22"/>
    <w:rsid w:val="00556CDF"/>
    <w:rsid w:val="00560A76"/>
    <w:rsid w:val="00562E60"/>
    <w:rsid w:val="005643CF"/>
    <w:rsid w:val="005675CE"/>
    <w:rsid w:val="00572E8E"/>
    <w:rsid w:val="005740BD"/>
    <w:rsid w:val="00577E47"/>
    <w:rsid w:val="00580504"/>
    <w:rsid w:val="00582888"/>
    <w:rsid w:val="00583633"/>
    <w:rsid w:val="00592413"/>
    <w:rsid w:val="0059350E"/>
    <w:rsid w:val="00595CA5"/>
    <w:rsid w:val="005A3419"/>
    <w:rsid w:val="005A4C97"/>
    <w:rsid w:val="005A4DC5"/>
    <w:rsid w:val="005A6A70"/>
    <w:rsid w:val="005B502C"/>
    <w:rsid w:val="005C6381"/>
    <w:rsid w:val="005D0D09"/>
    <w:rsid w:val="005D3FE4"/>
    <w:rsid w:val="005D61CB"/>
    <w:rsid w:val="005D7250"/>
    <w:rsid w:val="005E547E"/>
    <w:rsid w:val="005E564B"/>
    <w:rsid w:val="005E69C2"/>
    <w:rsid w:val="005F587D"/>
    <w:rsid w:val="00601B10"/>
    <w:rsid w:val="00603237"/>
    <w:rsid w:val="00603A61"/>
    <w:rsid w:val="00603EB9"/>
    <w:rsid w:val="00603F8B"/>
    <w:rsid w:val="00611B60"/>
    <w:rsid w:val="00623B95"/>
    <w:rsid w:val="006311DF"/>
    <w:rsid w:val="00636657"/>
    <w:rsid w:val="0064184E"/>
    <w:rsid w:val="00647884"/>
    <w:rsid w:val="006519EE"/>
    <w:rsid w:val="00657D7B"/>
    <w:rsid w:val="00663C7F"/>
    <w:rsid w:val="00663FFA"/>
    <w:rsid w:val="00664744"/>
    <w:rsid w:val="00676090"/>
    <w:rsid w:val="0068011E"/>
    <w:rsid w:val="00681AE8"/>
    <w:rsid w:val="00686614"/>
    <w:rsid w:val="00686786"/>
    <w:rsid w:val="0069211C"/>
    <w:rsid w:val="006958BE"/>
    <w:rsid w:val="006A2AA0"/>
    <w:rsid w:val="006A2B57"/>
    <w:rsid w:val="006A4CFF"/>
    <w:rsid w:val="006A68ED"/>
    <w:rsid w:val="006B23CD"/>
    <w:rsid w:val="006B28F9"/>
    <w:rsid w:val="006C1D16"/>
    <w:rsid w:val="006C2353"/>
    <w:rsid w:val="006C3CBE"/>
    <w:rsid w:val="006E3D51"/>
    <w:rsid w:val="006F21D8"/>
    <w:rsid w:val="00702674"/>
    <w:rsid w:val="007047DA"/>
    <w:rsid w:val="0070722A"/>
    <w:rsid w:val="0071580A"/>
    <w:rsid w:val="00715B76"/>
    <w:rsid w:val="007160EB"/>
    <w:rsid w:val="00716263"/>
    <w:rsid w:val="00725E32"/>
    <w:rsid w:val="00726859"/>
    <w:rsid w:val="007276B9"/>
    <w:rsid w:val="007348B5"/>
    <w:rsid w:val="00736378"/>
    <w:rsid w:val="00740B68"/>
    <w:rsid w:val="007415AE"/>
    <w:rsid w:val="00742AA4"/>
    <w:rsid w:val="00743141"/>
    <w:rsid w:val="00744163"/>
    <w:rsid w:val="0075198D"/>
    <w:rsid w:val="0075735C"/>
    <w:rsid w:val="00760F49"/>
    <w:rsid w:val="00771A4A"/>
    <w:rsid w:val="007724F5"/>
    <w:rsid w:val="00773604"/>
    <w:rsid w:val="00784BF9"/>
    <w:rsid w:val="00784E2F"/>
    <w:rsid w:val="00785A7F"/>
    <w:rsid w:val="00785B77"/>
    <w:rsid w:val="00785E6F"/>
    <w:rsid w:val="00790C3D"/>
    <w:rsid w:val="00792D37"/>
    <w:rsid w:val="00792D5E"/>
    <w:rsid w:val="0079555D"/>
    <w:rsid w:val="00796883"/>
    <w:rsid w:val="007A58A5"/>
    <w:rsid w:val="007B1FCB"/>
    <w:rsid w:val="007B23CD"/>
    <w:rsid w:val="007B2EBD"/>
    <w:rsid w:val="007B3020"/>
    <w:rsid w:val="007B6360"/>
    <w:rsid w:val="007B6894"/>
    <w:rsid w:val="007B7B51"/>
    <w:rsid w:val="007C0C1B"/>
    <w:rsid w:val="007C2E8C"/>
    <w:rsid w:val="007C4A3E"/>
    <w:rsid w:val="007C5B4E"/>
    <w:rsid w:val="007C763F"/>
    <w:rsid w:val="007D6CF9"/>
    <w:rsid w:val="007F33D0"/>
    <w:rsid w:val="007F4A7D"/>
    <w:rsid w:val="0080235B"/>
    <w:rsid w:val="00805778"/>
    <w:rsid w:val="00806D4A"/>
    <w:rsid w:val="00820B8A"/>
    <w:rsid w:val="00823544"/>
    <w:rsid w:val="00823C04"/>
    <w:rsid w:val="00824305"/>
    <w:rsid w:val="008253BF"/>
    <w:rsid w:val="00827368"/>
    <w:rsid w:val="0083047A"/>
    <w:rsid w:val="00835D1B"/>
    <w:rsid w:val="008365EB"/>
    <w:rsid w:val="00850FE4"/>
    <w:rsid w:val="00851E3F"/>
    <w:rsid w:val="0085416C"/>
    <w:rsid w:val="0085603E"/>
    <w:rsid w:val="0085676C"/>
    <w:rsid w:val="00882EAF"/>
    <w:rsid w:val="00891077"/>
    <w:rsid w:val="00892019"/>
    <w:rsid w:val="008936F9"/>
    <w:rsid w:val="008967D7"/>
    <w:rsid w:val="00897BEC"/>
    <w:rsid w:val="008A1B6C"/>
    <w:rsid w:val="008A2CBA"/>
    <w:rsid w:val="008A3231"/>
    <w:rsid w:val="008A48E7"/>
    <w:rsid w:val="008A5B3E"/>
    <w:rsid w:val="008A7F62"/>
    <w:rsid w:val="008B12BC"/>
    <w:rsid w:val="008B38B7"/>
    <w:rsid w:val="008B4BF5"/>
    <w:rsid w:val="008B53BA"/>
    <w:rsid w:val="008B574E"/>
    <w:rsid w:val="008C167A"/>
    <w:rsid w:val="008C42DE"/>
    <w:rsid w:val="008D03D1"/>
    <w:rsid w:val="008E031D"/>
    <w:rsid w:val="008E3FDB"/>
    <w:rsid w:val="008E6CBF"/>
    <w:rsid w:val="008F0598"/>
    <w:rsid w:val="008F39E7"/>
    <w:rsid w:val="008F5E8E"/>
    <w:rsid w:val="00904062"/>
    <w:rsid w:val="00922807"/>
    <w:rsid w:val="009234B4"/>
    <w:rsid w:val="0092469B"/>
    <w:rsid w:val="00924E8E"/>
    <w:rsid w:val="009259B1"/>
    <w:rsid w:val="00925A38"/>
    <w:rsid w:val="009372F0"/>
    <w:rsid w:val="009430EB"/>
    <w:rsid w:val="009468D9"/>
    <w:rsid w:val="00951FAE"/>
    <w:rsid w:val="00954155"/>
    <w:rsid w:val="009676CB"/>
    <w:rsid w:val="009703EB"/>
    <w:rsid w:val="009724DD"/>
    <w:rsid w:val="0098318D"/>
    <w:rsid w:val="00987101"/>
    <w:rsid w:val="0099787A"/>
    <w:rsid w:val="009A0F5C"/>
    <w:rsid w:val="009A18CF"/>
    <w:rsid w:val="009A3B82"/>
    <w:rsid w:val="009A4446"/>
    <w:rsid w:val="009A76D9"/>
    <w:rsid w:val="009B0A54"/>
    <w:rsid w:val="009B56E9"/>
    <w:rsid w:val="009B59D0"/>
    <w:rsid w:val="009B766B"/>
    <w:rsid w:val="009C1A49"/>
    <w:rsid w:val="009C332A"/>
    <w:rsid w:val="009C5B38"/>
    <w:rsid w:val="009D386B"/>
    <w:rsid w:val="009E0005"/>
    <w:rsid w:val="009E1F93"/>
    <w:rsid w:val="009E269E"/>
    <w:rsid w:val="009E5F49"/>
    <w:rsid w:val="009F27D4"/>
    <w:rsid w:val="00A01274"/>
    <w:rsid w:val="00A01F12"/>
    <w:rsid w:val="00A07AD7"/>
    <w:rsid w:val="00A10D03"/>
    <w:rsid w:val="00A24327"/>
    <w:rsid w:val="00A30BBF"/>
    <w:rsid w:val="00A366D2"/>
    <w:rsid w:val="00A40798"/>
    <w:rsid w:val="00A44FC7"/>
    <w:rsid w:val="00A469AF"/>
    <w:rsid w:val="00A53A4A"/>
    <w:rsid w:val="00A55194"/>
    <w:rsid w:val="00A55897"/>
    <w:rsid w:val="00A56CDC"/>
    <w:rsid w:val="00A61977"/>
    <w:rsid w:val="00A64119"/>
    <w:rsid w:val="00A66673"/>
    <w:rsid w:val="00A67C23"/>
    <w:rsid w:val="00A756D1"/>
    <w:rsid w:val="00A75A40"/>
    <w:rsid w:val="00A77668"/>
    <w:rsid w:val="00A77DDC"/>
    <w:rsid w:val="00A87C83"/>
    <w:rsid w:val="00AB18B5"/>
    <w:rsid w:val="00AB62D3"/>
    <w:rsid w:val="00AB6DF7"/>
    <w:rsid w:val="00AC299B"/>
    <w:rsid w:val="00AD2188"/>
    <w:rsid w:val="00AD2843"/>
    <w:rsid w:val="00AD79DF"/>
    <w:rsid w:val="00AE06F1"/>
    <w:rsid w:val="00AE1B8A"/>
    <w:rsid w:val="00AE3309"/>
    <w:rsid w:val="00AF0450"/>
    <w:rsid w:val="00AF1F1B"/>
    <w:rsid w:val="00AF395C"/>
    <w:rsid w:val="00AF458F"/>
    <w:rsid w:val="00AF7EEA"/>
    <w:rsid w:val="00B00DFF"/>
    <w:rsid w:val="00B10607"/>
    <w:rsid w:val="00B136CF"/>
    <w:rsid w:val="00B30CA4"/>
    <w:rsid w:val="00B35E71"/>
    <w:rsid w:val="00B36573"/>
    <w:rsid w:val="00B37277"/>
    <w:rsid w:val="00B434D3"/>
    <w:rsid w:val="00B443F0"/>
    <w:rsid w:val="00B475A9"/>
    <w:rsid w:val="00B5663A"/>
    <w:rsid w:val="00B57262"/>
    <w:rsid w:val="00B65A32"/>
    <w:rsid w:val="00B73697"/>
    <w:rsid w:val="00B7456E"/>
    <w:rsid w:val="00B8137B"/>
    <w:rsid w:val="00B83972"/>
    <w:rsid w:val="00B85155"/>
    <w:rsid w:val="00B90231"/>
    <w:rsid w:val="00B928C3"/>
    <w:rsid w:val="00B93D61"/>
    <w:rsid w:val="00BA2498"/>
    <w:rsid w:val="00BA6FA3"/>
    <w:rsid w:val="00BB5B85"/>
    <w:rsid w:val="00BB71ED"/>
    <w:rsid w:val="00BC19AC"/>
    <w:rsid w:val="00BC69B5"/>
    <w:rsid w:val="00BD72F7"/>
    <w:rsid w:val="00BE295A"/>
    <w:rsid w:val="00BF795D"/>
    <w:rsid w:val="00C00FC1"/>
    <w:rsid w:val="00C02C57"/>
    <w:rsid w:val="00C043BF"/>
    <w:rsid w:val="00C10031"/>
    <w:rsid w:val="00C12D53"/>
    <w:rsid w:val="00C204E1"/>
    <w:rsid w:val="00C2618D"/>
    <w:rsid w:val="00C26549"/>
    <w:rsid w:val="00C32D6F"/>
    <w:rsid w:val="00C42C62"/>
    <w:rsid w:val="00C500B4"/>
    <w:rsid w:val="00C53536"/>
    <w:rsid w:val="00C538B3"/>
    <w:rsid w:val="00C5509B"/>
    <w:rsid w:val="00C56D53"/>
    <w:rsid w:val="00C67287"/>
    <w:rsid w:val="00C722E8"/>
    <w:rsid w:val="00C75DC4"/>
    <w:rsid w:val="00C81266"/>
    <w:rsid w:val="00C81D1B"/>
    <w:rsid w:val="00C872C5"/>
    <w:rsid w:val="00C87FF2"/>
    <w:rsid w:val="00C902F7"/>
    <w:rsid w:val="00C90709"/>
    <w:rsid w:val="00C9280E"/>
    <w:rsid w:val="00C94D15"/>
    <w:rsid w:val="00C951F8"/>
    <w:rsid w:val="00C96998"/>
    <w:rsid w:val="00C97D5E"/>
    <w:rsid w:val="00CA1C95"/>
    <w:rsid w:val="00CA70B5"/>
    <w:rsid w:val="00CB15B1"/>
    <w:rsid w:val="00CB58CA"/>
    <w:rsid w:val="00CB6797"/>
    <w:rsid w:val="00CB6DA2"/>
    <w:rsid w:val="00CC1AD5"/>
    <w:rsid w:val="00CC2F69"/>
    <w:rsid w:val="00CC2F6E"/>
    <w:rsid w:val="00CD339C"/>
    <w:rsid w:val="00CD3887"/>
    <w:rsid w:val="00CE7580"/>
    <w:rsid w:val="00D11A67"/>
    <w:rsid w:val="00D125D1"/>
    <w:rsid w:val="00D12E8E"/>
    <w:rsid w:val="00D211F6"/>
    <w:rsid w:val="00D2577A"/>
    <w:rsid w:val="00D30154"/>
    <w:rsid w:val="00D345F4"/>
    <w:rsid w:val="00D37F76"/>
    <w:rsid w:val="00D42184"/>
    <w:rsid w:val="00D42CBD"/>
    <w:rsid w:val="00D434A2"/>
    <w:rsid w:val="00D50940"/>
    <w:rsid w:val="00D55682"/>
    <w:rsid w:val="00D654CC"/>
    <w:rsid w:val="00D6595F"/>
    <w:rsid w:val="00D71469"/>
    <w:rsid w:val="00D76419"/>
    <w:rsid w:val="00D771FF"/>
    <w:rsid w:val="00D80413"/>
    <w:rsid w:val="00D82E9D"/>
    <w:rsid w:val="00D83E03"/>
    <w:rsid w:val="00D93475"/>
    <w:rsid w:val="00D95431"/>
    <w:rsid w:val="00D96393"/>
    <w:rsid w:val="00D97FEB"/>
    <w:rsid w:val="00DB40DA"/>
    <w:rsid w:val="00DB6421"/>
    <w:rsid w:val="00DC2CC3"/>
    <w:rsid w:val="00DC679C"/>
    <w:rsid w:val="00DD3F8D"/>
    <w:rsid w:val="00DD59AE"/>
    <w:rsid w:val="00DE33EB"/>
    <w:rsid w:val="00DF0869"/>
    <w:rsid w:val="00DF1348"/>
    <w:rsid w:val="00DF2A58"/>
    <w:rsid w:val="00DF2B50"/>
    <w:rsid w:val="00E002D5"/>
    <w:rsid w:val="00E00E8D"/>
    <w:rsid w:val="00E027D7"/>
    <w:rsid w:val="00E03180"/>
    <w:rsid w:val="00E0568E"/>
    <w:rsid w:val="00E11366"/>
    <w:rsid w:val="00E11F5C"/>
    <w:rsid w:val="00E1763D"/>
    <w:rsid w:val="00E21D06"/>
    <w:rsid w:val="00E266A9"/>
    <w:rsid w:val="00E30854"/>
    <w:rsid w:val="00E4115D"/>
    <w:rsid w:val="00E44026"/>
    <w:rsid w:val="00E46E17"/>
    <w:rsid w:val="00E473FF"/>
    <w:rsid w:val="00E477DE"/>
    <w:rsid w:val="00E559FF"/>
    <w:rsid w:val="00E62B62"/>
    <w:rsid w:val="00E72BE5"/>
    <w:rsid w:val="00E75EB8"/>
    <w:rsid w:val="00E779B4"/>
    <w:rsid w:val="00E80629"/>
    <w:rsid w:val="00E8135A"/>
    <w:rsid w:val="00E82B74"/>
    <w:rsid w:val="00E8619C"/>
    <w:rsid w:val="00E8659E"/>
    <w:rsid w:val="00E95A31"/>
    <w:rsid w:val="00E966B7"/>
    <w:rsid w:val="00E96FD6"/>
    <w:rsid w:val="00E97C75"/>
    <w:rsid w:val="00EA1C74"/>
    <w:rsid w:val="00EA5F5A"/>
    <w:rsid w:val="00EA6BD9"/>
    <w:rsid w:val="00EA7510"/>
    <w:rsid w:val="00EC5559"/>
    <w:rsid w:val="00EC58DF"/>
    <w:rsid w:val="00EC5BC0"/>
    <w:rsid w:val="00EC7F72"/>
    <w:rsid w:val="00ED296F"/>
    <w:rsid w:val="00ED5A89"/>
    <w:rsid w:val="00ED709A"/>
    <w:rsid w:val="00EE35BD"/>
    <w:rsid w:val="00EE35ED"/>
    <w:rsid w:val="00EE41AA"/>
    <w:rsid w:val="00EE69EC"/>
    <w:rsid w:val="00EF04DB"/>
    <w:rsid w:val="00EF5ED8"/>
    <w:rsid w:val="00EF610A"/>
    <w:rsid w:val="00F1525A"/>
    <w:rsid w:val="00F20174"/>
    <w:rsid w:val="00F27D13"/>
    <w:rsid w:val="00F40603"/>
    <w:rsid w:val="00F4284E"/>
    <w:rsid w:val="00F45E38"/>
    <w:rsid w:val="00F46ED3"/>
    <w:rsid w:val="00F51413"/>
    <w:rsid w:val="00F52712"/>
    <w:rsid w:val="00F537D2"/>
    <w:rsid w:val="00F57112"/>
    <w:rsid w:val="00F5737E"/>
    <w:rsid w:val="00F60B82"/>
    <w:rsid w:val="00F61287"/>
    <w:rsid w:val="00F64E8D"/>
    <w:rsid w:val="00F65D43"/>
    <w:rsid w:val="00F672C0"/>
    <w:rsid w:val="00F814EB"/>
    <w:rsid w:val="00F974B4"/>
    <w:rsid w:val="00FA2808"/>
    <w:rsid w:val="00FA31F0"/>
    <w:rsid w:val="00FB1F3A"/>
    <w:rsid w:val="00FB2C66"/>
    <w:rsid w:val="00FB3846"/>
    <w:rsid w:val="00FB61C9"/>
    <w:rsid w:val="00FB7618"/>
    <w:rsid w:val="00FB7816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922"/>
    <w:rsid w:val="00FF4B52"/>
    <w:rsid w:val="00FF5AC7"/>
    <w:rsid w:val="00FF5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C4B598"/>
  <w15:docId w15:val="{7FA30304-DBF0-42D7-BA71-511FB57B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EA1C74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styleId="ac">
    <w:name w:val="Strong"/>
    <w:basedOn w:val="a0"/>
    <w:uiPriority w:val="22"/>
    <w:qFormat/>
    <w:rsid w:val="00B90231"/>
    <w:rPr>
      <w:b/>
      <w:bCs/>
    </w:rPr>
  </w:style>
  <w:style w:type="paragraph" w:customStyle="1" w:styleId="ConsPlusNormal">
    <w:name w:val="ConsPlusNormal"/>
    <w:rsid w:val="0036000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F5AC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686DE9F39CB99E86964A3C75C81720E80C02AF1DF5B71A36C1A4B59F29C87AAB2C24F34FE7676414E0CFFA67374805FF043A0753A7FFq5PCD" TargetMode="External"/><Relationship Id="rId13" Type="http://schemas.openxmlformats.org/officeDocument/2006/relationships/hyperlink" Target="consultantplus://offline/ref=E2B1842D896C7A7B487547BA0779431EFF6D0574BBD33BC914564443FFFE6D5BC13854E968DEF64AA3654E643FFD7B8EB45744557B13m17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B1842D896C7A7B487547BA0779431EFF6D0574BBD33BC914564443FFFE6D5BC13854E968DFF54AA3654E643FFD7B8EB45744557B13m17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B1842D896C7A7B487547BA0779431EFF6D0571B8D13BC914564443FFFE6D5BD3380CE661D5EC41F12A083130mF7F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B1842D896C7A7B487547BA0779431EFF6D0574BBD33BC914564443FFFE6D5BC13854EA61D7F340F13F5E6076A87490B64F5A5165131ED5m57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6B8D3B70000797511DDDA0FA2E133B6785C20165DF8258FEB2D3EA43798E1EA4E78D5C6E4DE7E0BD37D66545559E3631C9B7B15C5FC473G1k7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9C29E-3E2A-4699-B454-9C6640AA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1286</Words>
  <Characters>11651</Characters>
  <Application>Microsoft Office Word</Application>
  <DocSecurity>0</DocSecurity>
  <Lines>97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AS-ПРИЁМНАЯ</cp:lastModifiedBy>
  <cp:revision>3</cp:revision>
  <cp:lastPrinted>2022-07-19T09:46:00Z</cp:lastPrinted>
  <dcterms:created xsi:type="dcterms:W3CDTF">2022-07-15T04:19:00Z</dcterms:created>
  <dcterms:modified xsi:type="dcterms:W3CDTF">2022-07-19T09:47:00Z</dcterms:modified>
</cp:coreProperties>
</file>