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52" w:rsidRPr="008C1B81" w:rsidRDefault="00F97452" w:rsidP="00F97452">
      <w:pPr>
        <w:contextualSpacing/>
        <w:jc w:val="center"/>
        <w:rPr>
          <w:sz w:val="28"/>
          <w:szCs w:val="28"/>
        </w:rPr>
      </w:pPr>
      <w:r w:rsidRPr="008C1B81">
        <w:rPr>
          <w:noProof/>
          <w:sz w:val="28"/>
          <w:szCs w:val="28"/>
        </w:rPr>
        <w:drawing>
          <wp:inline distT="0" distB="0" distL="0" distR="0">
            <wp:extent cx="450215" cy="73723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0215" cy="737235"/>
                    </a:xfrm>
                    <a:prstGeom prst="rect">
                      <a:avLst/>
                    </a:prstGeom>
                    <a:noFill/>
                    <a:ln w="9525">
                      <a:noFill/>
                      <a:miter lim="800000"/>
                      <a:headEnd/>
                      <a:tailEnd/>
                    </a:ln>
                  </pic:spPr>
                </pic:pic>
              </a:graphicData>
            </a:graphic>
          </wp:inline>
        </w:drawing>
      </w:r>
    </w:p>
    <w:p w:rsidR="00F97452" w:rsidRPr="008C1B81" w:rsidRDefault="00F97452" w:rsidP="00F97452">
      <w:pPr>
        <w:tabs>
          <w:tab w:val="left" w:pos="2880"/>
        </w:tabs>
        <w:jc w:val="center"/>
        <w:rPr>
          <w:b/>
          <w:spacing w:val="6"/>
          <w:sz w:val="28"/>
          <w:szCs w:val="28"/>
        </w:rPr>
      </w:pPr>
      <w:r w:rsidRPr="008C1B81">
        <w:rPr>
          <w:sz w:val="28"/>
          <w:szCs w:val="28"/>
        </w:rPr>
        <w:br w:type="textWrapping" w:clear="all"/>
      </w:r>
      <w:r w:rsidRPr="008C1B81">
        <w:rPr>
          <w:b/>
          <w:spacing w:val="6"/>
          <w:sz w:val="28"/>
          <w:szCs w:val="28"/>
        </w:rPr>
        <w:t>НАЗАРОВСКИЙ ГОРОДСКОЙ СОВЕТ ДЕПУТАТОВ</w:t>
      </w:r>
    </w:p>
    <w:p w:rsidR="00F97452" w:rsidRPr="008C1B81" w:rsidRDefault="00F97452" w:rsidP="00F97452">
      <w:pPr>
        <w:jc w:val="center"/>
        <w:rPr>
          <w:b/>
          <w:sz w:val="28"/>
          <w:szCs w:val="28"/>
        </w:rPr>
      </w:pPr>
      <w:r w:rsidRPr="008C1B81">
        <w:rPr>
          <w:b/>
          <w:sz w:val="28"/>
          <w:szCs w:val="28"/>
        </w:rPr>
        <w:t>КРАСНОЯРСКОГО КРАЯ</w:t>
      </w:r>
    </w:p>
    <w:p w:rsidR="00667D40" w:rsidRDefault="00F97452" w:rsidP="00F97452">
      <w:pPr>
        <w:spacing w:before="240"/>
        <w:jc w:val="center"/>
        <w:rPr>
          <w:b/>
          <w:sz w:val="32"/>
          <w:szCs w:val="32"/>
        </w:rPr>
      </w:pPr>
      <w:r w:rsidRPr="00667D40">
        <w:rPr>
          <w:b/>
          <w:sz w:val="32"/>
          <w:szCs w:val="32"/>
        </w:rPr>
        <w:t>РЕШЕНИЕ</w:t>
      </w:r>
    </w:p>
    <w:p w:rsidR="00667D40" w:rsidRPr="00667D40" w:rsidRDefault="00667D40" w:rsidP="00F97452">
      <w:pPr>
        <w:spacing w:before="240"/>
        <w:jc w:val="center"/>
        <w:rPr>
          <w:b/>
          <w:sz w:val="32"/>
          <w:szCs w:val="32"/>
        </w:rPr>
      </w:pPr>
    </w:p>
    <w:p w:rsidR="00F97452" w:rsidRPr="008C1B81" w:rsidRDefault="00667D40" w:rsidP="00667D40">
      <w:pPr>
        <w:rPr>
          <w:sz w:val="28"/>
          <w:szCs w:val="28"/>
        </w:rPr>
      </w:pPr>
      <w:r>
        <w:rPr>
          <w:sz w:val="26"/>
          <w:szCs w:val="26"/>
        </w:rPr>
        <w:t>30.03</w:t>
      </w:r>
      <w:r w:rsidR="00F97452" w:rsidRPr="008C1B81">
        <w:rPr>
          <w:sz w:val="28"/>
          <w:szCs w:val="28"/>
        </w:rPr>
        <w:t>.202</w:t>
      </w:r>
      <w:r w:rsidR="00764F3D" w:rsidRPr="008C1B81">
        <w:rPr>
          <w:sz w:val="28"/>
          <w:szCs w:val="28"/>
        </w:rPr>
        <w:t>2</w:t>
      </w:r>
      <w:r w:rsidR="00F97452" w:rsidRPr="008C1B81">
        <w:rPr>
          <w:sz w:val="28"/>
          <w:szCs w:val="28"/>
        </w:rPr>
        <w:t xml:space="preserve">                               </w:t>
      </w:r>
      <w:r>
        <w:rPr>
          <w:sz w:val="28"/>
          <w:szCs w:val="28"/>
        </w:rPr>
        <w:t xml:space="preserve">       </w:t>
      </w:r>
      <w:r w:rsidR="00F97452" w:rsidRPr="008C1B81">
        <w:rPr>
          <w:sz w:val="28"/>
          <w:szCs w:val="28"/>
        </w:rPr>
        <w:t xml:space="preserve">  г. Назарово           </w:t>
      </w:r>
      <w:r>
        <w:rPr>
          <w:sz w:val="28"/>
          <w:szCs w:val="28"/>
        </w:rPr>
        <w:t xml:space="preserve">                           </w:t>
      </w:r>
      <w:r w:rsidR="00F97452" w:rsidRPr="008C1B81">
        <w:rPr>
          <w:sz w:val="28"/>
          <w:szCs w:val="28"/>
        </w:rPr>
        <w:t xml:space="preserve"> № </w:t>
      </w:r>
      <w:r>
        <w:rPr>
          <w:sz w:val="28"/>
          <w:szCs w:val="28"/>
        </w:rPr>
        <w:t>37-289</w:t>
      </w:r>
    </w:p>
    <w:p w:rsidR="00F97452" w:rsidRPr="008C1B81" w:rsidRDefault="00F97452" w:rsidP="00F97452">
      <w:pPr>
        <w:ind w:left="284"/>
        <w:jc w:val="both"/>
        <w:rPr>
          <w:sz w:val="26"/>
          <w:szCs w:val="26"/>
        </w:rPr>
      </w:pPr>
    </w:p>
    <w:p w:rsidR="00F97452" w:rsidRPr="008C1B81" w:rsidRDefault="00F97452" w:rsidP="00F97452">
      <w:pPr>
        <w:spacing w:line="276" w:lineRule="auto"/>
        <w:jc w:val="both"/>
        <w:rPr>
          <w:sz w:val="28"/>
          <w:szCs w:val="28"/>
        </w:rPr>
      </w:pPr>
      <w:r w:rsidRPr="008C1B81">
        <w:rPr>
          <w:sz w:val="28"/>
          <w:szCs w:val="26"/>
        </w:rPr>
        <w:t>О</w:t>
      </w:r>
      <w:r w:rsidRPr="008C1B81">
        <w:rPr>
          <w:sz w:val="28"/>
          <w:szCs w:val="28"/>
        </w:rPr>
        <w:t xml:space="preserve">б утверждении примерного Положения об оплате труда работников муниципальных </w:t>
      </w:r>
      <w:r w:rsidR="000E0D55" w:rsidRPr="008C1B81">
        <w:rPr>
          <w:sz w:val="28"/>
          <w:szCs w:val="28"/>
        </w:rPr>
        <w:t xml:space="preserve">бюджетных </w:t>
      </w:r>
      <w:r w:rsidRPr="008C1B81">
        <w:rPr>
          <w:sz w:val="28"/>
          <w:szCs w:val="28"/>
        </w:rPr>
        <w:t xml:space="preserve">учреждений </w:t>
      </w:r>
      <w:r w:rsidR="00764F3D" w:rsidRPr="008C1B81">
        <w:rPr>
          <w:sz w:val="28"/>
          <w:szCs w:val="28"/>
        </w:rPr>
        <w:t>молодежной политики</w:t>
      </w:r>
      <w:r w:rsidRPr="008C1B81">
        <w:rPr>
          <w:sz w:val="28"/>
          <w:szCs w:val="28"/>
        </w:rPr>
        <w:t>, подведомственных администрации г. Назарово Красноярского края</w:t>
      </w:r>
    </w:p>
    <w:p w:rsidR="00F97452" w:rsidRPr="008C1B81" w:rsidRDefault="00F97452" w:rsidP="00F97452">
      <w:pPr>
        <w:spacing w:line="276" w:lineRule="auto"/>
        <w:jc w:val="both"/>
        <w:rPr>
          <w:sz w:val="28"/>
          <w:szCs w:val="26"/>
        </w:rPr>
      </w:pPr>
    </w:p>
    <w:p w:rsidR="00F97452" w:rsidRPr="008C1B81" w:rsidRDefault="00574F5C" w:rsidP="002E4C95">
      <w:pPr>
        <w:autoSpaceDE w:val="0"/>
        <w:autoSpaceDN w:val="0"/>
        <w:adjustRightInd w:val="0"/>
        <w:ind w:firstLine="567"/>
        <w:contextualSpacing/>
        <w:jc w:val="both"/>
        <w:rPr>
          <w:sz w:val="28"/>
          <w:szCs w:val="28"/>
        </w:rPr>
      </w:pPr>
      <w:r w:rsidRPr="00574F5C">
        <w:rPr>
          <w:sz w:val="28"/>
          <w:szCs w:val="26"/>
        </w:rPr>
        <w:t xml:space="preserve">В соответствии </w:t>
      </w:r>
      <w:r w:rsidRPr="00574F5C">
        <w:rPr>
          <w:sz w:val="28"/>
          <w:szCs w:val="28"/>
        </w:rPr>
        <w:t>со ст. ст. 135, 144 Трудового кодекса Российской Федерации, п. 4, ст. 86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Pr="00574F5C">
        <w:rPr>
          <w:sz w:val="28"/>
        </w:rPr>
        <w:t xml:space="preserve"> Законом Красноярского края от 09.12.2021 № 2-255 "О краевом бюджете на 2022 год и плановый период 2023–2024 годов, решением Назаровского городского Совета депутатов от 26.06.2013 № 14–101 «Об утверждении Положения о системах оплаты труда работников муниципальных учреждений г. Назарово» (с изменениями и дополнениями)</w:t>
      </w:r>
      <w:r w:rsidRPr="00574F5C">
        <w:rPr>
          <w:sz w:val="28"/>
          <w:szCs w:val="28"/>
        </w:rPr>
        <w:t xml:space="preserve">, </w:t>
      </w:r>
      <w:r>
        <w:rPr>
          <w:sz w:val="28"/>
          <w:szCs w:val="28"/>
        </w:rPr>
        <w:t xml:space="preserve">п. п. 14,п. 1, ст. 21 </w:t>
      </w:r>
      <w:r w:rsidR="00F97452" w:rsidRPr="008C1B81">
        <w:rPr>
          <w:sz w:val="28"/>
          <w:szCs w:val="28"/>
        </w:rPr>
        <w:t>Устав</w:t>
      </w:r>
      <w:r>
        <w:rPr>
          <w:sz w:val="28"/>
          <w:szCs w:val="28"/>
        </w:rPr>
        <w:t>а</w:t>
      </w:r>
      <w:r w:rsidR="00F97452" w:rsidRPr="008C1B81">
        <w:rPr>
          <w:sz w:val="28"/>
          <w:szCs w:val="28"/>
        </w:rPr>
        <w:t xml:space="preserve"> города, Назаровский городской Совет депутатов </w:t>
      </w:r>
    </w:p>
    <w:p w:rsidR="00F97452" w:rsidRPr="008C1B81" w:rsidRDefault="00F97452" w:rsidP="00F97452">
      <w:pPr>
        <w:autoSpaceDE w:val="0"/>
        <w:autoSpaceDN w:val="0"/>
        <w:adjustRightInd w:val="0"/>
        <w:spacing w:line="276" w:lineRule="auto"/>
        <w:jc w:val="both"/>
        <w:rPr>
          <w:b/>
          <w:sz w:val="28"/>
          <w:szCs w:val="26"/>
        </w:rPr>
      </w:pPr>
      <w:r w:rsidRPr="008C1B81">
        <w:rPr>
          <w:b/>
          <w:sz w:val="28"/>
          <w:szCs w:val="26"/>
        </w:rPr>
        <w:t>РЕШИЛ:</w:t>
      </w:r>
    </w:p>
    <w:p w:rsidR="00F97452" w:rsidRPr="008C1B81" w:rsidRDefault="00667D40" w:rsidP="00667D40">
      <w:pPr>
        <w:pStyle w:val="ConsPlusNonformat"/>
        <w:contextualSpacing/>
        <w:jc w:val="both"/>
        <w:rPr>
          <w:rFonts w:ascii="Times New Roman" w:hAnsi="Times New Roman"/>
          <w:sz w:val="28"/>
          <w:szCs w:val="28"/>
        </w:rPr>
      </w:pPr>
      <w:r>
        <w:rPr>
          <w:rFonts w:ascii="Times New Roman" w:hAnsi="Times New Roman"/>
          <w:sz w:val="28"/>
          <w:szCs w:val="28"/>
        </w:rPr>
        <w:t xml:space="preserve">1 </w:t>
      </w:r>
      <w:r w:rsidR="00F97452" w:rsidRPr="008C1B81">
        <w:rPr>
          <w:rFonts w:ascii="Times New Roman" w:hAnsi="Times New Roman"/>
          <w:sz w:val="28"/>
          <w:szCs w:val="28"/>
        </w:rPr>
        <w:t>Утвердить Примерное положение об оплате</w:t>
      </w:r>
      <w:r w:rsidR="00767BD2" w:rsidRPr="008C1B81">
        <w:rPr>
          <w:rFonts w:ascii="Times New Roman" w:hAnsi="Times New Roman"/>
          <w:sz w:val="28"/>
          <w:szCs w:val="28"/>
        </w:rPr>
        <w:t xml:space="preserve"> труда работников муниципальных</w:t>
      </w:r>
      <w:r w:rsidR="00F511C1">
        <w:rPr>
          <w:rFonts w:ascii="Times New Roman" w:hAnsi="Times New Roman"/>
          <w:sz w:val="28"/>
          <w:szCs w:val="28"/>
        </w:rPr>
        <w:t xml:space="preserve"> </w:t>
      </w:r>
      <w:r w:rsidR="003F5F60" w:rsidRPr="008C1B81">
        <w:rPr>
          <w:rFonts w:ascii="Times New Roman" w:hAnsi="Times New Roman"/>
          <w:sz w:val="28"/>
          <w:szCs w:val="28"/>
        </w:rPr>
        <w:t xml:space="preserve">бюджетных </w:t>
      </w:r>
      <w:r w:rsidR="00F97452" w:rsidRPr="008C1B81">
        <w:rPr>
          <w:rFonts w:ascii="Times New Roman" w:hAnsi="Times New Roman"/>
          <w:sz w:val="28"/>
          <w:szCs w:val="28"/>
        </w:rPr>
        <w:t xml:space="preserve">учреждений </w:t>
      </w:r>
      <w:r w:rsidR="00767BD2" w:rsidRPr="008C1B81">
        <w:rPr>
          <w:rFonts w:ascii="Times New Roman" w:hAnsi="Times New Roman"/>
          <w:sz w:val="28"/>
          <w:szCs w:val="28"/>
        </w:rPr>
        <w:t>молодежной политики г. Назарово</w:t>
      </w:r>
      <w:r w:rsidR="00F97452" w:rsidRPr="008C1B81">
        <w:rPr>
          <w:rFonts w:ascii="Times New Roman" w:hAnsi="Times New Roman"/>
          <w:sz w:val="28"/>
          <w:szCs w:val="28"/>
        </w:rPr>
        <w:t>, подведомственных администрации г. Назарово Красноярского края согласно Приложению.</w:t>
      </w:r>
    </w:p>
    <w:p w:rsidR="00F97452" w:rsidRPr="008C1B81" w:rsidRDefault="00667D40" w:rsidP="00667D40">
      <w:pPr>
        <w:pStyle w:val="ConsPlusNonformat"/>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767BD2" w:rsidRPr="008C1B81">
        <w:rPr>
          <w:rFonts w:ascii="Times New Roman" w:hAnsi="Times New Roman" w:cs="Times New Roman"/>
          <w:sz w:val="28"/>
          <w:szCs w:val="28"/>
        </w:rPr>
        <w:t>Считать утратившим силу:</w:t>
      </w:r>
    </w:p>
    <w:p w:rsidR="003F5F60" w:rsidRPr="008C1B81" w:rsidRDefault="003F5F60" w:rsidP="003F5F60">
      <w:pPr>
        <w:pStyle w:val="ConsPlusNonformat"/>
        <w:autoSpaceDN w:val="0"/>
        <w:adjustRightInd w:val="0"/>
        <w:contextualSpacing/>
        <w:jc w:val="both"/>
        <w:rPr>
          <w:rFonts w:ascii="Times New Roman" w:hAnsi="Times New Roman" w:cs="Times New Roman"/>
          <w:sz w:val="28"/>
          <w:szCs w:val="28"/>
        </w:rPr>
      </w:pPr>
      <w:r w:rsidRPr="008C1B81">
        <w:rPr>
          <w:rFonts w:ascii="Times New Roman" w:hAnsi="Times New Roman" w:cs="Times New Roman"/>
          <w:sz w:val="28"/>
          <w:szCs w:val="28"/>
        </w:rPr>
        <w:t>- решение Назаровского городского Совета депутатов от 26.12.2018 № 15-93 «Об утверждении примерного Положения об оплате труда работников муниципальных учреждений молодежной политики г. Назарово, подведомственных администрации г. Назарово»;</w:t>
      </w:r>
    </w:p>
    <w:p w:rsidR="003F5F60" w:rsidRPr="008C1B81" w:rsidRDefault="003F5F60" w:rsidP="003F5F60">
      <w:pPr>
        <w:pStyle w:val="ConsPlusNonformat"/>
        <w:autoSpaceDN w:val="0"/>
        <w:adjustRightInd w:val="0"/>
        <w:contextualSpacing/>
        <w:jc w:val="both"/>
        <w:rPr>
          <w:rFonts w:ascii="Times New Roman" w:hAnsi="Times New Roman" w:cs="Times New Roman"/>
          <w:sz w:val="28"/>
          <w:szCs w:val="28"/>
        </w:rPr>
      </w:pPr>
      <w:r w:rsidRPr="008C1B81">
        <w:rPr>
          <w:rFonts w:ascii="Times New Roman" w:hAnsi="Times New Roman" w:cs="Times New Roman"/>
          <w:sz w:val="28"/>
          <w:szCs w:val="28"/>
        </w:rPr>
        <w:t>- решение Назаровского городского Совета депутатов от 02.</w:t>
      </w:r>
      <w:r w:rsidR="008351B5" w:rsidRPr="008C1B81">
        <w:rPr>
          <w:rFonts w:ascii="Times New Roman" w:hAnsi="Times New Roman" w:cs="Times New Roman"/>
          <w:sz w:val="28"/>
          <w:szCs w:val="28"/>
        </w:rPr>
        <w:t>10</w:t>
      </w:r>
      <w:r w:rsidRPr="008C1B81">
        <w:rPr>
          <w:rFonts w:ascii="Times New Roman" w:hAnsi="Times New Roman" w:cs="Times New Roman"/>
          <w:sz w:val="28"/>
          <w:szCs w:val="28"/>
        </w:rPr>
        <w:t>.201</w:t>
      </w:r>
      <w:r w:rsidR="008351B5" w:rsidRPr="008C1B81">
        <w:rPr>
          <w:rFonts w:ascii="Times New Roman" w:hAnsi="Times New Roman" w:cs="Times New Roman"/>
          <w:sz w:val="28"/>
          <w:szCs w:val="28"/>
        </w:rPr>
        <w:t>9</w:t>
      </w:r>
      <w:r w:rsidRPr="008C1B81">
        <w:rPr>
          <w:rFonts w:ascii="Times New Roman" w:hAnsi="Times New Roman" w:cs="Times New Roman"/>
          <w:sz w:val="28"/>
          <w:szCs w:val="28"/>
        </w:rPr>
        <w:t xml:space="preserve"> № </w:t>
      </w:r>
      <w:r w:rsidR="008351B5" w:rsidRPr="008C1B81">
        <w:rPr>
          <w:rFonts w:ascii="Times New Roman" w:hAnsi="Times New Roman" w:cs="Times New Roman"/>
          <w:sz w:val="28"/>
          <w:szCs w:val="28"/>
        </w:rPr>
        <w:t>19</w:t>
      </w:r>
      <w:r w:rsidRPr="008C1B81">
        <w:rPr>
          <w:rFonts w:ascii="Times New Roman" w:hAnsi="Times New Roman" w:cs="Times New Roman"/>
          <w:sz w:val="28"/>
          <w:szCs w:val="28"/>
        </w:rPr>
        <w:t>-</w:t>
      </w:r>
      <w:r w:rsidR="008351B5" w:rsidRPr="008C1B81">
        <w:rPr>
          <w:rFonts w:ascii="Times New Roman" w:hAnsi="Times New Roman" w:cs="Times New Roman"/>
          <w:sz w:val="28"/>
          <w:szCs w:val="28"/>
        </w:rPr>
        <w:t>134</w:t>
      </w:r>
      <w:r w:rsidRPr="008C1B81">
        <w:rPr>
          <w:rFonts w:ascii="Times New Roman" w:hAnsi="Times New Roman" w:cs="Times New Roman"/>
          <w:sz w:val="28"/>
          <w:szCs w:val="28"/>
        </w:rPr>
        <w:t xml:space="preserve"> «О внесении изменений в решение Назаровского городского Совета депутатов от </w:t>
      </w:r>
      <w:r w:rsidR="008351B5" w:rsidRPr="008C1B81">
        <w:rPr>
          <w:rFonts w:ascii="Times New Roman" w:hAnsi="Times New Roman" w:cs="Times New Roman"/>
          <w:sz w:val="28"/>
          <w:szCs w:val="28"/>
        </w:rPr>
        <w:t>2</w:t>
      </w:r>
      <w:r w:rsidRPr="008C1B81">
        <w:rPr>
          <w:rFonts w:ascii="Times New Roman" w:hAnsi="Times New Roman" w:cs="Times New Roman"/>
          <w:sz w:val="28"/>
          <w:szCs w:val="28"/>
        </w:rPr>
        <w:t>6.</w:t>
      </w:r>
      <w:r w:rsidR="008351B5" w:rsidRPr="008C1B81">
        <w:rPr>
          <w:rFonts w:ascii="Times New Roman" w:hAnsi="Times New Roman" w:cs="Times New Roman"/>
          <w:sz w:val="28"/>
          <w:szCs w:val="28"/>
        </w:rPr>
        <w:t>1</w:t>
      </w:r>
      <w:r w:rsidRPr="008C1B81">
        <w:rPr>
          <w:rFonts w:ascii="Times New Roman" w:hAnsi="Times New Roman" w:cs="Times New Roman"/>
          <w:sz w:val="28"/>
          <w:szCs w:val="28"/>
        </w:rPr>
        <w:t>2.201</w:t>
      </w:r>
      <w:r w:rsidR="008351B5" w:rsidRPr="008C1B81">
        <w:rPr>
          <w:rFonts w:ascii="Times New Roman" w:hAnsi="Times New Roman" w:cs="Times New Roman"/>
          <w:sz w:val="28"/>
          <w:szCs w:val="28"/>
        </w:rPr>
        <w:t>8</w:t>
      </w:r>
      <w:r w:rsidRPr="008C1B81">
        <w:rPr>
          <w:rFonts w:ascii="Times New Roman" w:hAnsi="Times New Roman" w:cs="Times New Roman"/>
          <w:sz w:val="28"/>
          <w:szCs w:val="28"/>
        </w:rPr>
        <w:t xml:space="preserve"> № </w:t>
      </w:r>
      <w:r w:rsidR="008351B5" w:rsidRPr="008C1B81">
        <w:rPr>
          <w:rFonts w:ascii="Times New Roman" w:hAnsi="Times New Roman" w:cs="Times New Roman"/>
          <w:sz w:val="28"/>
          <w:szCs w:val="28"/>
        </w:rPr>
        <w:t>15</w:t>
      </w:r>
      <w:r w:rsidRPr="008C1B81">
        <w:rPr>
          <w:rFonts w:ascii="Times New Roman" w:hAnsi="Times New Roman" w:cs="Times New Roman"/>
          <w:sz w:val="28"/>
          <w:szCs w:val="28"/>
        </w:rPr>
        <w:t>-</w:t>
      </w:r>
      <w:r w:rsidR="008351B5" w:rsidRPr="008C1B81">
        <w:rPr>
          <w:rFonts w:ascii="Times New Roman" w:hAnsi="Times New Roman" w:cs="Times New Roman"/>
          <w:sz w:val="28"/>
          <w:szCs w:val="28"/>
        </w:rPr>
        <w:t>93</w:t>
      </w:r>
      <w:r w:rsidRPr="008C1B81">
        <w:rPr>
          <w:rFonts w:ascii="Times New Roman" w:hAnsi="Times New Roman" w:cs="Times New Roman"/>
          <w:sz w:val="28"/>
          <w:szCs w:val="28"/>
        </w:rPr>
        <w:t xml:space="preserve"> «Об утверждении примерного Положения об оплате труда работников муниципальных учреждений молодежной политики г. Назарово, подведомственных администрации г. Назарово»;</w:t>
      </w:r>
    </w:p>
    <w:p w:rsidR="008351B5" w:rsidRPr="008C1B81" w:rsidRDefault="008351B5" w:rsidP="008351B5">
      <w:pPr>
        <w:pStyle w:val="ConsPlusNonformat"/>
        <w:autoSpaceDN w:val="0"/>
        <w:adjustRightInd w:val="0"/>
        <w:contextualSpacing/>
        <w:jc w:val="both"/>
        <w:rPr>
          <w:rFonts w:ascii="Times New Roman" w:hAnsi="Times New Roman" w:cs="Times New Roman"/>
          <w:sz w:val="28"/>
          <w:szCs w:val="28"/>
        </w:rPr>
      </w:pPr>
      <w:r w:rsidRPr="008C1B81">
        <w:rPr>
          <w:rFonts w:ascii="Times New Roman" w:hAnsi="Times New Roman" w:cs="Times New Roman"/>
          <w:sz w:val="28"/>
          <w:szCs w:val="28"/>
        </w:rPr>
        <w:t>- решение Назаровского городского Совета депутатов от 14.05.2020 № 23-177 «О внесении изменений в решение Назаровского городского Совета депутатов от 26.12.2018 № 15-93 «Об утверждении примерного Положения об оплате труда работников муниципальных учреждений молодежной политики г. Назарово, подведомственных администрации г. Назарово»;</w:t>
      </w:r>
    </w:p>
    <w:p w:rsidR="003F5F60" w:rsidRPr="008C1B81" w:rsidRDefault="008351B5" w:rsidP="003F5F60">
      <w:pPr>
        <w:pStyle w:val="ConsPlusNonformat"/>
        <w:autoSpaceDN w:val="0"/>
        <w:adjustRightInd w:val="0"/>
        <w:contextualSpacing/>
        <w:jc w:val="both"/>
        <w:rPr>
          <w:rFonts w:ascii="Times New Roman" w:hAnsi="Times New Roman" w:cs="Times New Roman"/>
          <w:sz w:val="28"/>
          <w:szCs w:val="28"/>
        </w:rPr>
      </w:pPr>
      <w:r w:rsidRPr="008C1B81">
        <w:rPr>
          <w:rFonts w:ascii="Times New Roman" w:hAnsi="Times New Roman" w:cs="Times New Roman"/>
          <w:sz w:val="28"/>
          <w:szCs w:val="28"/>
        </w:rPr>
        <w:lastRenderedPageBreak/>
        <w:t>- решение Назаровского городского Совета депутатов от 30.09.2020 № 25-188 «О внесении изменений в решение Назаровского городского Совета депутатов от 26.12.2018 № 15-93 «Об утверждении примерного Положения об оплате труда работников муниципальных учреждений молодежной политики г. Назарово, подведомстве</w:t>
      </w:r>
      <w:r w:rsidR="0094535F" w:rsidRPr="008C1B81">
        <w:rPr>
          <w:rFonts w:ascii="Times New Roman" w:hAnsi="Times New Roman" w:cs="Times New Roman"/>
          <w:sz w:val="28"/>
          <w:szCs w:val="28"/>
        </w:rPr>
        <w:t>нных администрации г. Назарово».</w:t>
      </w:r>
    </w:p>
    <w:p w:rsidR="0094535F" w:rsidRPr="008C1B81" w:rsidRDefault="0094535F" w:rsidP="00382445">
      <w:pPr>
        <w:widowControl w:val="0"/>
        <w:tabs>
          <w:tab w:val="left" w:pos="709"/>
        </w:tabs>
        <w:autoSpaceDE w:val="0"/>
        <w:autoSpaceDN w:val="0"/>
        <w:adjustRightInd w:val="0"/>
        <w:ind w:right="-1"/>
        <w:jc w:val="both"/>
        <w:rPr>
          <w:sz w:val="28"/>
          <w:szCs w:val="28"/>
        </w:rPr>
      </w:pPr>
      <w:r w:rsidRPr="008C1B81">
        <w:rPr>
          <w:sz w:val="28"/>
          <w:szCs w:val="28"/>
        </w:rPr>
        <w:t>3. Настоящее решение подлежит опубликованию в газете «Советское Причулымье», размещению на официальном сайте администрации города Назарово в сети Интернет, вступает в силу в день, следующий за днем его официального опубликования</w:t>
      </w:r>
      <w:r w:rsidR="00574F5C">
        <w:rPr>
          <w:sz w:val="28"/>
          <w:szCs w:val="28"/>
        </w:rPr>
        <w:t xml:space="preserve"> и распространяется на правоотношения, возникшие с 01.01.2022 года</w:t>
      </w:r>
      <w:r w:rsidRPr="008C1B81">
        <w:rPr>
          <w:sz w:val="28"/>
          <w:szCs w:val="28"/>
        </w:rPr>
        <w:t>.</w:t>
      </w:r>
    </w:p>
    <w:p w:rsidR="0094535F" w:rsidRPr="008C1B81" w:rsidRDefault="00D27C4C" w:rsidP="00382445">
      <w:pPr>
        <w:widowControl w:val="0"/>
        <w:tabs>
          <w:tab w:val="left" w:pos="709"/>
        </w:tabs>
        <w:autoSpaceDE w:val="0"/>
        <w:autoSpaceDN w:val="0"/>
        <w:adjustRightInd w:val="0"/>
        <w:ind w:right="-1"/>
        <w:jc w:val="both"/>
        <w:rPr>
          <w:sz w:val="28"/>
          <w:szCs w:val="28"/>
        </w:rPr>
      </w:pPr>
      <w:r>
        <w:rPr>
          <w:sz w:val="28"/>
          <w:szCs w:val="28"/>
        </w:rPr>
        <w:t>4</w:t>
      </w:r>
      <w:r w:rsidR="0094535F" w:rsidRPr="008C1B81">
        <w:rPr>
          <w:sz w:val="28"/>
          <w:szCs w:val="28"/>
        </w:rPr>
        <w:t>. Контроль за исполнением настоящего решения возложить на председателя постоянной комиссии Назаровского городского Совета депутатов по бюджету и экономической политике Ефименко Н.Н., заместителя главы города – руководителя финансового управления администрации г.Назарово Удович С.А.</w:t>
      </w:r>
    </w:p>
    <w:p w:rsidR="0094535F" w:rsidRPr="008C1B81" w:rsidRDefault="0094535F" w:rsidP="003F5F60">
      <w:pPr>
        <w:pStyle w:val="ConsPlusNonformat"/>
        <w:autoSpaceDN w:val="0"/>
        <w:adjustRightInd w:val="0"/>
        <w:contextualSpacing/>
        <w:jc w:val="both"/>
        <w:rPr>
          <w:rFonts w:ascii="Times New Roman" w:hAnsi="Times New Roman" w:cs="Times New Roman"/>
          <w:sz w:val="28"/>
          <w:szCs w:val="28"/>
        </w:rPr>
      </w:pPr>
    </w:p>
    <w:p w:rsidR="003F5F60" w:rsidRPr="008C1B81" w:rsidRDefault="003F5F60" w:rsidP="003F5F60">
      <w:pPr>
        <w:pStyle w:val="ConsPlusNonformat"/>
        <w:autoSpaceDN w:val="0"/>
        <w:adjustRightInd w:val="0"/>
        <w:contextualSpacing/>
        <w:jc w:val="both"/>
        <w:rPr>
          <w:rFonts w:ascii="Times New Roman" w:hAnsi="Times New Roman" w:cs="Times New Roman"/>
          <w:sz w:val="28"/>
          <w:szCs w:val="28"/>
        </w:rPr>
      </w:pPr>
    </w:p>
    <w:p w:rsidR="00F97452" w:rsidRPr="008C1B81" w:rsidRDefault="00F97452" w:rsidP="00F97452">
      <w:pPr>
        <w:pStyle w:val="a4"/>
        <w:autoSpaceDE w:val="0"/>
        <w:autoSpaceDN w:val="0"/>
        <w:adjustRightInd w:val="0"/>
        <w:ind w:left="0" w:firstLine="567"/>
        <w:jc w:val="both"/>
        <w:rPr>
          <w:sz w:val="28"/>
          <w:szCs w:val="26"/>
        </w:rPr>
      </w:pP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6"/>
        <w:gridCol w:w="4954"/>
      </w:tblGrid>
      <w:tr w:rsidR="00F97452" w:rsidRPr="008C1B81" w:rsidTr="00F97452">
        <w:trPr>
          <w:trHeight w:val="930"/>
        </w:trPr>
        <w:tc>
          <w:tcPr>
            <w:tcW w:w="4796" w:type="dxa"/>
            <w:tcBorders>
              <w:top w:val="nil"/>
              <w:left w:val="nil"/>
              <w:bottom w:val="nil"/>
              <w:right w:val="nil"/>
            </w:tcBorders>
            <w:hideMark/>
          </w:tcPr>
          <w:p w:rsidR="00F97452" w:rsidRPr="008C1B81" w:rsidRDefault="00F97452" w:rsidP="00F97452">
            <w:pPr>
              <w:rPr>
                <w:sz w:val="28"/>
                <w:szCs w:val="26"/>
              </w:rPr>
            </w:pPr>
            <w:r w:rsidRPr="008C1B81">
              <w:rPr>
                <w:sz w:val="28"/>
                <w:szCs w:val="26"/>
              </w:rPr>
              <w:t>Председатель городского Совета депутатов</w:t>
            </w:r>
          </w:p>
          <w:p w:rsidR="00F97452" w:rsidRPr="008C1B81" w:rsidRDefault="00F97452" w:rsidP="00F97452">
            <w:pPr>
              <w:jc w:val="both"/>
              <w:rPr>
                <w:sz w:val="28"/>
                <w:szCs w:val="26"/>
              </w:rPr>
            </w:pPr>
            <w:r w:rsidRPr="008C1B81">
              <w:rPr>
                <w:sz w:val="28"/>
                <w:szCs w:val="26"/>
              </w:rPr>
              <w:t>___________ О.В. Мартус</w:t>
            </w:r>
          </w:p>
        </w:tc>
        <w:tc>
          <w:tcPr>
            <w:tcW w:w="4954" w:type="dxa"/>
            <w:tcBorders>
              <w:top w:val="nil"/>
              <w:left w:val="nil"/>
              <w:bottom w:val="nil"/>
              <w:right w:val="nil"/>
            </w:tcBorders>
            <w:hideMark/>
          </w:tcPr>
          <w:p w:rsidR="00F97452" w:rsidRPr="008C1B81" w:rsidRDefault="00667D40" w:rsidP="00F97452">
            <w:pPr>
              <w:rPr>
                <w:sz w:val="28"/>
                <w:szCs w:val="26"/>
              </w:rPr>
            </w:pPr>
            <w:r>
              <w:rPr>
                <w:sz w:val="28"/>
                <w:szCs w:val="26"/>
              </w:rPr>
              <w:t xml:space="preserve">               </w:t>
            </w:r>
            <w:r w:rsidR="00F97452" w:rsidRPr="008C1B81">
              <w:rPr>
                <w:sz w:val="28"/>
                <w:szCs w:val="26"/>
              </w:rPr>
              <w:t xml:space="preserve">Глава города </w:t>
            </w:r>
          </w:p>
          <w:p w:rsidR="00F97452" w:rsidRPr="008C1B81" w:rsidRDefault="00F97452" w:rsidP="00F97452">
            <w:pPr>
              <w:rPr>
                <w:sz w:val="28"/>
                <w:szCs w:val="26"/>
              </w:rPr>
            </w:pPr>
          </w:p>
          <w:p w:rsidR="00F97452" w:rsidRPr="008C1B81" w:rsidRDefault="00F97452" w:rsidP="00F97452">
            <w:pPr>
              <w:rPr>
                <w:sz w:val="28"/>
                <w:szCs w:val="26"/>
              </w:rPr>
            </w:pPr>
            <w:r w:rsidRPr="008C1B81">
              <w:rPr>
                <w:sz w:val="28"/>
                <w:szCs w:val="26"/>
              </w:rPr>
              <w:t xml:space="preserve"> </w:t>
            </w:r>
            <w:r w:rsidR="00667D40">
              <w:rPr>
                <w:sz w:val="28"/>
                <w:szCs w:val="26"/>
              </w:rPr>
              <w:t xml:space="preserve">              </w:t>
            </w:r>
            <w:r w:rsidRPr="008C1B81">
              <w:rPr>
                <w:sz w:val="28"/>
                <w:szCs w:val="26"/>
              </w:rPr>
              <w:t>_________</w:t>
            </w:r>
            <w:r w:rsidR="006906D5">
              <w:rPr>
                <w:sz w:val="28"/>
                <w:szCs w:val="26"/>
              </w:rPr>
              <w:t>____В.Р. Саар</w:t>
            </w:r>
          </w:p>
          <w:p w:rsidR="00F97452" w:rsidRPr="008C1B81" w:rsidRDefault="00F97452" w:rsidP="00F97452">
            <w:pPr>
              <w:rPr>
                <w:sz w:val="28"/>
                <w:szCs w:val="26"/>
              </w:rPr>
            </w:pPr>
          </w:p>
          <w:p w:rsidR="00F97452" w:rsidRPr="008C1B81" w:rsidRDefault="00F97452" w:rsidP="00F97452">
            <w:pPr>
              <w:jc w:val="both"/>
              <w:rPr>
                <w:sz w:val="28"/>
                <w:szCs w:val="26"/>
              </w:rPr>
            </w:pPr>
            <w:r w:rsidRPr="008C1B81">
              <w:rPr>
                <w:sz w:val="28"/>
                <w:szCs w:val="26"/>
              </w:rPr>
              <w:t xml:space="preserve">                       Дата подписания:        </w:t>
            </w:r>
          </w:p>
          <w:p w:rsidR="00F97452" w:rsidRPr="008C1B81" w:rsidRDefault="00F97452" w:rsidP="009F2C9D">
            <w:pPr>
              <w:jc w:val="both"/>
              <w:rPr>
                <w:sz w:val="28"/>
                <w:szCs w:val="26"/>
              </w:rPr>
            </w:pPr>
            <w:r w:rsidRPr="008C1B81">
              <w:rPr>
                <w:sz w:val="28"/>
                <w:szCs w:val="26"/>
              </w:rPr>
              <w:t xml:space="preserve">                       _______   202</w:t>
            </w:r>
            <w:r w:rsidR="009F2C9D" w:rsidRPr="008C1B81">
              <w:rPr>
                <w:sz w:val="28"/>
                <w:szCs w:val="26"/>
              </w:rPr>
              <w:t>2</w:t>
            </w:r>
          </w:p>
        </w:tc>
      </w:tr>
    </w:tbl>
    <w:p w:rsidR="00767BD2" w:rsidRPr="008C1B81" w:rsidRDefault="00767BD2" w:rsidP="00F97452">
      <w:pPr>
        <w:autoSpaceDE w:val="0"/>
        <w:autoSpaceDN w:val="0"/>
        <w:adjustRightInd w:val="0"/>
        <w:ind w:left="5387"/>
        <w:outlineLvl w:val="0"/>
        <w:rPr>
          <w:iCs/>
          <w:sz w:val="28"/>
          <w:szCs w:val="28"/>
        </w:rPr>
      </w:pPr>
    </w:p>
    <w:p w:rsidR="00767BD2" w:rsidRPr="008C1B81" w:rsidRDefault="00767BD2" w:rsidP="00F97452">
      <w:pPr>
        <w:autoSpaceDE w:val="0"/>
        <w:autoSpaceDN w:val="0"/>
        <w:adjustRightInd w:val="0"/>
        <w:ind w:left="5387"/>
        <w:outlineLvl w:val="0"/>
        <w:rPr>
          <w:iCs/>
          <w:sz w:val="28"/>
          <w:szCs w:val="28"/>
        </w:rPr>
      </w:pPr>
    </w:p>
    <w:p w:rsidR="00767BD2" w:rsidRPr="008C1B81" w:rsidRDefault="00767BD2" w:rsidP="00F97452">
      <w:pPr>
        <w:autoSpaceDE w:val="0"/>
        <w:autoSpaceDN w:val="0"/>
        <w:adjustRightInd w:val="0"/>
        <w:ind w:left="5387"/>
        <w:outlineLvl w:val="0"/>
        <w:rPr>
          <w:iCs/>
          <w:sz w:val="28"/>
          <w:szCs w:val="28"/>
        </w:rPr>
      </w:pPr>
    </w:p>
    <w:p w:rsidR="00767BD2" w:rsidRPr="008C1B81" w:rsidRDefault="00767BD2" w:rsidP="00F97452">
      <w:pPr>
        <w:autoSpaceDE w:val="0"/>
        <w:autoSpaceDN w:val="0"/>
        <w:adjustRightInd w:val="0"/>
        <w:ind w:left="5387"/>
        <w:outlineLvl w:val="0"/>
        <w:rPr>
          <w:iCs/>
          <w:sz w:val="28"/>
          <w:szCs w:val="28"/>
        </w:rPr>
      </w:pPr>
    </w:p>
    <w:p w:rsidR="00767BD2" w:rsidRPr="008C1B81" w:rsidRDefault="00767BD2" w:rsidP="00F97452">
      <w:pPr>
        <w:autoSpaceDE w:val="0"/>
        <w:autoSpaceDN w:val="0"/>
        <w:adjustRightInd w:val="0"/>
        <w:ind w:left="5387"/>
        <w:outlineLvl w:val="0"/>
        <w:rPr>
          <w:iCs/>
          <w:sz w:val="28"/>
          <w:szCs w:val="28"/>
        </w:rPr>
      </w:pPr>
    </w:p>
    <w:p w:rsidR="00767BD2" w:rsidRPr="008C1B81" w:rsidRDefault="00767BD2" w:rsidP="00F97452">
      <w:pPr>
        <w:autoSpaceDE w:val="0"/>
        <w:autoSpaceDN w:val="0"/>
        <w:adjustRightInd w:val="0"/>
        <w:ind w:left="5387"/>
        <w:outlineLvl w:val="0"/>
        <w:rPr>
          <w:iCs/>
          <w:sz w:val="28"/>
          <w:szCs w:val="28"/>
        </w:rPr>
      </w:pPr>
    </w:p>
    <w:p w:rsidR="00767BD2" w:rsidRPr="008C1B81" w:rsidRDefault="00767BD2" w:rsidP="00F97452">
      <w:pPr>
        <w:autoSpaceDE w:val="0"/>
        <w:autoSpaceDN w:val="0"/>
        <w:adjustRightInd w:val="0"/>
        <w:ind w:left="5387"/>
        <w:outlineLvl w:val="0"/>
        <w:rPr>
          <w:iCs/>
          <w:sz w:val="28"/>
          <w:szCs w:val="28"/>
        </w:rPr>
      </w:pPr>
    </w:p>
    <w:p w:rsidR="00767BD2" w:rsidRPr="008C1B81" w:rsidRDefault="00767BD2" w:rsidP="00F97452">
      <w:pPr>
        <w:autoSpaceDE w:val="0"/>
        <w:autoSpaceDN w:val="0"/>
        <w:adjustRightInd w:val="0"/>
        <w:ind w:left="5387"/>
        <w:outlineLvl w:val="0"/>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812ED2" w:rsidRPr="008C1B81" w:rsidRDefault="00812ED2" w:rsidP="00767BD2">
      <w:pPr>
        <w:ind w:left="5670" w:firstLine="142"/>
        <w:rPr>
          <w:iCs/>
          <w:sz w:val="28"/>
          <w:szCs w:val="28"/>
        </w:rPr>
      </w:pPr>
    </w:p>
    <w:p w:rsidR="00767BD2" w:rsidRPr="008C1B81" w:rsidRDefault="00767BD2" w:rsidP="00767BD2">
      <w:pPr>
        <w:ind w:left="5670" w:firstLine="142"/>
        <w:rPr>
          <w:sz w:val="28"/>
          <w:szCs w:val="28"/>
        </w:rPr>
      </w:pPr>
      <w:r w:rsidRPr="008C1B81">
        <w:rPr>
          <w:iCs/>
          <w:sz w:val="28"/>
          <w:szCs w:val="28"/>
        </w:rPr>
        <w:lastRenderedPageBreak/>
        <w:t xml:space="preserve">Приложение </w:t>
      </w:r>
    </w:p>
    <w:p w:rsidR="00767BD2" w:rsidRPr="008C1B81" w:rsidRDefault="00767BD2" w:rsidP="00767BD2">
      <w:pPr>
        <w:autoSpaceDE w:val="0"/>
        <w:autoSpaceDN w:val="0"/>
        <w:adjustRightInd w:val="0"/>
        <w:ind w:left="5812"/>
        <w:jc w:val="both"/>
        <w:outlineLvl w:val="0"/>
        <w:rPr>
          <w:iCs/>
          <w:sz w:val="28"/>
          <w:szCs w:val="28"/>
        </w:rPr>
      </w:pPr>
      <w:r w:rsidRPr="008C1B81">
        <w:rPr>
          <w:iCs/>
          <w:sz w:val="28"/>
          <w:szCs w:val="28"/>
        </w:rPr>
        <w:t>к решению Назаровского городского Совета депутатов</w:t>
      </w:r>
    </w:p>
    <w:p w:rsidR="00767BD2" w:rsidRPr="008C1B81" w:rsidRDefault="00767BD2" w:rsidP="00767BD2">
      <w:pPr>
        <w:tabs>
          <w:tab w:val="left" w:pos="5812"/>
          <w:tab w:val="right" w:pos="10490"/>
        </w:tabs>
        <w:autoSpaceDE w:val="0"/>
        <w:autoSpaceDN w:val="0"/>
        <w:adjustRightInd w:val="0"/>
        <w:ind w:right="-994"/>
        <w:outlineLvl w:val="0"/>
        <w:rPr>
          <w:iCs/>
          <w:sz w:val="28"/>
          <w:szCs w:val="28"/>
        </w:rPr>
      </w:pPr>
      <w:r w:rsidRPr="008C1B81">
        <w:rPr>
          <w:iCs/>
          <w:sz w:val="28"/>
          <w:szCs w:val="28"/>
        </w:rPr>
        <w:tab/>
        <w:t xml:space="preserve">от </w:t>
      </w:r>
      <w:r w:rsidR="00667D40">
        <w:rPr>
          <w:iCs/>
          <w:sz w:val="28"/>
          <w:szCs w:val="28"/>
        </w:rPr>
        <w:t xml:space="preserve"> 30.03.</w:t>
      </w:r>
      <w:r w:rsidRPr="008C1B81">
        <w:rPr>
          <w:iCs/>
          <w:sz w:val="28"/>
          <w:szCs w:val="28"/>
        </w:rPr>
        <w:t>20</w:t>
      </w:r>
      <w:r w:rsidR="00812ED2" w:rsidRPr="008C1B81">
        <w:rPr>
          <w:iCs/>
          <w:sz w:val="28"/>
          <w:szCs w:val="28"/>
        </w:rPr>
        <w:t>22</w:t>
      </w:r>
      <w:r w:rsidRPr="008C1B81">
        <w:rPr>
          <w:iCs/>
          <w:sz w:val="28"/>
          <w:szCs w:val="28"/>
        </w:rPr>
        <w:t xml:space="preserve"> г.</w:t>
      </w:r>
      <w:r w:rsidR="00667D40">
        <w:rPr>
          <w:iCs/>
          <w:sz w:val="28"/>
          <w:szCs w:val="28"/>
        </w:rPr>
        <w:t xml:space="preserve"> </w:t>
      </w:r>
      <w:r w:rsidRPr="008C1B81">
        <w:rPr>
          <w:iCs/>
          <w:sz w:val="28"/>
          <w:szCs w:val="28"/>
        </w:rPr>
        <w:t xml:space="preserve"> № </w:t>
      </w:r>
      <w:r w:rsidR="00667D40">
        <w:rPr>
          <w:iCs/>
          <w:sz w:val="28"/>
          <w:szCs w:val="28"/>
        </w:rPr>
        <w:t>37-289</w:t>
      </w:r>
    </w:p>
    <w:p w:rsidR="00767BD2" w:rsidRPr="008C1B81" w:rsidRDefault="00767BD2" w:rsidP="00767BD2">
      <w:pPr>
        <w:pStyle w:val="ConsPlusNormal"/>
        <w:widowControl/>
        <w:ind w:firstLine="0"/>
        <w:rPr>
          <w:rFonts w:ascii="Times New Roman" w:hAnsi="Times New Roman" w:cs="Times New Roman"/>
          <w:b/>
          <w:sz w:val="28"/>
          <w:szCs w:val="28"/>
        </w:rPr>
      </w:pPr>
    </w:p>
    <w:p w:rsidR="00767BD2" w:rsidRPr="008C1B81" w:rsidRDefault="00767BD2" w:rsidP="00767BD2">
      <w:pPr>
        <w:pStyle w:val="ConsPlusNormal"/>
        <w:widowControl/>
        <w:ind w:firstLine="0"/>
        <w:jc w:val="center"/>
        <w:rPr>
          <w:rFonts w:ascii="Times New Roman" w:hAnsi="Times New Roman" w:cs="Times New Roman"/>
          <w:b/>
          <w:sz w:val="28"/>
          <w:szCs w:val="28"/>
        </w:rPr>
      </w:pPr>
      <w:r w:rsidRPr="008C1B81">
        <w:rPr>
          <w:rFonts w:ascii="Times New Roman" w:hAnsi="Times New Roman" w:cs="Times New Roman"/>
          <w:b/>
          <w:sz w:val="28"/>
          <w:szCs w:val="28"/>
        </w:rPr>
        <w:t xml:space="preserve">Примерное Положение об оплате труда работников муниципальных </w:t>
      </w:r>
      <w:r w:rsidR="00975730" w:rsidRPr="008C1B81">
        <w:rPr>
          <w:rFonts w:ascii="Times New Roman" w:hAnsi="Times New Roman" w:cs="Times New Roman"/>
          <w:b/>
          <w:sz w:val="28"/>
          <w:szCs w:val="28"/>
        </w:rPr>
        <w:t xml:space="preserve">бюджетных </w:t>
      </w:r>
      <w:r w:rsidRPr="008C1B81">
        <w:rPr>
          <w:rFonts w:ascii="Times New Roman" w:hAnsi="Times New Roman" w:cs="Times New Roman"/>
          <w:b/>
          <w:sz w:val="28"/>
          <w:szCs w:val="28"/>
        </w:rPr>
        <w:t>учреждений молодежной политики г. Назарово,</w:t>
      </w:r>
    </w:p>
    <w:p w:rsidR="00767BD2" w:rsidRPr="008C1B81" w:rsidRDefault="00767BD2" w:rsidP="00767BD2">
      <w:pPr>
        <w:autoSpaceDE w:val="0"/>
        <w:autoSpaceDN w:val="0"/>
        <w:adjustRightInd w:val="0"/>
        <w:jc w:val="center"/>
        <w:rPr>
          <w:b/>
          <w:sz w:val="28"/>
          <w:szCs w:val="28"/>
        </w:rPr>
      </w:pPr>
      <w:r w:rsidRPr="008C1B81">
        <w:rPr>
          <w:b/>
          <w:sz w:val="28"/>
          <w:szCs w:val="28"/>
        </w:rPr>
        <w:t>подведомственных администрации г. Назарово</w:t>
      </w:r>
    </w:p>
    <w:p w:rsidR="00767BD2" w:rsidRPr="008C1B81" w:rsidRDefault="00767BD2" w:rsidP="00767BD2">
      <w:pPr>
        <w:autoSpaceDE w:val="0"/>
        <w:autoSpaceDN w:val="0"/>
        <w:adjustRightInd w:val="0"/>
        <w:rPr>
          <w:b/>
          <w:sz w:val="28"/>
          <w:szCs w:val="28"/>
        </w:rPr>
      </w:pPr>
    </w:p>
    <w:p w:rsidR="00767BD2" w:rsidRPr="008C1B81" w:rsidRDefault="00767BD2" w:rsidP="00767BD2">
      <w:pPr>
        <w:pStyle w:val="af3"/>
        <w:spacing w:after="0" w:line="245" w:lineRule="auto"/>
        <w:rPr>
          <w:rFonts w:ascii="Times New Roman" w:hAnsi="Times New Roman" w:cs="Times New Roman"/>
          <w:b/>
          <w:sz w:val="28"/>
          <w:szCs w:val="28"/>
        </w:rPr>
      </w:pPr>
      <w:r w:rsidRPr="008C1B81">
        <w:rPr>
          <w:rFonts w:ascii="Times New Roman" w:hAnsi="Times New Roman" w:cs="Times New Roman"/>
          <w:b/>
          <w:sz w:val="28"/>
          <w:szCs w:val="28"/>
        </w:rPr>
        <w:t>1. Общие положения</w:t>
      </w:r>
    </w:p>
    <w:p w:rsidR="00767BD2" w:rsidRPr="008C1B81" w:rsidRDefault="00767BD2" w:rsidP="00767BD2">
      <w:pPr>
        <w:autoSpaceDE w:val="0"/>
        <w:autoSpaceDN w:val="0"/>
        <w:adjustRightInd w:val="0"/>
        <w:ind w:firstLine="709"/>
        <w:jc w:val="both"/>
        <w:rPr>
          <w:sz w:val="28"/>
          <w:szCs w:val="28"/>
        </w:rPr>
      </w:pPr>
      <w:r w:rsidRPr="008C1B81">
        <w:rPr>
          <w:sz w:val="28"/>
          <w:szCs w:val="28"/>
        </w:rPr>
        <w:t xml:space="preserve">1.1. Настоящее примерное Положение об оплате труда работников </w:t>
      </w:r>
      <w:r w:rsidR="00975730" w:rsidRPr="008C1B81">
        <w:rPr>
          <w:sz w:val="28"/>
          <w:szCs w:val="28"/>
        </w:rPr>
        <w:t xml:space="preserve">муниципальных бюджетных </w:t>
      </w:r>
      <w:r w:rsidRPr="008C1B81">
        <w:rPr>
          <w:sz w:val="28"/>
          <w:szCs w:val="28"/>
        </w:rPr>
        <w:t xml:space="preserve">учреждений молодежной политики г. Назарово, подведомственных администрации г. Назарово (далее – Положение), разработано </w:t>
      </w:r>
      <w:r w:rsidR="00AD03B1" w:rsidRPr="008C1B81">
        <w:rPr>
          <w:sz w:val="28"/>
          <w:szCs w:val="28"/>
        </w:rPr>
        <w:t xml:space="preserve">в соответствии с Трудовым кодексом Российской Федерации, </w:t>
      </w:r>
      <w:r w:rsidRPr="008C1B81">
        <w:rPr>
          <w:sz w:val="28"/>
          <w:szCs w:val="28"/>
        </w:rPr>
        <w:t>Решени</w:t>
      </w:r>
      <w:r w:rsidR="00652134" w:rsidRPr="008C1B81">
        <w:rPr>
          <w:sz w:val="28"/>
          <w:szCs w:val="28"/>
        </w:rPr>
        <w:t>ем</w:t>
      </w:r>
      <w:r w:rsidRPr="008C1B81">
        <w:rPr>
          <w:sz w:val="28"/>
          <w:szCs w:val="28"/>
        </w:rPr>
        <w:t xml:space="preserve"> Назаровского городского Совета депутатов от 26.06.2013 г. № 14-101 «Об утверждении Положения о системах оплаты труда работников муниципальных учреждений г. Назарово».</w:t>
      </w:r>
    </w:p>
    <w:p w:rsidR="00767BD2" w:rsidRPr="008C1B81" w:rsidRDefault="00767BD2" w:rsidP="00767BD2">
      <w:pPr>
        <w:autoSpaceDE w:val="0"/>
        <w:autoSpaceDN w:val="0"/>
        <w:adjustRightInd w:val="0"/>
        <w:ind w:firstLine="709"/>
        <w:jc w:val="both"/>
        <w:rPr>
          <w:sz w:val="28"/>
          <w:szCs w:val="28"/>
        </w:rPr>
      </w:pPr>
      <w:r w:rsidRPr="008C1B81">
        <w:rPr>
          <w:sz w:val="28"/>
          <w:szCs w:val="28"/>
        </w:rPr>
        <w:t xml:space="preserve">1.2. Настоящее Положение определяет: </w:t>
      </w:r>
    </w:p>
    <w:p w:rsidR="00767BD2" w:rsidRPr="008C1B81" w:rsidRDefault="00767BD2" w:rsidP="00767BD2">
      <w:pPr>
        <w:autoSpaceDE w:val="0"/>
        <w:autoSpaceDN w:val="0"/>
        <w:adjustRightInd w:val="0"/>
        <w:ind w:firstLine="709"/>
        <w:jc w:val="both"/>
        <w:rPr>
          <w:sz w:val="28"/>
          <w:szCs w:val="28"/>
        </w:rPr>
      </w:pPr>
      <w:r w:rsidRPr="008C1B81">
        <w:rPr>
          <w:sz w:val="28"/>
          <w:szCs w:val="28"/>
        </w:rPr>
        <w:t xml:space="preserve">- минимальные размеры окладов (должностных окладов), ставок заработной платы работников </w:t>
      </w:r>
      <w:r w:rsidR="00975730" w:rsidRPr="008C1B81">
        <w:rPr>
          <w:sz w:val="28"/>
          <w:szCs w:val="28"/>
        </w:rPr>
        <w:t xml:space="preserve">муниципальных бюджетных учреждений молодежной политики г. Назарово, подведомственных администрации г. Назарово </w:t>
      </w:r>
      <w:r w:rsidRPr="008C1B81">
        <w:rPr>
          <w:sz w:val="28"/>
          <w:szCs w:val="28"/>
        </w:rPr>
        <w:t xml:space="preserve">(далее </w:t>
      </w:r>
      <w:r w:rsidRPr="008C1B81">
        <w:rPr>
          <w:b/>
          <w:sz w:val="28"/>
          <w:szCs w:val="28"/>
        </w:rPr>
        <w:t xml:space="preserve">– </w:t>
      </w:r>
      <w:r w:rsidRPr="008C1B81">
        <w:rPr>
          <w:sz w:val="28"/>
          <w:szCs w:val="28"/>
        </w:rPr>
        <w:t xml:space="preserve">учреждения), определяемые по квалификационным уровням профессиональных квалификационных групп </w:t>
      </w:r>
      <w:r w:rsidRPr="008C1B81">
        <w:rPr>
          <w:bCs/>
          <w:sz w:val="28"/>
          <w:szCs w:val="28"/>
        </w:rPr>
        <w:t>и отдельным должностям, не включенным в профессиональные квалификационные группы</w:t>
      </w:r>
      <w:r w:rsidRPr="008C1B81">
        <w:rPr>
          <w:sz w:val="28"/>
          <w:szCs w:val="28"/>
        </w:rPr>
        <w:t>;</w:t>
      </w:r>
    </w:p>
    <w:p w:rsidR="00767BD2" w:rsidRPr="008C1B81" w:rsidRDefault="00767BD2" w:rsidP="00767BD2">
      <w:pPr>
        <w:autoSpaceDE w:val="0"/>
        <w:autoSpaceDN w:val="0"/>
        <w:adjustRightInd w:val="0"/>
        <w:ind w:firstLine="709"/>
        <w:jc w:val="both"/>
        <w:rPr>
          <w:sz w:val="28"/>
          <w:szCs w:val="28"/>
        </w:rPr>
      </w:pPr>
      <w:r w:rsidRPr="008C1B81">
        <w:rPr>
          <w:sz w:val="28"/>
          <w:szCs w:val="28"/>
        </w:rPr>
        <w:t>- виды выплат компенсационного характера, размеры и условия их осуществления;</w:t>
      </w:r>
    </w:p>
    <w:p w:rsidR="00767BD2" w:rsidRPr="008C1B81" w:rsidRDefault="00767BD2" w:rsidP="00767BD2">
      <w:pPr>
        <w:autoSpaceDE w:val="0"/>
        <w:autoSpaceDN w:val="0"/>
        <w:adjustRightInd w:val="0"/>
        <w:ind w:firstLine="709"/>
        <w:jc w:val="both"/>
        <w:rPr>
          <w:sz w:val="28"/>
          <w:szCs w:val="28"/>
        </w:rPr>
      </w:pPr>
      <w:r w:rsidRPr="008C1B81">
        <w:rPr>
          <w:sz w:val="28"/>
          <w:szCs w:val="28"/>
        </w:rPr>
        <w:t>- порядок установления и размеры стимулирующих выплат;</w:t>
      </w:r>
    </w:p>
    <w:p w:rsidR="00767BD2" w:rsidRPr="008C1B81" w:rsidRDefault="00767BD2" w:rsidP="00767BD2">
      <w:pPr>
        <w:autoSpaceDE w:val="0"/>
        <w:autoSpaceDN w:val="0"/>
        <w:adjustRightInd w:val="0"/>
        <w:ind w:firstLine="709"/>
        <w:jc w:val="both"/>
        <w:rPr>
          <w:sz w:val="28"/>
          <w:szCs w:val="28"/>
        </w:rPr>
      </w:pPr>
      <w:r w:rsidRPr="008C1B81">
        <w:rPr>
          <w:sz w:val="28"/>
          <w:szCs w:val="28"/>
        </w:rPr>
        <w:t>- условия оплаты труда руководителя учреждения, заместителя руководителя учреждения;</w:t>
      </w:r>
    </w:p>
    <w:p w:rsidR="00767BD2" w:rsidRPr="008C1B81" w:rsidRDefault="00767BD2" w:rsidP="00767BD2">
      <w:pPr>
        <w:autoSpaceDE w:val="0"/>
        <w:autoSpaceDN w:val="0"/>
        <w:adjustRightInd w:val="0"/>
        <w:ind w:firstLine="720"/>
        <w:jc w:val="both"/>
        <w:rPr>
          <w:sz w:val="28"/>
          <w:szCs w:val="28"/>
        </w:rPr>
      </w:pPr>
      <w:r w:rsidRPr="008C1B81">
        <w:rPr>
          <w:sz w:val="28"/>
          <w:szCs w:val="28"/>
        </w:rPr>
        <w:t>- выплаты единовременной материальной помощи.</w:t>
      </w:r>
    </w:p>
    <w:p w:rsidR="00767BD2" w:rsidRPr="008C1B81" w:rsidRDefault="00767BD2" w:rsidP="00767BD2">
      <w:pPr>
        <w:autoSpaceDE w:val="0"/>
        <w:autoSpaceDN w:val="0"/>
        <w:adjustRightInd w:val="0"/>
        <w:ind w:firstLine="720"/>
        <w:jc w:val="both"/>
        <w:rPr>
          <w:sz w:val="28"/>
          <w:szCs w:val="28"/>
        </w:rPr>
      </w:pPr>
      <w:r w:rsidRPr="008C1B81">
        <w:rPr>
          <w:sz w:val="28"/>
          <w:szCs w:val="28"/>
        </w:rPr>
        <w:t>1.3. Оплата труда (заработная плата) работников учреждения включает в себя оклад (должностной оклад, ставку заработной платы), компенсационные и стимулирующие выплаты.</w:t>
      </w:r>
    </w:p>
    <w:p w:rsidR="00767BD2" w:rsidRPr="008C1B81" w:rsidRDefault="00767BD2" w:rsidP="00767BD2">
      <w:pPr>
        <w:autoSpaceDE w:val="0"/>
        <w:autoSpaceDN w:val="0"/>
        <w:adjustRightInd w:val="0"/>
        <w:ind w:firstLine="720"/>
        <w:jc w:val="both"/>
        <w:rPr>
          <w:sz w:val="28"/>
          <w:szCs w:val="28"/>
        </w:rPr>
      </w:pPr>
      <w:r w:rsidRPr="008C1B81">
        <w:rPr>
          <w:sz w:val="28"/>
          <w:szCs w:val="28"/>
        </w:rPr>
        <w:t>1.4. Оплата труда устанавливается с учетом:</w:t>
      </w:r>
    </w:p>
    <w:p w:rsidR="00767BD2" w:rsidRPr="008C1B81" w:rsidRDefault="00767BD2" w:rsidP="00767BD2">
      <w:pPr>
        <w:autoSpaceDE w:val="0"/>
        <w:autoSpaceDN w:val="0"/>
        <w:adjustRightInd w:val="0"/>
        <w:ind w:firstLine="720"/>
        <w:jc w:val="both"/>
        <w:rPr>
          <w:sz w:val="28"/>
          <w:szCs w:val="28"/>
        </w:rPr>
      </w:pPr>
      <w:r w:rsidRPr="008C1B81">
        <w:rPr>
          <w:sz w:val="28"/>
          <w:szCs w:val="28"/>
        </w:rPr>
        <w:t>- единого тарифно-квалификационного справочника работ и профессий рабочих;</w:t>
      </w:r>
    </w:p>
    <w:p w:rsidR="00767BD2" w:rsidRPr="008C1B81" w:rsidRDefault="00767BD2" w:rsidP="00767BD2">
      <w:pPr>
        <w:autoSpaceDE w:val="0"/>
        <w:autoSpaceDN w:val="0"/>
        <w:adjustRightInd w:val="0"/>
        <w:ind w:firstLine="720"/>
        <w:jc w:val="both"/>
        <w:rPr>
          <w:sz w:val="28"/>
          <w:szCs w:val="28"/>
        </w:rPr>
      </w:pPr>
      <w:r w:rsidRPr="008C1B81">
        <w:rPr>
          <w:sz w:val="28"/>
          <w:szCs w:val="28"/>
        </w:rPr>
        <w:t xml:space="preserve"> - единого тарифно-квалификационного справочника руководителей, специалистов и служащих;</w:t>
      </w:r>
    </w:p>
    <w:p w:rsidR="00767BD2" w:rsidRPr="008C1B81" w:rsidRDefault="00767BD2" w:rsidP="00767BD2">
      <w:pPr>
        <w:autoSpaceDE w:val="0"/>
        <w:autoSpaceDN w:val="0"/>
        <w:adjustRightInd w:val="0"/>
        <w:ind w:firstLine="720"/>
        <w:jc w:val="both"/>
        <w:rPr>
          <w:sz w:val="28"/>
          <w:szCs w:val="28"/>
        </w:rPr>
      </w:pPr>
      <w:r w:rsidRPr="008C1B81">
        <w:rPr>
          <w:sz w:val="28"/>
          <w:szCs w:val="28"/>
        </w:rPr>
        <w:t xml:space="preserve"> - государственных гарантий по оплате труда;</w:t>
      </w:r>
    </w:p>
    <w:p w:rsidR="00767BD2" w:rsidRPr="008C1B81" w:rsidRDefault="00767BD2" w:rsidP="00767BD2">
      <w:pPr>
        <w:autoSpaceDE w:val="0"/>
        <w:autoSpaceDN w:val="0"/>
        <w:adjustRightInd w:val="0"/>
        <w:ind w:firstLine="720"/>
        <w:jc w:val="both"/>
        <w:rPr>
          <w:sz w:val="28"/>
          <w:szCs w:val="28"/>
        </w:rPr>
      </w:pPr>
      <w:r w:rsidRPr="008C1B81">
        <w:rPr>
          <w:sz w:val="28"/>
          <w:szCs w:val="28"/>
        </w:rPr>
        <w:t>- рекомендаций Российской трехсторонней комиссии по регулированию социально-трудовых отношений.</w:t>
      </w:r>
    </w:p>
    <w:p w:rsidR="00767BD2" w:rsidRPr="008C1B81" w:rsidRDefault="00767BD2" w:rsidP="00767BD2">
      <w:pPr>
        <w:autoSpaceDE w:val="0"/>
        <w:autoSpaceDN w:val="0"/>
        <w:adjustRightInd w:val="0"/>
        <w:ind w:firstLine="720"/>
        <w:jc w:val="both"/>
        <w:rPr>
          <w:sz w:val="28"/>
          <w:szCs w:val="28"/>
        </w:rPr>
      </w:pPr>
      <w:r w:rsidRPr="008C1B81">
        <w:rPr>
          <w:sz w:val="28"/>
          <w:szCs w:val="28"/>
        </w:rPr>
        <w:t xml:space="preserve">1.5. Абсолютный размер выплат, предусмотренных настоящим Положением, установленных к минимальному размеру оклада (должностного оклада), ставки заработной платы (далее – минимальный оклад), исчисляется из размер оклада (должностного оклада), ставки заработной платы без учета </w:t>
      </w:r>
      <w:r w:rsidRPr="008C1B81">
        <w:rPr>
          <w:sz w:val="28"/>
          <w:szCs w:val="28"/>
        </w:rPr>
        <w:lastRenderedPageBreak/>
        <w:t>иных повышений и выплат, за исключением случаев, предусмотренных действующим законодательством.</w:t>
      </w:r>
    </w:p>
    <w:p w:rsidR="00767BD2" w:rsidRPr="008C1B81" w:rsidRDefault="00767BD2" w:rsidP="00767BD2">
      <w:pPr>
        <w:pStyle w:val="13"/>
        <w:spacing w:line="245" w:lineRule="auto"/>
        <w:ind w:firstLine="709"/>
        <w:jc w:val="both"/>
        <w:rPr>
          <w:rFonts w:ascii="Times New Roman" w:hAnsi="Times New Roman"/>
          <w:sz w:val="28"/>
          <w:szCs w:val="28"/>
        </w:rPr>
      </w:pPr>
      <w:r w:rsidRPr="008C1B81">
        <w:rPr>
          <w:rFonts w:ascii="Times New Roman" w:hAnsi="Times New Roman"/>
          <w:sz w:val="28"/>
          <w:szCs w:val="28"/>
        </w:rPr>
        <w:t xml:space="preserve">1.6. Оплата труда работников, занятых по совместительству, а также </w:t>
      </w:r>
      <w:r w:rsidRPr="008C1B81">
        <w:rPr>
          <w:rFonts w:ascii="Times New Roman" w:hAnsi="Times New Roman"/>
          <w:sz w:val="28"/>
          <w:szCs w:val="28"/>
        </w:rPr>
        <w:br/>
        <w:t>на условиях неполного рабочего времени, производится пропорционально отработанному времени.</w:t>
      </w:r>
    </w:p>
    <w:p w:rsidR="00767BD2" w:rsidRPr="008C1B81" w:rsidRDefault="00767BD2" w:rsidP="00767BD2">
      <w:pPr>
        <w:pStyle w:val="13"/>
        <w:spacing w:line="245" w:lineRule="auto"/>
        <w:ind w:firstLine="709"/>
        <w:jc w:val="both"/>
        <w:rPr>
          <w:rFonts w:ascii="Times New Roman" w:hAnsi="Times New Roman"/>
          <w:sz w:val="28"/>
          <w:szCs w:val="28"/>
        </w:rPr>
      </w:pPr>
      <w:r w:rsidRPr="008C1B81">
        <w:rPr>
          <w:rFonts w:ascii="Times New Roman" w:hAnsi="Times New Roman"/>
          <w:sz w:val="28"/>
          <w:szCs w:val="28"/>
        </w:rPr>
        <w:t xml:space="preserve">1.7. Определение размеров заработной платы по основной должности, </w:t>
      </w:r>
      <w:r w:rsidRPr="008C1B81">
        <w:rPr>
          <w:rFonts w:ascii="Times New Roman" w:hAnsi="Times New Roman"/>
          <w:sz w:val="28"/>
          <w:szCs w:val="28"/>
        </w:rPr>
        <w:br/>
        <w:t>а также по должности, занимаемой в порядке совместительства, производится раздельно по каждой из должностей.</w:t>
      </w:r>
    </w:p>
    <w:p w:rsidR="00767BD2" w:rsidRPr="008C1B81" w:rsidRDefault="00767BD2" w:rsidP="00767BD2">
      <w:pPr>
        <w:pStyle w:val="13"/>
        <w:spacing w:line="245" w:lineRule="auto"/>
        <w:ind w:firstLine="709"/>
        <w:jc w:val="both"/>
        <w:rPr>
          <w:rFonts w:ascii="Times New Roman" w:hAnsi="Times New Roman"/>
          <w:sz w:val="28"/>
          <w:szCs w:val="28"/>
        </w:rPr>
      </w:pPr>
      <w:r w:rsidRPr="008C1B81">
        <w:rPr>
          <w:rFonts w:ascii="Times New Roman" w:hAnsi="Times New Roman"/>
          <w:sz w:val="28"/>
          <w:szCs w:val="28"/>
        </w:rPr>
        <w:t xml:space="preserve">1.8. Заработная плата работника предельными размерами </w:t>
      </w:r>
      <w:r w:rsidRPr="008C1B81">
        <w:rPr>
          <w:rFonts w:ascii="Times New Roman" w:hAnsi="Times New Roman"/>
          <w:sz w:val="28"/>
          <w:szCs w:val="28"/>
        </w:rPr>
        <w:br/>
        <w:t>не ограничивается.</w:t>
      </w:r>
    </w:p>
    <w:p w:rsidR="00767BD2" w:rsidRPr="008C1B81" w:rsidRDefault="00767BD2" w:rsidP="00767BD2">
      <w:pPr>
        <w:pStyle w:val="13"/>
        <w:spacing w:line="245" w:lineRule="auto"/>
        <w:ind w:firstLine="709"/>
        <w:jc w:val="both"/>
        <w:rPr>
          <w:rFonts w:ascii="Times New Roman" w:hAnsi="Times New Roman"/>
          <w:sz w:val="28"/>
          <w:szCs w:val="28"/>
        </w:rPr>
      </w:pPr>
      <w:r w:rsidRPr="008C1B81">
        <w:rPr>
          <w:rFonts w:ascii="Times New Roman" w:hAnsi="Times New Roman"/>
          <w:sz w:val="28"/>
          <w:szCs w:val="28"/>
        </w:rPr>
        <w:t>1.9. Выплаты стимулирующего характера производятся в пределах бюджетных ассигнований на оплату труда работников.</w:t>
      </w:r>
    </w:p>
    <w:p w:rsidR="00767BD2" w:rsidRPr="008C1B81" w:rsidRDefault="00767BD2" w:rsidP="00767BD2">
      <w:pPr>
        <w:autoSpaceDE w:val="0"/>
        <w:autoSpaceDN w:val="0"/>
        <w:adjustRightInd w:val="0"/>
        <w:ind w:firstLine="708"/>
        <w:jc w:val="both"/>
        <w:rPr>
          <w:sz w:val="28"/>
          <w:szCs w:val="28"/>
        </w:rPr>
      </w:pPr>
    </w:p>
    <w:p w:rsidR="00767BD2" w:rsidRDefault="00767BD2" w:rsidP="00767BD2">
      <w:pPr>
        <w:pStyle w:val="7"/>
        <w:spacing w:before="0" w:after="0" w:line="245" w:lineRule="auto"/>
        <w:jc w:val="center"/>
        <w:rPr>
          <w:b/>
          <w:sz w:val="28"/>
          <w:szCs w:val="28"/>
          <w:lang w:eastAsia="ru-RU"/>
        </w:rPr>
      </w:pPr>
      <w:r w:rsidRPr="008C1B81">
        <w:rPr>
          <w:b/>
          <w:sz w:val="28"/>
          <w:szCs w:val="28"/>
        </w:rPr>
        <w:t xml:space="preserve">2. </w:t>
      </w:r>
      <w:r w:rsidRPr="008C1B81">
        <w:rPr>
          <w:b/>
          <w:sz w:val="28"/>
          <w:szCs w:val="28"/>
          <w:lang w:eastAsia="ru-RU"/>
        </w:rPr>
        <w:t>Размеры окладов (должностных окладов), ставок заработной платы работников учреждения, за исключением руководителя учреждения и заместителя руководителя.</w:t>
      </w:r>
    </w:p>
    <w:p w:rsidR="00C83B7A" w:rsidRPr="00C83B7A" w:rsidRDefault="00C83B7A" w:rsidP="00C83B7A"/>
    <w:p w:rsidR="00767BD2" w:rsidRPr="008C1B81" w:rsidRDefault="00767BD2" w:rsidP="00767BD2">
      <w:pPr>
        <w:pStyle w:val="7"/>
        <w:tabs>
          <w:tab w:val="num" w:pos="1260"/>
        </w:tabs>
        <w:spacing w:before="0" w:after="0" w:line="240" w:lineRule="auto"/>
        <w:ind w:firstLine="709"/>
        <w:jc w:val="both"/>
        <w:rPr>
          <w:sz w:val="28"/>
          <w:szCs w:val="28"/>
        </w:rPr>
      </w:pPr>
      <w:r w:rsidRPr="008C1B81">
        <w:rPr>
          <w:sz w:val="28"/>
          <w:szCs w:val="28"/>
        </w:rPr>
        <w:t>2.1. Размеры окладов (должностных окладов), ставок заработной платы конкретным работникам учреждения устанавливаются в соответствии с приложением № 1 к настоящему Положению на основе отнесения занимаемых ими должностей к профессиональным квалификационным группам в соответствии с приказами Министерства здравоохранения и социального развития Российской Федерации:</w:t>
      </w:r>
    </w:p>
    <w:p w:rsidR="00767BD2" w:rsidRPr="008C1B81" w:rsidRDefault="00767BD2" w:rsidP="00767BD2">
      <w:pPr>
        <w:autoSpaceDE w:val="0"/>
        <w:autoSpaceDN w:val="0"/>
        <w:adjustRightInd w:val="0"/>
        <w:ind w:firstLine="540"/>
        <w:jc w:val="both"/>
        <w:rPr>
          <w:sz w:val="28"/>
          <w:szCs w:val="28"/>
        </w:rPr>
      </w:pPr>
      <w:r w:rsidRPr="008C1B81">
        <w:rPr>
          <w:sz w:val="28"/>
          <w:szCs w:val="28"/>
        </w:rPr>
        <w:t xml:space="preserve">от 05.05.2008 </w:t>
      </w:r>
      <w:hyperlink r:id="rId9" w:history="1">
        <w:r w:rsidRPr="008C1B81">
          <w:rPr>
            <w:sz w:val="28"/>
            <w:szCs w:val="28"/>
          </w:rPr>
          <w:t>№ 216н</w:t>
        </w:r>
      </w:hyperlink>
      <w:r w:rsidRPr="008C1B81">
        <w:rPr>
          <w:sz w:val="28"/>
          <w:szCs w:val="28"/>
        </w:rPr>
        <w:t xml:space="preserve"> «Об утверждении профессиональных квалификационных групп должностей работников образования»;</w:t>
      </w:r>
    </w:p>
    <w:p w:rsidR="00767BD2" w:rsidRPr="008C1B81" w:rsidRDefault="00767BD2" w:rsidP="00767BD2">
      <w:pPr>
        <w:autoSpaceDE w:val="0"/>
        <w:autoSpaceDN w:val="0"/>
        <w:adjustRightInd w:val="0"/>
        <w:ind w:firstLine="540"/>
        <w:jc w:val="both"/>
        <w:rPr>
          <w:sz w:val="28"/>
          <w:szCs w:val="28"/>
        </w:rPr>
      </w:pPr>
      <w:r w:rsidRPr="008C1B81">
        <w:rPr>
          <w:sz w:val="28"/>
          <w:szCs w:val="28"/>
        </w:rPr>
        <w:t xml:space="preserve">от 29.05.2008 </w:t>
      </w:r>
      <w:hyperlink r:id="rId10" w:history="1">
        <w:r w:rsidRPr="008C1B81">
          <w:rPr>
            <w:sz w:val="28"/>
            <w:szCs w:val="28"/>
          </w:rPr>
          <w:t>№ 247н</w:t>
        </w:r>
      </w:hyperlink>
      <w:r w:rsidRPr="008C1B81">
        <w:rPr>
          <w:sz w:val="28"/>
          <w:szCs w:val="28"/>
        </w:rPr>
        <w:t xml:space="preserve"> «Об утверждении профессиональных квалификационных групп общеотраслевых должностей руководителей, специалистов и служащих»;</w:t>
      </w:r>
    </w:p>
    <w:p w:rsidR="00767BD2" w:rsidRPr="008C1B81" w:rsidRDefault="00767BD2" w:rsidP="00767BD2">
      <w:pPr>
        <w:autoSpaceDE w:val="0"/>
        <w:autoSpaceDN w:val="0"/>
        <w:adjustRightInd w:val="0"/>
        <w:ind w:firstLine="540"/>
        <w:jc w:val="both"/>
        <w:rPr>
          <w:sz w:val="28"/>
          <w:szCs w:val="28"/>
        </w:rPr>
      </w:pPr>
      <w:r w:rsidRPr="008C1B81">
        <w:rPr>
          <w:sz w:val="28"/>
          <w:szCs w:val="28"/>
        </w:rPr>
        <w:t xml:space="preserve">от 29.05.2008 </w:t>
      </w:r>
      <w:hyperlink r:id="rId11" w:history="1">
        <w:r w:rsidRPr="008C1B81">
          <w:rPr>
            <w:sz w:val="28"/>
            <w:szCs w:val="28"/>
          </w:rPr>
          <w:t>№ 248н</w:t>
        </w:r>
      </w:hyperlink>
      <w:r w:rsidRPr="008C1B81">
        <w:rPr>
          <w:sz w:val="28"/>
          <w:szCs w:val="28"/>
        </w:rPr>
        <w:t xml:space="preserve"> «Об утверждении профессиональных квалификационных групп общеотраслевых профессий рабочих»;</w:t>
      </w:r>
    </w:p>
    <w:p w:rsidR="00767BD2" w:rsidRDefault="00767BD2" w:rsidP="00767BD2">
      <w:pPr>
        <w:autoSpaceDE w:val="0"/>
        <w:autoSpaceDN w:val="0"/>
        <w:adjustRightInd w:val="0"/>
        <w:ind w:firstLine="540"/>
        <w:jc w:val="both"/>
        <w:rPr>
          <w:sz w:val="28"/>
          <w:szCs w:val="28"/>
        </w:rPr>
      </w:pPr>
      <w:r w:rsidRPr="008C1B81">
        <w:rPr>
          <w:sz w:val="28"/>
          <w:szCs w:val="28"/>
        </w:rPr>
        <w:t>от 31.08.2007 N 570 "Об утверждении профессиональных квалификационных групп должностей работников культуры, искусства и кинематографии".</w:t>
      </w:r>
    </w:p>
    <w:p w:rsidR="00C83B7A" w:rsidRPr="008C1B81" w:rsidRDefault="00C83B7A" w:rsidP="00767BD2">
      <w:pPr>
        <w:autoSpaceDE w:val="0"/>
        <w:autoSpaceDN w:val="0"/>
        <w:adjustRightInd w:val="0"/>
        <w:ind w:firstLine="540"/>
        <w:jc w:val="both"/>
        <w:rPr>
          <w:sz w:val="28"/>
          <w:szCs w:val="28"/>
        </w:rPr>
      </w:pPr>
    </w:p>
    <w:p w:rsidR="00767BD2" w:rsidRPr="008C1B81" w:rsidRDefault="00767BD2" w:rsidP="00767BD2">
      <w:pPr>
        <w:pStyle w:val="af3"/>
        <w:spacing w:after="0" w:line="240" w:lineRule="auto"/>
        <w:rPr>
          <w:rFonts w:ascii="Times New Roman" w:hAnsi="Times New Roman" w:cs="Times New Roman"/>
          <w:b/>
          <w:sz w:val="28"/>
          <w:szCs w:val="28"/>
        </w:rPr>
      </w:pPr>
      <w:r w:rsidRPr="008C1B81">
        <w:rPr>
          <w:rFonts w:ascii="Times New Roman" w:hAnsi="Times New Roman" w:cs="Times New Roman"/>
          <w:b/>
          <w:sz w:val="28"/>
          <w:szCs w:val="28"/>
        </w:rPr>
        <w:t>3. Виды выплат компенсационного характера,</w:t>
      </w:r>
    </w:p>
    <w:p w:rsidR="00767BD2" w:rsidRDefault="00767BD2" w:rsidP="00767BD2">
      <w:pPr>
        <w:pStyle w:val="af3"/>
        <w:spacing w:after="0" w:line="240" w:lineRule="auto"/>
        <w:rPr>
          <w:rFonts w:ascii="Times New Roman" w:hAnsi="Times New Roman" w:cs="Times New Roman"/>
          <w:b/>
          <w:sz w:val="28"/>
          <w:szCs w:val="28"/>
        </w:rPr>
      </w:pPr>
      <w:r w:rsidRPr="008C1B81">
        <w:rPr>
          <w:rFonts w:ascii="Times New Roman" w:hAnsi="Times New Roman" w:cs="Times New Roman"/>
          <w:b/>
          <w:sz w:val="28"/>
          <w:szCs w:val="28"/>
        </w:rPr>
        <w:t>размеры и условия их осуществления</w:t>
      </w:r>
    </w:p>
    <w:p w:rsidR="00C83B7A" w:rsidRDefault="00C83B7A" w:rsidP="00767BD2">
      <w:pPr>
        <w:pStyle w:val="af3"/>
        <w:spacing w:after="0" w:line="240" w:lineRule="auto"/>
        <w:rPr>
          <w:rFonts w:ascii="Times New Roman" w:hAnsi="Times New Roman" w:cs="Times New Roman"/>
          <w:b/>
          <w:sz w:val="28"/>
          <w:szCs w:val="28"/>
        </w:rPr>
      </w:pPr>
    </w:p>
    <w:p w:rsidR="00767BD2" w:rsidRPr="008C1B81" w:rsidRDefault="00767BD2" w:rsidP="00767BD2">
      <w:pPr>
        <w:pStyle w:val="7"/>
        <w:spacing w:before="0" w:after="0" w:line="240" w:lineRule="auto"/>
        <w:ind w:firstLine="709"/>
        <w:jc w:val="both"/>
        <w:rPr>
          <w:sz w:val="28"/>
          <w:szCs w:val="28"/>
        </w:rPr>
      </w:pPr>
      <w:r w:rsidRPr="008C1B81">
        <w:rPr>
          <w:sz w:val="28"/>
          <w:szCs w:val="28"/>
        </w:rPr>
        <w:t xml:space="preserve">3.1. Выплаты компенсационного характера устанавливаются в целях возмещения работникам учреждения затрат, связанных с исполнением ими трудовых обязанностей. </w:t>
      </w:r>
    </w:p>
    <w:p w:rsidR="00767BD2" w:rsidRPr="008C1B81" w:rsidRDefault="00767BD2" w:rsidP="00767BD2">
      <w:pPr>
        <w:ind w:firstLine="709"/>
        <w:jc w:val="both"/>
        <w:rPr>
          <w:sz w:val="28"/>
          <w:szCs w:val="28"/>
        </w:rPr>
      </w:pPr>
      <w:r w:rsidRPr="008C1B81">
        <w:rPr>
          <w:sz w:val="28"/>
          <w:szCs w:val="28"/>
        </w:rPr>
        <w:t>3.2. Работникам учреждения устанавливаются следующие виды выплат компенсационного характера:</w:t>
      </w:r>
    </w:p>
    <w:p w:rsidR="00767BD2" w:rsidRPr="008C1B81" w:rsidRDefault="00767BD2" w:rsidP="00767BD2">
      <w:pPr>
        <w:pStyle w:val="21"/>
        <w:numPr>
          <w:ilvl w:val="0"/>
          <w:numId w:val="39"/>
        </w:numPr>
        <w:ind w:left="0" w:firstLine="709"/>
        <w:rPr>
          <w:sz w:val="28"/>
          <w:szCs w:val="28"/>
        </w:rPr>
      </w:pPr>
      <w:r w:rsidRPr="008C1B81">
        <w:rPr>
          <w:sz w:val="28"/>
          <w:szCs w:val="28"/>
        </w:rPr>
        <w:t>выплаты работникам, занятым на работах с вредными и (или) опасными условиями труда;</w:t>
      </w:r>
    </w:p>
    <w:p w:rsidR="00C83B7A" w:rsidRDefault="00767BD2" w:rsidP="00767BD2">
      <w:pPr>
        <w:pStyle w:val="21"/>
        <w:numPr>
          <w:ilvl w:val="0"/>
          <w:numId w:val="39"/>
        </w:numPr>
        <w:ind w:left="0" w:firstLine="709"/>
        <w:rPr>
          <w:sz w:val="28"/>
          <w:szCs w:val="28"/>
        </w:rPr>
      </w:pPr>
      <w:r w:rsidRPr="008C1B81">
        <w:rPr>
          <w:sz w:val="28"/>
          <w:szCs w:val="28"/>
        </w:rPr>
        <w:t xml:space="preserve">выплаты за работу в условиях, отклоняющихся от нормальных (при выполнении работ различной квалификации, совмещении профессий </w:t>
      </w:r>
    </w:p>
    <w:p w:rsidR="00767BD2" w:rsidRPr="008C1B81" w:rsidRDefault="00767BD2" w:rsidP="00767BD2">
      <w:pPr>
        <w:pStyle w:val="21"/>
        <w:numPr>
          <w:ilvl w:val="0"/>
          <w:numId w:val="39"/>
        </w:numPr>
        <w:ind w:left="0" w:firstLine="709"/>
        <w:rPr>
          <w:sz w:val="28"/>
          <w:szCs w:val="28"/>
        </w:rPr>
      </w:pPr>
      <w:r w:rsidRPr="008C1B81">
        <w:rPr>
          <w:sz w:val="28"/>
          <w:szCs w:val="28"/>
        </w:rPr>
        <w:lastRenderedPageBreak/>
        <w:t>(должностей),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67BD2" w:rsidRPr="008C1B81" w:rsidRDefault="00767BD2" w:rsidP="00767BD2">
      <w:pPr>
        <w:pStyle w:val="21"/>
        <w:numPr>
          <w:ilvl w:val="0"/>
          <w:numId w:val="39"/>
        </w:numPr>
        <w:ind w:left="0" w:firstLine="709"/>
        <w:rPr>
          <w:sz w:val="28"/>
          <w:szCs w:val="28"/>
        </w:rPr>
      </w:pPr>
      <w:r w:rsidRPr="008C1B81">
        <w:rPr>
          <w:sz w:val="28"/>
          <w:szCs w:val="28"/>
        </w:rPr>
        <w:t>выплаты за работу в местностях с особыми климатическими условиями.</w:t>
      </w:r>
    </w:p>
    <w:p w:rsidR="00767BD2" w:rsidRPr="008C1B81" w:rsidRDefault="00767BD2" w:rsidP="00767BD2">
      <w:pPr>
        <w:ind w:firstLine="709"/>
        <w:jc w:val="both"/>
        <w:rPr>
          <w:sz w:val="28"/>
          <w:szCs w:val="28"/>
        </w:rPr>
      </w:pPr>
      <w:r w:rsidRPr="008C1B81">
        <w:rPr>
          <w:sz w:val="28"/>
          <w:szCs w:val="28"/>
        </w:rPr>
        <w:t>3.3. Выплаты работникам учреждений, занятым на работах с вредными и (или) опасными условиями труда, устанавливаются в повышенном размере, в порядке, определенном законодательством Российской Федерации на основании специальной оценки условий труда в соответствии с Федеральным законом от 28 декабря 2013 г. № 426-ФЗ «О специальной оценке условий труда» с целью обеспечения безопасности работников в процессе их трудовой деятельности и реализации прав работников на рабочие места, соответствующие государственным нормативным требованиям охраны труда. Выплата компенсационного характера за работы с вредными и (или) опасными условиями труда устанавливается в размере не менее 4 процентов от оклада (должностного оклада) работника.</w:t>
      </w:r>
    </w:p>
    <w:p w:rsidR="00767BD2" w:rsidRPr="008C1B81" w:rsidRDefault="00767BD2" w:rsidP="00767BD2">
      <w:pPr>
        <w:ind w:firstLine="709"/>
        <w:jc w:val="both"/>
        <w:rPr>
          <w:sz w:val="28"/>
          <w:szCs w:val="28"/>
        </w:rPr>
      </w:pPr>
      <w:r w:rsidRPr="008C1B81">
        <w:rPr>
          <w:sz w:val="28"/>
          <w:szCs w:val="28"/>
        </w:rPr>
        <w:t>Конкретный размер доплаты работникам учреждений определяется руководителями учреждений в зависимости от продолжительности их работы в неблагоприятных условиях труда по итогам проведения специальной оценки условий труда.</w:t>
      </w:r>
    </w:p>
    <w:p w:rsidR="00767BD2" w:rsidRPr="008C1B81" w:rsidRDefault="00767BD2" w:rsidP="00767BD2">
      <w:pPr>
        <w:pStyle w:val="7"/>
        <w:spacing w:before="0" w:after="0" w:line="240" w:lineRule="auto"/>
        <w:ind w:firstLine="709"/>
        <w:jc w:val="both"/>
        <w:rPr>
          <w:sz w:val="28"/>
          <w:szCs w:val="28"/>
        </w:rPr>
      </w:pPr>
      <w:r w:rsidRPr="008C1B81">
        <w:rPr>
          <w:sz w:val="28"/>
          <w:szCs w:val="28"/>
        </w:rPr>
        <w:t>3.4. Выплаты за работу в местностях с особыми климатическими условиями устанавливаются в случаях, определенных законодательством Российской Федерации и Красноярского края:</w:t>
      </w:r>
    </w:p>
    <w:p w:rsidR="00767BD2" w:rsidRPr="008C1B81" w:rsidRDefault="00767BD2" w:rsidP="00767BD2">
      <w:pPr>
        <w:pStyle w:val="7"/>
        <w:spacing w:before="0" w:after="0" w:line="240" w:lineRule="auto"/>
        <w:ind w:firstLine="709"/>
        <w:jc w:val="both"/>
        <w:rPr>
          <w:sz w:val="28"/>
          <w:szCs w:val="28"/>
        </w:rPr>
      </w:pPr>
      <w:r w:rsidRPr="008C1B81">
        <w:rPr>
          <w:sz w:val="28"/>
          <w:szCs w:val="28"/>
        </w:rPr>
        <w:t>-  районный коэффициент в размере 30%;</w:t>
      </w:r>
    </w:p>
    <w:p w:rsidR="00767BD2" w:rsidRPr="008C1B81" w:rsidRDefault="00767BD2" w:rsidP="00767BD2">
      <w:pPr>
        <w:pStyle w:val="7"/>
        <w:spacing w:before="0" w:after="0" w:line="240" w:lineRule="auto"/>
        <w:ind w:firstLine="709"/>
        <w:jc w:val="both"/>
        <w:rPr>
          <w:sz w:val="28"/>
          <w:szCs w:val="28"/>
        </w:rPr>
      </w:pPr>
      <w:r w:rsidRPr="008C1B81">
        <w:rPr>
          <w:sz w:val="28"/>
          <w:szCs w:val="28"/>
        </w:rPr>
        <w:t xml:space="preserve">- процентная надбавка к заработной плате за стаж работы в районах Крайнего Севера </w:t>
      </w:r>
      <w:r w:rsidR="0055126D" w:rsidRPr="0055126D">
        <w:rPr>
          <w:sz w:val="28"/>
          <w:szCs w:val="28"/>
        </w:rPr>
        <w:t xml:space="preserve">и приравненных к ним местностях или надбавке за работу в местностях с особыми климатическими условиями </w:t>
      </w:r>
      <w:r w:rsidRPr="008C1B81">
        <w:rPr>
          <w:sz w:val="28"/>
          <w:szCs w:val="28"/>
        </w:rPr>
        <w:t>30%.</w:t>
      </w:r>
    </w:p>
    <w:p w:rsidR="00767BD2" w:rsidRPr="008C1B81" w:rsidRDefault="00767BD2" w:rsidP="00767BD2">
      <w:pPr>
        <w:ind w:firstLine="709"/>
        <w:jc w:val="both"/>
        <w:rPr>
          <w:sz w:val="28"/>
          <w:szCs w:val="28"/>
          <w:lang w:eastAsia="ar-SA"/>
        </w:rPr>
      </w:pPr>
      <w:r w:rsidRPr="008C1B81">
        <w:rPr>
          <w:sz w:val="28"/>
          <w:szCs w:val="28"/>
          <w:lang w:eastAsia="ar-SA"/>
        </w:rPr>
        <w:t xml:space="preserve">3.5. Выплаты за работу </w:t>
      </w:r>
      <w:r w:rsidR="002414BF" w:rsidRPr="008C1B81">
        <w:rPr>
          <w:sz w:val="28"/>
          <w:szCs w:val="28"/>
          <w:lang w:eastAsia="ar-SA"/>
        </w:rPr>
        <w:t>в других</w:t>
      </w:r>
      <w:r w:rsidRPr="008C1B81">
        <w:rPr>
          <w:sz w:val="28"/>
          <w:szCs w:val="28"/>
          <w:lang w:eastAsia="ar-SA"/>
        </w:rPr>
        <w:t xml:space="preserve"> случаях выполнения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назначаются в следующих случаях, размере и порядке:</w:t>
      </w:r>
    </w:p>
    <w:p w:rsidR="00767BD2" w:rsidRPr="008C1B81" w:rsidRDefault="00767BD2" w:rsidP="00767BD2">
      <w:pPr>
        <w:ind w:firstLine="709"/>
        <w:jc w:val="both"/>
        <w:outlineLvl w:val="6"/>
        <w:rPr>
          <w:sz w:val="28"/>
          <w:szCs w:val="28"/>
          <w:lang w:eastAsia="ar-SA"/>
        </w:rPr>
      </w:pPr>
      <w:r w:rsidRPr="008C1B81">
        <w:rPr>
          <w:sz w:val="28"/>
          <w:szCs w:val="28"/>
          <w:lang w:eastAsia="ar-SA"/>
        </w:rPr>
        <w:t xml:space="preserve">а) </w:t>
      </w:r>
      <w:r w:rsidRPr="008C1B81">
        <w:rPr>
          <w:color w:val="000000"/>
          <w:sz w:val="28"/>
          <w:szCs w:val="28"/>
          <w:lang w:eastAsia="ar-SA"/>
        </w:rPr>
        <w:t>выплата (доплата) за совмещение профессий (должностей) устанавливается работнику учреждения при совмещении им профессий (должностей); размер выплаты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767BD2" w:rsidRPr="008C1B81" w:rsidRDefault="00767BD2" w:rsidP="00767BD2">
      <w:pPr>
        <w:ind w:firstLine="709"/>
        <w:jc w:val="both"/>
        <w:outlineLvl w:val="6"/>
        <w:rPr>
          <w:sz w:val="28"/>
          <w:szCs w:val="28"/>
          <w:lang w:eastAsia="ar-SA"/>
        </w:rPr>
      </w:pPr>
      <w:r w:rsidRPr="008C1B81">
        <w:rPr>
          <w:color w:val="000000"/>
          <w:sz w:val="28"/>
          <w:szCs w:val="28"/>
          <w:lang w:eastAsia="ar-SA"/>
        </w:rPr>
        <w:t>б) выплата (доплата) за расширение зон обслуживания устанавливается работнику учреждения при расширении зон обслуживания; размер выплаты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767BD2" w:rsidRPr="008C1B81" w:rsidRDefault="00767BD2" w:rsidP="00767BD2">
      <w:pPr>
        <w:ind w:firstLine="709"/>
        <w:jc w:val="both"/>
        <w:outlineLvl w:val="6"/>
        <w:rPr>
          <w:sz w:val="28"/>
          <w:szCs w:val="28"/>
          <w:lang w:eastAsia="ar-SA"/>
        </w:rPr>
      </w:pPr>
      <w:r w:rsidRPr="008C1B81">
        <w:rPr>
          <w:sz w:val="28"/>
          <w:szCs w:val="28"/>
          <w:lang w:eastAsia="ar-SA"/>
        </w:rPr>
        <w:t xml:space="preserve">в) </w:t>
      </w:r>
      <w:r w:rsidRPr="008C1B81">
        <w:rPr>
          <w:color w:val="000000"/>
          <w:sz w:val="28"/>
          <w:szCs w:val="28"/>
          <w:lang w:eastAsia="ar-SA"/>
        </w:rPr>
        <w:t xml:space="preserve">выплата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учреждения в случае увеличения установленного ему объема работы или </w:t>
      </w:r>
      <w:r w:rsidRPr="008C1B81">
        <w:rPr>
          <w:color w:val="000000"/>
          <w:sz w:val="28"/>
          <w:szCs w:val="28"/>
          <w:lang w:eastAsia="ar-SA"/>
        </w:rPr>
        <w:lastRenderedPageBreak/>
        <w:t>возложения на него обязанностей временно отсутствующего работника без освобождения от работы, определенной трудовым договором; размер выплаты (доплаты) и срок, на который она устанавливается, определяются по соглашению сторон с учетом содержания и (или) объема дополнительной работы;</w:t>
      </w:r>
    </w:p>
    <w:p w:rsidR="00767BD2" w:rsidRPr="008C1B81" w:rsidRDefault="00767BD2" w:rsidP="00767BD2">
      <w:pPr>
        <w:ind w:firstLine="709"/>
        <w:jc w:val="both"/>
        <w:outlineLvl w:val="6"/>
        <w:rPr>
          <w:sz w:val="28"/>
          <w:szCs w:val="28"/>
          <w:lang w:eastAsia="ar-SA"/>
        </w:rPr>
      </w:pPr>
      <w:r w:rsidRPr="008C1B81">
        <w:rPr>
          <w:sz w:val="28"/>
          <w:szCs w:val="28"/>
          <w:lang w:eastAsia="ar-SA"/>
        </w:rPr>
        <w:t xml:space="preserve">г) </w:t>
      </w:r>
      <w:r w:rsidRPr="008C1B81">
        <w:rPr>
          <w:color w:val="000000"/>
          <w:sz w:val="28"/>
          <w:szCs w:val="28"/>
          <w:lang w:eastAsia="ar-SA"/>
        </w:rPr>
        <w:t xml:space="preserve">выплата (доплата) </w:t>
      </w:r>
      <w:r w:rsidRPr="008C1B81">
        <w:rPr>
          <w:sz w:val="28"/>
          <w:szCs w:val="28"/>
          <w:lang w:eastAsia="ar-SA"/>
        </w:rPr>
        <w:t xml:space="preserve">за работу в ночное время производится работникам </w:t>
      </w:r>
      <w:r w:rsidRPr="008C1B81">
        <w:rPr>
          <w:color w:val="000000"/>
          <w:sz w:val="28"/>
          <w:szCs w:val="28"/>
          <w:lang w:eastAsia="ar-SA"/>
        </w:rPr>
        <w:t>учреждения</w:t>
      </w:r>
      <w:r w:rsidRPr="008C1B81">
        <w:rPr>
          <w:sz w:val="28"/>
          <w:szCs w:val="28"/>
          <w:lang w:eastAsia="ar-SA"/>
        </w:rPr>
        <w:t xml:space="preserve"> за каждый час работы в ночное время, при этом ночным считается время с 22 часов вечера до 6 часов утра; размер выплаты (доплаты) составляет 35 процентов части оклада (должностного оклада) за час работы работника </w:t>
      </w:r>
      <w:r w:rsidRPr="008C1B81">
        <w:rPr>
          <w:color w:val="000000"/>
          <w:sz w:val="28"/>
          <w:szCs w:val="28"/>
          <w:lang w:eastAsia="ar-SA"/>
        </w:rPr>
        <w:t>учреждения</w:t>
      </w:r>
      <w:r w:rsidRPr="008C1B81">
        <w:rPr>
          <w:sz w:val="28"/>
          <w:szCs w:val="28"/>
          <w:lang w:eastAsia="ar-SA"/>
        </w:rPr>
        <w:t xml:space="preserve">, часовой ставки заработной платы работника </w:t>
      </w:r>
      <w:r w:rsidRPr="008C1B81">
        <w:rPr>
          <w:color w:val="000000"/>
          <w:sz w:val="28"/>
          <w:szCs w:val="28"/>
          <w:lang w:eastAsia="ar-SA"/>
        </w:rPr>
        <w:t>учреждения</w:t>
      </w:r>
      <w:r w:rsidRPr="008C1B81">
        <w:rPr>
          <w:sz w:val="28"/>
          <w:szCs w:val="28"/>
          <w:lang w:eastAsia="ar-SA"/>
        </w:rPr>
        <w:t xml:space="preserve">, расчет части оклада (должностного оклада) за час работы работника учреждения, часовой ставки заработной платы работника </w:t>
      </w:r>
      <w:r w:rsidRPr="008C1B81">
        <w:rPr>
          <w:color w:val="000000"/>
          <w:sz w:val="28"/>
          <w:szCs w:val="28"/>
          <w:lang w:eastAsia="ar-SA"/>
        </w:rPr>
        <w:t>учреждения</w:t>
      </w:r>
      <w:r w:rsidRPr="008C1B81">
        <w:rPr>
          <w:sz w:val="28"/>
          <w:szCs w:val="28"/>
          <w:lang w:eastAsia="ar-SA"/>
        </w:rPr>
        <w:t xml:space="preserve"> определяется путем деления оклада (должностного оклада), ставки заработной платы работника учреждения на количество рабочих часов по календарю в данном месяце. </w:t>
      </w:r>
    </w:p>
    <w:p w:rsidR="00767BD2" w:rsidRPr="008C1B81" w:rsidRDefault="00767BD2" w:rsidP="00767BD2">
      <w:pPr>
        <w:ind w:firstLine="709"/>
        <w:jc w:val="both"/>
        <w:outlineLvl w:val="6"/>
        <w:rPr>
          <w:sz w:val="28"/>
          <w:szCs w:val="28"/>
          <w:lang w:eastAsia="ar-SA"/>
        </w:rPr>
      </w:pPr>
      <w:r w:rsidRPr="008C1B81">
        <w:rPr>
          <w:sz w:val="28"/>
          <w:szCs w:val="28"/>
          <w:lang w:eastAsia="ar-SA"/>
        </w:rPr>
        <w:t>д) повышенная оплата за работу в выходные и нерабочие праздничные дни производится работникам учреждения, привлекаемым к работе в выходные и нерабочие праздничные дни; выплата (доплата) осуществляется в следующих размерах:</w:t>
      </w:r>
    </w:p>
    <w:p w:rsidR="00767BD2" w:rsidRPr="008C1B81" w:rsidRDefault="00767BD2" w:rsidP="00767BD2">
      <w:pPr>
        <w:ind w:firstLine="709"/>
        <w:jc w:val="both"/>
        <w:outlineLvl w:val="6"/>
        <w:rPr>
          <w:sz w:val="28"/>
          <w:szCs w:val="28"/>
          <w:lang w:eastAsia="ar-SA"/>
        </w:rPr>
      </w:pPr>
      <w:r w:rsidRPr="008C1B81">
        <w:rPr>
          <w:sz w:val="28"/>
          <w:szCs w:val="28"/>
          <w:lang w:eastAsia="ar-SA"/>
        </w:rPr>
        <w:t>одинарной дневной или часовой ставки заработной платы (части оклада (должностного оклада) за день или час работы) сверх ставки заработной платы, оклада (должностного оклада), если работа в выходной или нерабочий праздничный день производилась в пределах месячной нормы рабочего времени;</w:t>
      </w:r>
    </w:p>
    <w:p w:rsidR="00767BD2" w:rsidRPr="008C1B81" w:rsidRDefault="00767BD2" w:rsidP="00767BD2">
      <w:pPr>
        <w:ind w:firstLine="709"/>
        <w:jc w:val="both"/>
        <w:outlineLvl w:val="6"/>
        <w:rPr>
          <w:sz w:val="28"/>
          <w:szCs w:val="28"/>
          <w:lang w:eastAsia="ar-SA"/>
        </w:rPr>
      </w:pPr>
      <w:r w:rsidRPr="008C1B81">
        <w:rPr>
          <w:sz w:val="28"/>
          <w:szCs w:val="28"/>
          <w:lang w:eastAsia="ar-SA"/>
        </w:rPr>
        <w:t>двойной дневной или часовой ставки заработной платы (части оклада (должностного оклада) за день или час работы) сверх ставки заработной платы, оклада (должностного оклада), если работа производилась сверх месячной нормы рабочего времени.</w:t>
      </w:r>
    </w:p>
    <w:p w:rsidR="00767BD2" w:rsidRPr="008C1B81" w:rsidRDefault="00767BD2" w:rsidP="00767BD2">
      <w:pPr>
        <w:ind w:firstLine="709"/>
        <w:jc w:val="both"/>
        <w:outlineLvl w:val="6"/>
        <w:rPr>
          <w:sz w:val="28"/>
          <w:szCs w:val="28"/>
          <w:lang w:eastAsia="ar-SA"/>
        </w:rPr>
      </w:pPr>
      <w:r w:rsidRPr="008C1B81">
        <w:rPr>
          <w:sz w:val="28"/>
          <w:szCs w:val="28"/>
          <w:lang w:eastAsia="ar-SA"/>
        </w:rPr>
        <w:t>Увеличение размера выплаты (доплаты) осуществляется в соответствии с трудовым договором с работником;</w:t>
      </w:r>
    </w:p>
    <w:p w:rsidR="00767BD2" w:rsidRPr="008C1B81" w:rsidRDefault="00767BD2" w:rsidP="00767BD2">
      <w:pPr>
        <w:ind w:firstLine="709"/>
        <w:jc w:val="both"/>
        <w:outlineLvl w:val="6"/>
        <w:rPr>
          <w:sz w:val="28"/>
          <w:szCs w:val="28"/>
          <w:lang w:eastAsia="ar-SA"/>
        </w:rPr>
      </w:pPr>
      <w:r w:rsidRPr="008C1B81">
        <w:rPr>
          <w:sz w:val="28"/>
          <w:szCs w:val="28"/>
          <w:lang w:eastAsia="ar-SA"/>
        </w:rPr>
        <w:t>е) повышенная оплата сверхурочной работы устанавливается в соответствии со статьей 152 Трудового Кодекса Российской Федерации и составляет за первые два часа работы полуторный размер часовой ставки заработной платы (части оклада (должностного оклада) за час работы работника) за каждый час работы сверх часовой ставки заработной платы (части оклада (должностного оклада) за час работы работника), а за последующие часы – двойной размер.</w:t>
      </w:r>
    </w:p>
    <w:p w:rsidR="00767BD2" w:rsidRPr="008C1B81" w:rsidRDefault="00767BD2" w:rsidP="00767BD2">
      <w:pPr>
        <w:ind w:firstLine="709"/>
        <w:jc w:val="both"/>
        <w:outlineLvl w:val="6"/>
        <w:rPr>
          <w:sz w:val="28"/>
          <w:szCs w:val="28"/>
          <w:lang w:eastAsia="ar-SA"/>
        </w:rPr>
      </w:pPr>
    </w:p>
    <w:p w:rsidR="00767BD2" w:rsidRPr="008C1B81" w:rsidRDefault="00767BD2" w:rsidP="00767BD2">
      <w:pPr>
        <w:pStyle w:val="af3"/>
        <w:spacing w:after="0" w:line="240" w:lineRule="auto"/>
        <w:rPr>
          <w:rFonts w:ascii="Times New Roman" w:hAnsi="Times New Roman" w:cs="Times New Roman"/>
          <w:b/>
          <w:sz w:val="28"/>
          <w:szCs w:val="28"/>
        </w:rPr>
      </w:pPr>
      <w:r w:rsidRPr="008C1B81">
        <w:rPr>
          <w:rFonts w:ascii="Times New Roman" w:hAnsi="Times New Roman" w:cs="Times New Roman"/>
          <w:b/>
          <w:sz w:val="28"/>
          <w:szCs w:val="28"/>
        </w:rPr>
        <w:t>4</w:t>
      </w:r>
      <w:r w:rsidRPr="008C1B81">
        <w:rPr>
          <w:rFonts w:ascii="Times New Roman" w:hAnsi="Times New Roman" w:cs="Times New Roman"/>
          <w:b/>
          <w:spacing w:val="-1"/>
          <w:sz w:val="28"/>
          <w:szCs w:val="28"/>
        </w:rPr>
        <w:t xml:space="preserve">. </w:t>
      </w:r>
      <w:r w:rsidRPr="008C1B81">
        <w:rPr>
          <w:rFonts w:ascii="Times New Roman" w:hAnsi="Times New Roman" w:cs="Times New Roman"/>
          <w:b/>
          <w:sz w:val="28"/>
          <w:szCs w:val="28"/>
        </w:rPr>
        <w:t xml:space="preserve">Виды выплат стимулирующего характера работников учреждения </w:t>
      </w:r>
    </w:p>
    <w:p w:rsidR="00767BD2" w:rsidRPr="008C1B81" w:rsidRDefault="00767BD2" w:rsidP="00767BD2">
      <w:pPr>
        <w:pStyle w:val="af3"/>
        <w:spacing w:after="0" w:line="240" w:lineRule="auto"/>
        <w:rPr>
          <w:rFonts w:ascii="Times New Roman" w:hAnsi="Times New Roman" w:cs="Times New Roman"/>
          <w:b/>
          <w:sz w:val="28"/>
          <w:szCs w:val="28"/>
        </w:rPr>
      </w:pPr>
      <w:r w:rsidRPr="008C1B81">
        <w:rPr>
          <w:rFonts w:ascii="Times New Roman" w:hAnsi="Times New Roman" w:cs="Times New Roman"/>
          <w:b/>
          <w:sz w:val="28"/>
          <w:szCs w:val="28"/>
        </w:rPr>
        <w:t>(за исключением руководителя учреждения, заместителей руководителя учреждения), размеры и условия их осуществления</w:t>
      </w:r>
    </w:p>
    <w:p w:rsidR="00767BD2" w:rsidRPr="008C1B81" w:rsidRDefault="00767BD2" w:rsidP="00767BD2">
      <w:pPr>
        <w:autoSpaceDE w:val="0"/>
        <w:autoSpaceDN w:val="0"/>
        <w:adjustRightInd w:val="0"/>
        <w:spacing w:before="240"/>
        <w:ind w:firstLine="567"/>
        <w:jc w:val="both"/>
        <w:rPr>
          <w:sz w:val="28"/>
          <w:szCs w:val="28"/>
        </w:rPr>
      </w:pPr>
      <w:r w:rsidRPr="008C1B81">
        <w:rPr>
          <w:sz w:val="28"/>
          <w:szCs w:val="28"/>
        </w:rPr>
        <w:t>4.1. Работникам учреждений, за исключением руководителей, их заместителей, осуществляются следующие виды выплат стимулирующего характера:</w:t>
      </w:r>
    </w:p>
    <w:p w:rsidR="00767BD2" w:rsidRPr="008C1B81" w:rsidRDefault="00767BD2" w:rsidP="00767BD2">
      <w:pPr>
        <w:tabs>
          <w:tab w:val="left" w:pos="1276"/>
          <w:tab w:val="left" w:pos="1560"/>
          <w:tab w:val="left" w:pos="2268"/>
        </w:tabs>
        <w:autoSpaceDE w:val="0"/>
        <w:autoSpaceDN w:val="0"/>
        <w:adjustRightInd w:val="0"/>
        <w:ind w:firstLine="567"/>
        <w:jc w:val="both"/>
        <w:rPr>
          <w:sz w:val="28"/>
          <w:szCs w:val="28"/>
        </w:rPr>
      </w:pPr>
      <w:r w:rsidRPr="008C1B81">
        <w:rPr>
          <w:sz w:val="28"/>
          <w:szCs w:val="28"/>
        </w:rPr>
        <w:t>4.1.1. Выплаты за важность выполняемой работы, степень самостоятельности и ответственности при выполнении поставленных задач;</w:t>
      </w:r>
    </w:p>
    <w:p w:rsidR="00767BD2" w:rsidRPr="008C1B81" w:rsidRDefault="00767BD2" w:rsidP="00767BD2">
      <w:pPr>
        <w:tabs>
          <w:tab w:val="left" w:pos="1985"/>
        </w:tabs>
        <w:autoSpaceDE w:val="0"/>
        <w:autoSpaceDN w:val="0"/>
        <w:adjustRightInd w:val="0"/>
        <w:ind w:firstLine="567"/>
        <w:jc w:val="both"/>
        <w:rPr>
          <w:sz w:val="28"/>
          <w:szCs w:val="28"/>
        </w:rPr>
      </w:pPr>
      <w:r w:rsidRPr="008C1B81">
        <w:rPr>
          <w:sz w:val="28"/>
          <w:szCs w:val="28"/>
        </w:rPr>
        <w:lastRenderedPageBreak/>
        <w:t>4.1.2. Выплаты за интенсивность и высокие результаты труда;</w:t>
      </w:r>
    </w:p>
    <w:p w:rsidR="00767BD2" w:rsidRPr="008C1B81" w:rsidRDefault="00767BD2" w:rsidP="00767BD2">
      <w:pPr>
        <w:tabs>
          <w:tab w:val="left" w:pos="1560"/>
        </w:tabs>
        <w:autoSpaceDE w:val="0"/>
        <w:autoSpaceDN w:val="0"/>
        <w:adjustRightInd w:val="0"/>
        <w:ind w:firstLine="567"/>
        <w:jc w:val="both"/>
        <w:rPr>
          <w:sz w:val="28"/>
          <w:szCs w:val="28"/>
        </w:rPr>
      </w:pPr>
      <w:r w:rsidRPr="008C1B81">
        <w:rPr>
          <w:sz w:val="28"/>
          <w:szCs w:val="28"/>
        </w:rPr>
        <w:t>4.1.3. Выплаты за качество выполняемых работ;</w:t>
      </w:r>
    </w:p>
    <w:p w:rsidR="00767BD2" w:rsidRPr="008C1B81" w:rsidRDefault="00767BD2" w:rsidP="00767BD2">
      <w:pPr>
        <w:tabs>
          <w:tab w:val="left" w:pos="1560"/>
        </w:tabs>
        <w:autoSpaceDE w:val="0"/>
        <w:autoSpaceDN w:val="0"/>
        <w:adjustRightInd w:val="0"/>
        <w:ind w:firstLine="567"/>
        <w:jc w:val="both"/>
        <w:rPr>
          <w:sz w:val="28"/>
          <w:szCs w:val="28"/>
        </w:rPr>
      </w:pPr>
      <w:r w:rsidRPr="008C1B81">
        <w:rPr>
          <w:sz w:val="28"/>
          <w:szCs w:val="28"/>
        </w:rPr>
        <w:t>4.1.4. Персональные выплаты:</w:t>
      </w:r>
    </w:p>
    <w:p w:rsidR="00767BD2" w:rsidRPr="008C1B81" w:rsidRDefault="00767BD2" w:rsidP="00767BD2">
      <w:pPr>
        <w:numPr>
          <w:ilvl w:val="0"/>
          <w:numId w:val="26"/>
        </w:numPr>
        <w:tabs>
          <w:tab w:val="left" w:pos="851"/>
        </w:tabs>
        <w:autoSpaceDE w:val="0"/>
        <w:autoSpaceDN w:val="0"/>
        <w:adjustRightInd w:val="0"/>
        <w:ind w:left="0" w:firstLine="567"/>
        <w:jc w:val="both"/>
        <w:rPr>
          <w:sz w:val="28"/>
          <w:szCs w:val="28"/>
        </w:rPr>
      </w:pPr>
      <w:r w:rsidRPr="008C1B81">
        <w:rPr>
          <w:sz w:val="28"/>
          <w:szCs w:val="28"/>
        </w:rPr>
        <w:t>выплаты за опыт работы;</w:t>
      </w:r>
    </w:p>
    <w:p w:rsidR="00767BD2" w:rsidRPr="008C1B81" w:rsidRDefault="00767BD2" w:rsidP="00767BD2">
      <w:pPr>
        <w:numPr>
          <w:ilvl w:val="0"/>
          <w:numId w:val="26"/>
        </w:numPr>
        <w:tabs>
          <w:tab w:val="left" w:pos="851"/>
        </w:tabs>
        <w:autoSpaceDE w:val="0"/>
        <w:autoSpaceDN w:val="0"/>
        <w:adjustRightInd w:val="0"/>
        <w:ind w:left="0" w:firstLine="567"/>
        <w:jc w:val="both"/>
        <w:rPr>
          <w:sz w:val="28"/>
          <w:szCs w:val="28"/>
        </w:rPr>
      </w:pPr>
      <w:r w:rsidRPr="008C1B81">
        <w:rPr>
          <w:sz w:val="28"/>
          <w:szCs w:val="28"/>
        </w:rPr>
        <w:t>выплаты за сложность, напряженность и особый режим работы;</w:t>
      </w:r>
    </w:p>
    <w:p w:rsidR="00767BD2" w:rsidRPr="008C1B81" w:rsidRDefault="00767BD2" w:rsidP="00767BD2">
      <w:pPr>
        <w:numPr>
          <w:ilvl w:val="0"/>
          <w:numId w:val="26"/>
        </w:numPr>
        <w:tabs>
          <w:tab w:val="left" w:pos="709"/>
          <w:tab w:val="left" w:pos="851"/>
        </w:tabs>
        <w:autoSpaceDE w:val="0"/>
        <w:autoSpaceDN w:val="0"/>
        <w:adjustRightInd w:val="0"/>
        <w:ind w:left="0" w:firstLine="567"/>
        <w:jc w:val="both"/>
        <w:rPr>
          <w:sz w:val="28"/>
          <w:szCs w:val="28"/>
        </w:rPr>
      </w:pPr>
      <w:r w:rsidRPr="008C1B81">
        <w:rPr>
          <w:sz w:val="28"/>
          <w:szCs w:val="28"/>
        </w:rPr>
        <w:t>выплаты в целях повышения уровня оплаты труда молодым специалистам;</w:t>
      </w:r>
    </w:p>
    <w:p w:rsidR="00767BD2" w:rsidRPr="008C1B81" w:rsidRDefault="00767BD2" w:rsidP="00767BD2">
      <w:pPr>
        <w:numPr>
          <w:ilvl w:val="0"/>
          <w:numId w:val="26"/>
        </w:numPr>
        <w:tabs>
          <w:tab w:val="left" w:pos="851"/>
        </w:tabs>
        <w:autoSpaceDE w:val="0"/>
        <w:autoSpaceDN w:val="0"/>
        <w:adjustRightInd w:val="0"/>
        <w:ind w:left="0" w:firstLine="567"/>
        <w:jc w:val="both"/>
        <w:rPr>
          <w:sz w:val="28"/>
          <w:szCs w:val="28"/>
        </w:rPr>
      </w:pPr>
      <w:r w:rsidRPr="008C1B81">
        <w:rPr>
          <w:sz w:val="28"/>
          <w:szCs w:val="28"/>
        </w:rPr>
        <w:t xml:space="preserve">выплаты в целях обеспечения заработной платы работника учреждения на уровне размера минимальной заработной платы (минимального размера оплаты труда), </w:t>
      </w:r>
    </w:p>
    <w:p w:rsidR="00767BD2" w:rsidRPr="008C1B81" w:rsidRDefault="00767BD2" w:rsidP="00767BD2">
      <w:pPr>
        <w:numPr>
          <w:ilvl w:val="0"/>
          <w:numId w:val="26"/>
        </w:numPr>
        <w:tabs>
          <w:tab w:val="left" w:pos="851"/>
        </w:tabs>
        <w:autoSpaceDE w:val="0"/>
        <w:autoSpaceDN w:val="0"/>
        <w:adjustRightInd w:val="0"/>
        <w:ind w:left="0" w:firstLine="567"/>
        <w:jc w:val="both"/>
        <w:rPr>
          <w:sz w:val="28"/>
          <w:szCs w:val="28"/>
        </w:rPr>
      </w:pPr>
      <w:r w:rsidRPr="008C1B81">
        <w:rPr>
          <w:sz w:val="28"/>
          <w:szCs w:val="28"/>
        </w:rPr>
        <w:t>обеспечения региональной выплаты</w:t>
      </w:r>
      <w:r w:rsidR="00681519" w:rsidRPr="008C1B81">
        <w:rPr>
          <w:sz w:val="28"/>
          <w:szCs w:val="28"/>
        </w:rPr>
        <w:t>.</w:t>
      </w:r>
    </w:p>
    <w:p w:rsidR="00767BD2" w:rsidRPr="008C1B81" w:rsidRDefault="00767BD2" w:rsidP="00767BD2">
      <w:pPr>
        <w:autoSpaceDE w:val="0"/>
        <w:autoSpaceDN w:val="0"/>
        <w:adjustRightInd w:val="0"/>
        <w:ind w:firstLine="567"/>
        <w:jc w:val="both"/>
        <w:rPr>
          <w:sz w:val="28"/>
          <w:szCs w:val="28"/>
        </w:rPr>
      </w:pPr>
      <w:r w:rsidRPr="008C1B81">
        <w:rPr>
          <w:sz w:val="28"/>
          <w:szCs w:val="28"/>
        </w:rPr>
        <w:t>4.1.5. Выплаты по итогам работы.</w:t>
      </w:r>
    </w:p>
    <w:p w:rsidR="00767BD2" w:rsidRPr="008C1B81" w:rsidRDefault="00767BD2" w:rsidP="00767BD2">
      <w:pPr>
        <w:autoSpaceDE w:val="0"/>
        <w:autoSpaceDN w:val="0"/>
        <w:adjustRightInd w:val="0"/>
        <w:ind w:firstLine="567"/>
        <w:jc w:val="both"/>
        <w:rPr>
          <w:sz w:val="28"/>
          <w:szCs w:val="28"/>
        </w:rPr>
      </w:pPr>
      <w:r w:rsidRPr="008C1B81">
        <w:rPr>
          <w:sz w:val="28"/>
          <w:szCs w:val="28"/>
        </w:rPr>
        <w:t>4.2.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устанавливаются работникам учреждений с учетом критериев оценки результативности и качества труда работников согласно приложению № 2 к настоящему Положению. При установлении данных выплат применяется оценка труда в баллах.</w:t>
      </w:r>
    </w:p>
    <w:p w:rsidR="00767BD2" w:rsidRPr="008C1B81" w:rsidRDefault="00767BD2" w:rsidP="00767BD2">
      <w:pPr>
        <w:widowControl w:val="0"/>
        <w:tabs>
          <w:tab w:val="left" w:pos="1134"/>
        </w:tabs>
        <w:autoSpaceDE w:val="0"/>
        <w:autoSpaceDN w:val="0"/>
        <w:adjustRightInd w:val="0"/>
        <w:ind w:firstLine="567"/>
        <w:jc w:val="both"/>
        <w:rPr>
          <w:sz w:val="28"/>
          <w:szCs w:val="28"/>
        </w:rPr>
      </w:pPr>
      <w:r w:rsidRPr="008C1B81">
        <w:rPr>
          <w:sz w:val="28"/>
          <w:szCs w:val="28"/>
        </w:rPr>
        <w:t>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конкретному работнику учреждения устанавливаются ежеквартально на квартал, следующий за кварталом, в котором производилась оценка работы в баллах (далее – плановый квартал), либо ежемесячно на месяц, следующий за месяцем, в котором производилась оценка работы в баллах (далее – плановый месяц) по итогам работы в отчетном периоде (месяц, квартал, полугодие, год) в зависимости от периодичности оценки, определенной в приложении № 2 к настоящему Положению.</w:t>
      </w:r>
    </w:p>
    <w:p w:rsidR="00767BD2" w:rsidRPr="008C1B81" w:rsidRDefault="00767BD2" w:rsidP="00767BD2">
      <w:pPr>
        <w:autoSpaceDE w:val="0"/>
        <w:autoSpaceDN w:val="0"/>
        <w:adjustRightInd w:val="0"/>
        <w:ind w:firstLine="567"/>
        <w:jc w:val="both"/>
        <w:rPr>
          <w:sz w:val="28"/>
          <w:szCs w:val="28"/>
        </w:rPr>
      </w:pPr>
      <w:r w:rsidRPr="008C1B81">
        <w:rPr>
          <w:sz w:val="28"/>
          <w:szCs w:val="28"/>
        </w:rPr>
        <w:t xml:space="preserve">Расчет размера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с применением балльной системы производится без учета районного коэффициента, процентной надбавки к заработной плате за стаж работы в районах Крайнего Севера </w:t>
      </w:r>
      <w:r w:rsidR="0055126D" w:rsidRPr="0055126D">
        <w:rPr>
          <w:sz w:val="28"/>
          <w:szCs w:val="28"/>
        </w:rPr>
        <w:t>и приравненных к ним местностях или надбавке за работу в местностях с особыми климатическими условиями</w:t>
      </w:r>
      <w:r w:rsidRPr="008C1B81">
        <w:rPr>
          <w:sz w:val="28"/>
          <w:szCs w:val="28"/>
        </w:rPr>
        <w:t>.</w:t>
      </w:r>
    </w:p>
    <w:p w:rsidR="00767BD2" w:rsidRPr="008C1B81" w:rsidRDefault="00767BD2" w:rsidP="00767BD2">
      <w:pPr>
        <w:pStyle w:val="a3"/>
        <w:ind w:firstLine="567"/>
        <w:jc w:val="both"/>
        <w:rPr>
          <w:rFonts w:ascii="Times New Roman" w:eastAsia="Times New Roman" w:hAnsi="Times New Roman"/>
          <w:sz w:val="28"/>
          <w:szCs w:val="28"/>
          <w:lang w:eastAsia="ru-RU"/>
        </w:rPr>
      </w:pPr>
      <w:r w:rsidRPr="008C1B81">
        <w:rPr>
          <w:rFonts w:ascii="Times New Roman" w:eastAsia="Times New Roman" w:hAnsi="Times New Roman"/>
          <w:sz w:val="28"/>
          <w:szCs w:val="28"/>
          <w:lang w:eastAsia="ru-RU"/>
        </w:rPr>
        <w:t>Размер выплаты, осуществляемой конкретному работнику учреждения, определяется по формуле:</w:t>
      </w:r>
    </w:p>
    <w:p w:rsidR="00767BD2" w:rsidRPr="008C1B81" w:rsidRDefault="00767BD2" w:rsidP="00767BD2">
      <w:pPr>
        <w:pStyle w:val="a3"/>
        <w:ind w:firstLine="567"/>
        <w:jc w:val="both"/>
        <w:rPr>
          <w:rFonts w:eastAsia="Times New Roman"/>
          <w:sz w:val="28"/>
          <w:szCs w:val="28"/>
          <w:lang w:eastAsia="ru-RU"/>
        </w:rPr>
      </w:pPr>
    </w:p>
    <w:p w:rsidR="00767BD2" w:rsidRPr="008C1B81" w:rsidRDefault="00767BD2" w:rsidP="00767BD2">
      <w:pPr>
        <w:pStyle w:val="ConsPlusNonformat"/>
        <w:ind w:firstLine="567"/>
        <w:jc w:val="center"/>
        <w:rPr>
          <w:rFonts w:ascii="Times New Roman" w:hAnsi="Times New Roman" w:cs="Times New Roman"/>
          <w:i/>
          <w:sz w:val="28"/>
          <w:szCs w:val="28"/>
        </w:rPr>
      </w:pPr>
      <w:r w:rsidRPr="008C1B81">
        <w:rPr>
          <w:rFonts w:ascii="Times New Roman" w:hAnsi="Times New Roman" w:cs="Times New Roman"/>
          <w:i/>
          <w:sz w:val="28"/>
          <w:szCs w:val="28"/>
        </w:rPr>
        <w:t>С = С</w:t>
      </w:r>
      <w:r w:rsidRPr="008C1B81">
        <w:rPr>
          <w:rFonts w:ascii="Times New Roman" w:hAnsi="Times New Roman" w:cs="Times New Roman"/>
          <w:i/>
          <w:sz w:val="28"/>
          <w:szCs w:val="28"/>
          <w:vertAlign w:val="subscript"/>
        </w:rPr>
        <w:t>1балла</w:t>
      </w:r>
      <w:r w:rsidRPr="008C1B81">
        <w:rPr>
          <w:rFonts w:ascii="Times New Roman" w:hAnsi="Times New Roman" w:cs="Times New Roman"/>
          <w:i/>
          <w:sz w:val="28"/>
          <w:szCs w:val="28"/>
        </w:rPr>
        <w:t>* Б</w:t>
      </w:r>
      <w:r w:rsidRPr="008C1B81">
        <w:rPr>
          <w:rFonts w:ascii="Times New Roman" w:hAnsi="Times New Roman" w:cs="Times New Roman"/>
          <w:i/>
          <w:sz w:val="28"/>
          <w:szCs w:val="28"/>
          <w:vertAlign w:val="subscript"/>
          <w:lang w:val="en-US"/>
        </w:rPr>
        <w:t>i</w:t>
      </w:r>
      <w:r w:rsidRPr="008C1B81">
        <w:rPr>
          <w:rFonts w:ascii="Times New Roman" w:hAnsi="Times New Roman" w:cs="Times New Roman"/>
          <w:i/>
          <w:sz w:val="28"/>
          <w:szCs w:val="28"/>
        </w:rPr>
        <w:t>,*</w:t>
      </w:r>
      <w:r w:rsidRPr="008C1B81">
        <w:rPr>
          <w:rFonts w:ascii="Times New Roman" w:hAnsi="Times New Roman" w:cs="Times New Roman"/>
          <w:i/>
          <w:sz w:val="28"/>
          <w:szCs w:val="28"/>
          <w:lang w:val="en-US"/>
        </w:rPr>
        <w:t>k</w:t>
      </w:r>
    </w:p>
    <w:p w:rsidR="00767BD2" w:rsidRPr="008C1B81" w:rsidRDefault="00767BD2" w:rsidP="00767BD2">
      <w:pPr>
        <w:pStyle w:val="ConsPlusNonformat"/>
        <w:ind w:firstLine="567"/>
        <w:jc w:val="both"/>
        <w:rPr>
          <w:rFonts w:ascii="Times New Roman" w:hAnsi="Times New Roman" w:cs="Times New Roman"/>
          <w:sz w:val="28"/>
          <w:szCs w:val="28"/>
        </w:rPr>
      </w:pPr>
      <w:r w:rsidRPr="008C1B81">
        <w:rPr>
          <w:rFonts w:ascii="Times New Roman" w:hAnsi="Times New Roman" w:cs="Times New Roman"/>
          <w:sz w:val="28"/>
          <w:szCs w:val="28"/>
        </w:rPr>
        <w:t>где:</w:t>
      </w:r>
    </w:p>
    <w:p w:rsidR="00767BD2" w:rsidRPr="008C1B81" w:rsidRDefault="00767BD2" w:rsidP="00767BD2">
      <w:pPr>
        <w:pStyle w:val="ConsPlusNonformat"/>
        <w:ind w:firstLine="567"/>
        <w:jc w:val="both"/>
        <w:rPr>
          <w:rFonts w:ascii="Times New Roman" w:hAnsi="Times New Roman" w:cs="Times New Roman"/>
          <w:sz w:val="28"/>
          <w:szCs w:val="28"/>
        </w:rPr>
      </w:pPr>
      <w:r w:rsidRPr="008C1B81">
        <w:rPr>
          <w:rFonts w:ascii="Times New Roman" w:hAnsi="Times New Roman" w:cs="Times New Roman"/>
          <w:sz w:val="28"/>
          <w:szCs w:val="28"/>
        </w:rPr>
        <w:t>С – размер выплаты, осуществляемой конкретному работнику учреждения за отчетный период (месяц, квартал, полугодие, год);</w:t>
      </w:r>
    </w:p>
    <w:p w:rsidR="00767BD2" w:rsidRPr="008C1B81" w:rsidRDefault="00767BD2" w:rsidP="00767BD2">
      <w:pPr>
        <w:pStyle w:val="ConsPlusNonformat"/>
        <w:ind w:firstLine="567"/>
        <w:jc w:val="both"/>
        <w:rPr>
          <w:rFonts w:ascii="Times New Roman" w:hAnsi="Times New Roman" w:cs="Times New Roman"/>
          <w:sz w:val="28"/>
          <w:szCs w:val="28"/>
        </w:rPr>
      </w:pPr>
      <w:r w:rsidRPr="008C1B81">
        <w:rPr>
          <w:rFonts w:ascii="Times New Roman" w:hAnsi="Times New Roman" w:cs="Times New Roman"/>
          <w:sz w:val="28"/>
          <w:szCs w:val="28"/>
        </w:rPr>
        <w:t>С</w:t>
      </w:r>
      <w:r w:rsidRPr="008C1B81">
        <w:rPr>
          <w:rFonts w:ascii="Times New Roman" w:hAnsi="Times New Roman" w:cs="Times New Roman"/>
          <w:i/>
          <w:sz w:val="28"/>
          <w:szCs w:val="28"/>
          <w:vertAlign w:val="subscript"/>
        </w:rPr>
        <w:t>1балла</w:t>
      </w:r>
      <w:r w:rsidRPr="008C1B81">
        <w:rPr>
          <w:rFonts w:ascii="Times New Roman" w:hAnsi="Times New Roman" w:cs="Times New Roman"/>
          <w:sz w:val="28"/>
          <w:szCs w:val="28"/>
        </w:rPr>
        <w:t xml:space="preserve"> – стоимость 1  балла для определения размеров стимулирующих выплат за отчетный период (месяц, квартал, полугодие, год);</w:t>
      </w:r>
    </w:p>
    <w:p w:rsidR="00767BD2" w:rsidRPr="008C1B81" w:rsidRDefault="00767BD2" w:rsidP="00767BD2">
      <w:pPr>
        <w:pStyle w:val="ConsPlusNonformat"/>
        <w:ind w:firstLine="567"/>
        <w:jc w:val="both"/>
        <w:rPr>
          <w:rFonts w:ascii="Times New Roman" w:hAnsi="Times New Roman" w:cs="Times New Roman"/>
          <w:sz w:val="28"/>
          <w:szCs w:val="28"/>
        </w:rPr>
      </w:pPr>
      <w:r w:rsidRPr="008C1B81">
        <w:rPr>
          <w:rFonts w:ascii="Times New Roman" w:hAnsi="Times New Roman" w:cs="Times New Roman"/>
          <w:sz w:val="28"/>
          <w:szCs w:val="28"/>
        </w:rPr>
        <w:t>Б</w:t>
      </w:r>
      <w:r w:rsidRPr="008C1B81">
        <w:rPr>
          <w:rFonts w:ascii="Times New Roman" w:hAnsi="Times New Roman" w:cs="Times New Roman"/>
          <w:i/>
          <w:sz w:val="28"/>
          <w:szCs w:val="28"/>
          <w:vertAlign w:val="subscript"/>
          <w:lang w:val="en-US"/>
        </w:rPr>
        <w:t>i</w:t>
      </w:r>
      <w:r w:rsidRPr="008C1B81">
        <w:rPr>
          <w:rFonts w:ascii="Times New Roman" w:hAnsi="Times New Roman" w:cs="Times New Roman"/>
          <w:sz w:val="28"/>
          <w:szCs w:val="28"/>
        </w:rPr>
        <w:t xml:space="preserve"> – количество баллов по результатам оценки труда </w:t>
      </w:r>
      <w:r w:rsidRPr="008C1B81">
        <w:rPr>
          <w:rFonts w:ascii="Times New Roman" w:hAnsi="Times New Roman" w:cs="Times New Roman"/>
          <w:sz w:val="28"/>
          <w:szCs w:val="28"/>
          <w:lang w:val="en-US"/>
        </w:rPr>
        <w:t>i</w:t>
      </w:r>
      <w:r w:rsidRPr="008C1B81">
        <w:rPr>
          <w:rFonts w:ascii="Times New Roman" w:hAnsi="Times New Roman" w:cs="Times New Roman"/>
          <w:sz w:val="28"/>
          <w:szCs w:val="28"/>
        </w:rPr>
        <w:t xml:space="preserve">-го работника учреждения, исчисленное в суммовом </w:t>
      </w:r>
      <w:r w:rsidR="00020734" w:rsidRPr="008C1B81">
        <w:rPr>
          <w:rFonts w:ascii="Times New Roman" w:hAnsi="Times New Roman" w:cs="Times New Roman"/>
          <w:sz w:val="28"/>
          <w:szCs w:val="28"/>
        </w:rPr>
        <w:t>выражении по</w:t>
      </w:r>
      <w:r w:rsidRPr="008C1B81">
        <w:rPr>
          <w:rFonts w:ascii="Times New Roman" w:hAnsi="Times New Roman" w:cs="Times New Roman"/>
          <w:sz w:val="28"/>
          <w:szCs w:val="28"/>
        </w:rPr>
        <w:t xml:space="preserve"> показателям оценки за </w:t>
      </w:r>
      <w:r w:rsidRPr="008C1B81">
        <w:rPr>
          <w:rFonts w:ascii="Times New Roman" w:hAnsi="Times New Roman" w:cs="Times New Roman"/>
          <w:sz w:val="28"/>
          <w:szCs w:val="28"/>
        </w:rPr>
        <w:lastRenderedPageBreak/>
        <w:t>отчетный период (месяц, квартал, полугодие, год).</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lang w:val="en-US"/>
        </w:rPr>
        <w:t>k</w:t>
      </w:r>
      <w:r w:rsidRPr="008C1B81">
        <w:rPr>
          <w:rFonts w:ascii="Times New Roman" w:hAnsi="Times New Roman" w:cs="Times New Roman"/>
          <w:sz w:val="28"/>
          <w:szCs w:val="28"/>
        </w:rPr>
        <w:t xml:space="preserve"> – коэффициент, учитывающий осуществление «балльных» выплат работнику учреждения, занятому по совместительству, а также на условиях неполного рабочего времени, пропорционально отработанному работником учреждения времени.</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 xml:space="preserve">Расчет стоимости балла может производиться по каждой категории персонала (группе должностей или должности) в соответствии со штатным расписанием. </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Стоимость балла может рассчитываться ежемесячно и утверждается приказом руководителя учреждения.</w:t>
      </w:r>
    </w:p>
    <w:p w:rsidR="00767BD2" w:rsidRPr="008C1B81" w:rsidRDefault="00767BD2" w:rsidP="00767BD2">
      <w:pPr>
        <w:pStyle w:val="ConsPlusNormal"/>
        <w:ind w:firstLine="567"/>
        <w:jc w:val="both"/>
        <w:rPr>
          <w:rFonts w:ascii="Times New Roman" w:hAnsi="Times New Roman" w:cs="Times New Roman"/>
          <w:sz w:val="28"/>
          <w:szCs w:val="28"/>
        </w:rPr>
      </w:pPr>
    </w:p>
    <w:p w:rsidR="00767BD2" w:rsidRPr="008C1B81" w:rsidRDefault="00767BD2" w:rsidP="00767BD2">
      <w:pPr>
        <w:pStyle w:val="ConsPlusNonformat"/>
        <w:ind w:firstLine="567"/>
        <w:jc w:val="both"/>
        <w:rPr>
          <w:rFonts w:ascii="Times New Roman" w:hAnsi="Times New Roman" w:cs="Times New Roman"/>
          <w:sz w:val="28"/>
          <w:szCs w:val="28"/>
        </w:rPr>
      </w:pPr>
      <w:r w:rsidRPr="008C1B81">
        <w:rPr>
          <w:rFonts w:ascii="Times New Roman" w:hAnsi="Times New Roman" w:cs="Times New Roman"/>
          <w:i/>
          <w:sz w:val="28"/>
          <w:szCs w:val="28"/>
          <w:vertAlign w:val="superscript"/>
          <w:lang w:val="en-US"/>
        </w:rPr>
        <w:t>n</w:t>
      </w:r>
    </w:p>
    <w:p w:rsidR="00767BD2" w:rsidRPr="008C1B81" w:rsidRDefault="00767BD2" w:rsidP="00767BD2">
      <w:pPr>
        <w:pStyle w:val="ConsPlusNonformat"/>
        <w:ind w:firstLine="567"/>
        <w:jc w:val="center"/>
        <w:rPr>
          <w:rFonts w:ascii="Times New Roman" w:hAnsi="Times New Roman" w:cs="Times New Roman"/>
          <w:i/>
          <w:sz w:val="28"/>
          <w:szCs w:val="28"/>
        </w:rPr>
      </w:pPr>
      <w:r w:rsidRPr="008C1B81">
        <w:rPr>
          <w:rFonts w:ascii="Times New Roman" w:hAnsi="Times New Roman" w:cs="Times New Roman"/>
          <w:i/>
          <w:sz w:val="28"/>
          <w:szCs w:val="28"/>
        </w:rPr>
        <w:t>С</w:t>
      </w:r>
      <w:r w:rsidRPr="008C1B81">
        <w:rPr>
          <w:rFonts w:ascii="Times New Roman" w:hAnsi="Times New Roman" w:cs="Times New Roman"/>
          <w:i/>
          <w:sz w:val="28"/>
          <w:szCs w:val="28"/>
          <w:vertAlign w:val="subscript"/>
        </w:rPr>
        <w:t>1балла</w:t>
      </w:r>
      <w:r w:rsidRPr="008C1B81">
        <w:rPr>
          <w:rFonts w:ascii="Times New Roman" w:hAnsi="Times New Roman" w:cs="Times New Roman"/>
          <w:i/>
          <w:sz w:val="28"/>
          <w:szCs w:val="28"/>
        </w:rPr>
        <w:t xml:space="preserve"> = (Q</w:t>
      </w:r>
      <w:r w:rsidRPr="008C1B81">
        <w:rPr>
          <w:rFonts w:ascii="Times New Roman" w:hAnsi="Times New Roman" w:cs="Times New Roman"/>
          <w:i/>
          <w:sz w:val="28"/>
          <w:szCs w:val="28"/>
          <w:vertAlign w:val="subscript"/>
        </w:rPr>
        <w:t>стим</w:t>
      </w:r>
      <w:r w:rsidRPr="008C1B81">
        <w:rPr>
          <w:rFonts w:ascii="Times New Roman" w:hAnsi="Times New Roman" w:cs="Times New Roman"/>
          <w:i/>
          <w:sz w:val="28"/>
          <w:szCs w:val="28"/>
        </w:rPr>
        <w:t>- Q</w:t>
      </w:r>
      <w:r w:rsidRPr="008C1B81">
        <w:rPr>
          <w:rFonts w:ascii="Times New Roman" w:hAnsi="Times New Roman" w:cs="Times New Roman"/>
          <w:i/>
          <w:sz w:val="28"/>
          <w:szCs w:val="28"/>
          <w:vertAlign w:val="subscript"/>
        </w:rPr>
        <w:t>стим. рук</w:t>
      </w:r>
      <w:r w:rsidRPr="008C1B81">
        <w:rPr>
          <w:rFonts w:ascii="Times New Roman" w:hAnsi="Times New Roman" w:cs="Times New Roman"/>
          <w:i/>
          <w:sz w:val="28"/>
          <w:szCs w:val="28"/>
        </w:rPr>
        <w:t xml:space="preserve"> )/ SUM Б</w:t>
      </w:r>
      <w:r w:rsidRPr="008C1B81">
        <w:rPr>
          <w:rFonts w:ascii="Times New Roman" w:hAnsi="Times New Roman" w:cs="Times New Roman"/>
          <w:i/>
          <w:sz w:val="28"/>
          <w:szCs w:val="28"/>
          <w:vertAlign w:val="subscript"/>
          <w:lang w:val="en-US"/>
        </w:rPr>
        <w:t>i</w:t>
      </w:r>
      <w:r w:rsidRPr="008C1B81">
        <w:rPr>
          <w:rFonts w:ascii="Times New Roman" w:hAnsi="Times New Roman" w:cs="Times New Roman"/>
          <w:i/>
          <w:sz w:val="28"/>
          <w:szCs w:val="28"/>
        </w:rPr>
        <w:t xml:space="preserve">, </w:t>
      </w:r>
    </w:p>
    <w:p w:rsidR="00767BD2" w:rsidRPr="008C1B81" w:rsidRDefault="00767BD2" w:rsidP="00767BD2">
      <w:pPr>
        <w:pStyle w:val="ConsPlusNonformat"/>
        <w:ind w:firstLine="567"/>
        <w:jc w:val="center"/>
        <w:rPr>
          <w:rFonts w:ascii="Times New Roman" w:hAnsi="Times New Roman" w:cs="Times New Roman"/>
          <w:i/>
          <w:sz w:val="28"/>
          <w:szCs w:val="28"/>
          <w:vertAlign w:val="superscript"/>
        </w:rPr>
      </w:pPr>
      <w:r w:rsidRPr="008C1B81">
        <w:rPr>
          <w:rFonts w:ascii="Times New Roman" w:hAnsi="Times New Roman" w:cs="Times New Roman"/>
          <w:i/>
          <w:sz w:val="28"/>
          <w:szCs w:val="28"/>
          <w:vertAlign w:val="superscript"/>
          <w:lang w:val="en-US"/>
        </w:rPr>
        <w:t>i</w:t>
      </w:r>
      <w:r w:rsidRPr="008C1B81">
        <w:rPr>
          <w:rFonts w:ascii="Times New Roman" w:hAnsi="Times New Roman" w:cs="Times New Roman"/>
          <w:i/>
          <w:sz w:val="28"/>
          <w:szCs w:val="28"/>
          <w:vertAlign w:val="superscript"/>
        </w:rPr>
        <w:t>=1</w:t>
      </w:r>
    </w:p>
    <w:p w:rsidR="00767BD2" w:rsidRPr="008C1B81" w:rsidRDefault="00767BD2" w:rsidP="00767BD2">
      <w:pPr>
        <w:pStyle w:val="ConsPlusNonformat"/>
        <w:ind w:firstLine="567"/>
        <w:jc w:val="both"/>
        <w:rPr>
          <w:rFonts w:ascii="Times New Roman" w:hAnsi="Times New Roman" w:cs="Times New Roman"/>
          <w:sz w:val="28"/>
          <w:szCs w:val="28"/>
        </w:rPr>
      </w:pPr>
      <w:r w:rsidRPr="008C1B81">
        <w:rPr>
          <w:rFonts w:ascii="Times New Roman" w:hAnsi="Times New Roman" w:cs="Times New Roman"/>
          <w:sz w:val="28"/>
          <w:szCs w:val="28"/>
        </w:rPr>
        <w:t>где:</w:t>
      </w:r>
    </w:p>
    <w:p w:rsidR="00767BD2" w:rsidRPr="008C1B81" w:rsidRDefault="00767BD2" w:rsidP="00767BD2">
      <w:pPr>
        <w:pStyle w:val="ConsPlusNonformat"/>
        <w:ind w:firstLine="567"/>
        <w:jc w:val="both"/>
        <w:rPr>
          <w:rFonts w:ascii="Times New Roman" w:hAnsi="Times New Roman" w:cs="Times New Roman"/>
          <w:sz w:val="28"/>
          <w:szCs w:val="28"/>
        </w:rPr>
      </w:pPr>
      <w:r w:rsidRPr="008C1B81">
        <w:rPr>
          <w:rFonts w:ascii="Times New Roman" w:hAnsi="Times New Roman" w:cs="Times New Roman"/>
          <w:sz w:val="28"/>
          <w:szCs w:val="28"/>
        </w:rPr>
        <w:t>Q</w:t>
      </w:r>
      <w:r w:rsidRPr="008C1B81">
        <w:rPr>
          <w:rFonts w:ascii="Times New Roman" w:hAnsi="Times New Roman" w:cs="Times New Roman"/>
          <w:sz w:val="28"/>
          <w:szCs w:val="28"/>
          <w:vertAlign w:val="subscript"/>
        </w:rPr>
        <w:t>стим</w:t>
      </w:r>
      <w:r w:rsidRPr="008C1B81">
        <w:rPr>
          <w:rFonts w:ascii="Times New Roman" w:hAnsi="Times New Roman" w:cs="Times New Roman"/>
          <w:sz w:val="28"/>
          <w:szCs w:val="28"/>
        </w:rPr>
        <w:t xml:space="preserve"> – фонд оплаты труда, предназначенный для осуществления стимулирующих выплат работникам учреждения, за исключением персональных выплат стимулирующего характера, в плановом периоде;</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Q</w:t>
      </w:r>
      <w:r w:rsidRPr="008C1B81">
        <w:rPr>
          <w:rFonts w:ascii="Times New Roman" w:hAnsi="Times New Roman" w:cs="Times New Roman"/>
          <w:sz w:val="28"/>
          <w:szCs w:val="28"/>
          <w:vertAlign w:val="subscript"/>
        </w:rPr>
        <w:t>стим. рук</w:t>
      </w:r>
      <w:r w:rsidRPr="008C1B81">
        <w:rPr>
          <w:rFonts w:ascii="Times New Roman" w:hAnsi="Times New Roman" w:cs="Times New Roman"/>
          <w:sz w:val="28"/>
          <w:szCs w:val="28"/>
        </w:rPr>
        <w:t xml:space="preserve"> - плановый фонд стимулирующих выплат руководителя и заместителя руководителя учреждения, в плановом периоде;</w:t>
      </w:r>
    </w:p>
    <w:p w:rsidR="00767BD2" w:rsidRPr="008C1B81" w:rsidRDefault="00767BD2" w:rsidP="00767BD2">
      <w:pPr>
        <w:pStyle w:val="ConsPlusNonformat"/>
        <w:ind w:firstLine="567"/>
        <w:jc w:val="both"/>
        <w:rPr>
          <w:rFonts w:ascii="Times New Roman" w:hAnsi="Times New Roman" w:cs="Times New Roman"/>
          <w:sz w:val="28"/>
          <w:szCs w:val="28"/>
        </w:rPr>
      </w:pPr>
      <w:r w:rsidRPr="008C1B81">
        <w:rPr>
          <w:rFonts w:ascii="Times New Roman" w:hAnsi="Times New Roman" w:cs="Times New Roman"/>
          <w:sz w:val="28"/>
          <w:szCs w:val="28"/>
        </w:rPr>
        <w:t>SUM Б</w:t>
      </w:r>
      <w:r w:rsidRPr="008C1B81">
        <w:rPr>
          <w:rFonts w:ascii="Times New Roman" w:hAnsi="Times New Roman" w:cs="Times New Roman"/>
          <w:i/>
          <w:sz w:val="28"/>
          <w:szCs w:val="28"/>
          <w:vertAlign w:val="subscript"/>
          <w:lang w:val="en-US"/>
        </w:rPr>
        <w:t>i</w:t>
      </w:r>
      <w:r w:rsidRPr="008C1B81">
        <w:rPr>
          <w:rFonts w:ascii="Times New Roman" w:hAnsi="Times New Roman" w:cs="Times New Roman"/>
          <w:sz w:val="28"/>
          <w:szCs w:val="28"/>
        </w:rPr>
        <w:t xml:space="preserve"> – суммарное количество баллов по результатам оценки деятельности  работников учреждения за отчетный период (месяц, квартал, год).</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lang w:val="en-US"/>
        </w:rPr>
        <w:t>n</w:t>
      </w:r>
      <w:r w:rsidRPr="008C1B81">
        <w:rPr>
          <w:rFonts w:ascii="Times New Roman" w:hAnsi="Times New Roman" w:cs="Times New Roman"/>
          <w:sz w:val="28"/>
          <w:szCs w:val="28"/>
        </w:rPr>
        <w:t xml:space="preserve"> – количество физических лиц работников учреждения, подлежащих оценке за отчетный период (месяц, квартал, полугодие, год), за исключением руководителя учреждения, его заместителя.</w:t>
      </w:r>
    </w:p>
    <w:p w:rsidR="00767BD2" w:rsidRPr="008C1B81" w:rsidRDefault="00767BD2" w:rsidP="00767BD2">
      <w:pPr>
        <w:pStyle w:val="ConsPlusNormal"/>
        <w:ind w:firstLine="567"/>
        <w:jc w:val="both"/>
        <w:rPr>
          <w:rFonts w:ascii="Times New Roman" w:hAnsi="Times New Roman" w:cs="Times New Roman"/>
          <w:sz w:val="28"/>
          <w:szCs w:val="28"/>
        </w:rPr>
      </w:pPr>
    </w:p>
    <w:p w:rsidR="00767BD2" w:rsidRPr="008C1B81" w:rsidRDefault="00767BD2" w:rsidP="00767BD2">
      <w:pPr>
        <w:pStyle w:val="a3"/>
        <w:ind w:firstLine="567"/>
        <w:jc w:val="center"/>
        <w:rPr>
          <w:rFonts w:ascii="Times New Roman" w:eastAsia="Times New Roman" w:hAnsi="Times New Roman"/>
          <w:i/>
          <w:sz w:val="28"/>
          <w:szCs w:val="28"/>
          <w:lang w:eastAsia="ru-RU"/>
        </w:rPr>
      </w:pPr>
      <w:r w:rsidRPr="008C1B81">
        <w:rPr>
          <w:rFonts w:ascii="Times New Roman" w:eastAsia="Times New Roman" w:hAnsi="Times New Roman"/>
          <w:i/>
          <w:sz w:val="28"/>
          <w:szCs w:val="28"/>
          <w:lang w:eastAsia="ru-RU"/>
        </w:rPr>
        <w:t>Q</w:t>
      </w:r>
      <w:r w:rsidRPr="008C1B81">
        <w:rPr>
          <w:rFonts w:ascii="Times New Roman" w:eastAsia="Times New Roman" w:hAnsi="Times New Roman"/>
          <w:i/>
          <w:sz w:val="28"/>
          <w:szCs w:val="28"/>
          <w:vertAlign w:val="subscript"/>
          <w:lang w:eastAsia="ru-RU"/>
        </w:rPr>
        <w:t>стим</w:t>
      </w:r>
      <w:r w:rsidRPr="008C1B81">
        <w:rPr>
          <w:rFonts w:ascii="Times New Roman" w:eastAsia="Times New Roman" w:hAnsi="Times New Roman"/>
          <w:i/>
          <w:sz w:val="28"/>
          <w:szCs w:val="28"/>
          <w:lang w:eastAsia="ru-RU"/>
        </w:rPr>
        <w:t xml:space="preserve"> = Q</w:t>
      </w:r>
      <w:r w:rsidRPr="008C1B81">
        <w:rPr>
          <w:rFonts w:ascii="Times New Roman" w:eastAsia="Times New Roman" w:hAnsi="Times New Roman"/>
          <w:i/>
          <w:sz w:val="28"/>
          <w:szCs w:val="28"/>
          <w:vertAlign w:val="subscript"/>
          <w:lang w:eastAsia="ru-RU"/>
        </w:rPr>
        <w:t>зп</w:t>
      </w:r>
      <w:r w:rsidRPr="008C1B81">
        <w:rPr>
          <w:rFonts w:ascii="Times New Roman" w:eastAsia="Times New Roman" w:hAnsi="Times New Roman"/>
          <w:i/>
          <w:sz w:val="28"/>
          <w:szCs w:val="28"/>
          <w:lang w:eastAsia="ru-RU"/>
        </w:rPr>
        <w:t xml:space="preserve"> - Q</w:t>
      </w:r>
      <w:r w:rsidRPr="008C1B81">
        <w:rPr>
          <w:rFonts w:ascii="Times New Roman" w:eastAsia="Times New Roman" w:hAnsi="Times New Roman"/>
          <w:i/>
          <w:sz w:val="28"/>
          <w:szCs w:val="28"/>
          <w:vertAlign w:val="subscript"/>
          <w:lang w:eastAsia="ru-RU"/>
        </w:rPr>
        <w:t>гар</w:t>
      </w:r>
      <w:r w:rsidRPr="008C1B81">
        <w:rPr>
          <w:rFonts w:ascii="Times New Roman" w:eastAsia="Times New Roman" w:hAnsi="Times New Roman"/>
          <w:i/>
          <w:sz w:val="28"/>
          <w:szCs w:val="28"/>
          <w:lang w:eastAsia="ru-RU"/>
        </w:rPr>
        <w:t>- Q</w:t>
      </w:r>
      <w:r w:rsidRPr="008C1B81">
        <w:rPr>
          <w:rFonts w:ascii="Times New Roman" w:eastAsia="Times New Roman" w:hAnsi="Times New Roman"/>
          <w:i/>
          <w:sz w:val="28"/>
          <w:szCs w:val="28"/>
          <w:vertAlign w:val="subscript"/>
          <w:lang w:eastAsia="ru-RU"/>
        </w:rPr>
        <w:t>перс</w:t>
      </w:r>
      <w:r w:rsidRPr="008C1B81">
        <w:rPr>
          <w:rFonts w:ascii="Times New Roman" w:eastAsia="Times New Roman" w:hAnsi="Times New Roman"/>
          <w:i/>
          <w:sz w:val="28"/>
          <w:szCs w:val="28"/>
          <w:lang w:eastAsia="ru-RU"/>
        </w:rPr>
        <w:t xml:space="preserve"> - Q</w:t>
      </w:r>
      <w:r w:rsidRPr="008C1B81">
        <w:rPr>
          <w:rFonts w:ascii="Times New Roman" w:eastAsia="Times New Roman" w:hAnsi="Times New Roman"/>
          <w:i/>
          <w:sz w:val="28"/>
          <w:szCs w:val="28"/>
          <w:vertAlign w:val="subscript"/>
          <w:lang w:eastAsia="ru-RU"/>
        </w:rPr>
        <w:t>отп</w:t>
      </w:r>
      <w:r w:rsidRPr="008C1B81">
        <w:rPr>
          <w:rFonts w:ascii="Times New Roman" w:eastAsia="Times New Roman" w:hAnsi="Times New Roman"/>
          <w:i/>
          <w:sz w:val="28"/>
          <w:szCs w:val="28"/>
          <w:lang w:eastAsia="ru-RU"/>
        </w:rPr>
        <w:t>,</w:t>
      </w:r>
    </w:p>
    <w:p w:rsidR="00767BD2" w:rsidRPr="008C1B81" w:rsidRDefault="00767BD2" w:rsidP="00767BD2">
      <w:pPr>
        <w:pStyle w:val="a3"/>
        <w:ind w:firstLine="567"/>
        <w:jc w:val="both"/>
        <w:rPr>
          <w:rFonts w:ascii="Times New Roman" w:eastAsia="Times New Roman" w:hAnsi="Times New Roman"/>
          <w:sz w:val="28"/>
          <w:szCs w:val="28"/>
          <w:lang w:eastAsia="ru-RU"/>
        </w:rPr>
      </w:pPr>
      <w:r w:rsidRPr="008C1B81">
        <w:rPr>
          <w:rFonts w:ascii="Times New Roman" w:eastAsia="Times New Roman" w:hAnsi="Times New Roman"/>
          <w:sz w:val="28"/>
          <w:szCs w:val="28"/>
          <w:lang w:eastAsia="ru-RU"/>
        </w:rPr>
        <w:t>где:</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Q</w:t>
      </w:r>
      <w:r w:rsidRPr="008C1B81">
        <w:rPr>
          <w:rFonts w:ascii="Times New Roman" w:hAnsi="Times New Roman" w:cs="Times New Roman"/>
          <w:sz w:val="28"/>
          <w:szCs w:val="28"/>
          <w:vertAlign w:val="subscript"/>
        </w:rPr>
        <w:t>зп</w:t>
      </w:r>
      <w:r w:rsidRPr="008C1B81">
        <w:rPr>
          <w:rFonts w:ascii="Times New Roman" w:hAnsi="Times New Roman" w:cs="Times New Roman"/>
          <w:sz w:val="28"/>
          <w:szCs w:val="28"/>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w:t>
      </w:r>
      <w:r w:rsidR="00F27857" w:rsidRPr="008C1B81">
        <w:rPr>
          <w:rFonts w:ascii="Times New Roman" w:hAnsi="Times New Roman" w:cs="Times New Roman"/>
          <w:sz w:val="28"/>
          <w:szCs w:val="28"/>
        </w:rPr>
        <w:t>плане финансово-хозяйственной деятельности</w:t>
      </w:r>
      <w:r w:rsidRPr="008C1B81">
        <w:rPr>
          <w:rFonts w:ascii="Times New Roman" w:hAnsi="Times New Roman" w:cs="Times New Roman"/>
          <w:sz w:val="28"/>
          <w:szCs w:val="28"/>
        </w:rPr>
        <w:t xml:space="preserve"> учреждения на плановый период;</w:t>
      </w:r>
    </w:p>
    <w:p w:rsidR="00767BD2" w:rsidRPr="008C1B81" w:rsidRDefault="00767BD2" w:rsidP="00767BD2">
      <w:pPr>
        <w:pStyle w:val="a3"/>
        <w:ind w:firstLine="567"/>
        <w:jc w:val="both"/>
        <w:rPr>
          <w:rFonts w:ascii="Times New Roman" w:eastAsia="Times New Roman" w:hAnsi="Times New Roman"/>
          <w:sz w:val="28"/>
          <w:szCs w:val="28"/>
          <w:lang w:eastAsia="ru-RU"/>
        </w:rPr>
      </w:pPr>
      <w:r w:rsidRPr="008C1B81">
        <w:rPr>
          <w:rFonts w:ascii="Times New Roman" w:eastAsia="Times New Roman" w:hAnsi="Times New Roman"/>
          <w:sz w:val="28"/>
          <w:szCs w:val="28"/>
          <w:lang w:eastAsia="ru-RU"/>
        </w:rPr>
        <w:t>Q</w:t>
      </w:r>
      <w:r w:rsidRPr="008C1B81">
        <w:rPr>
          <w:rFonts w:ascii="Times New Roman" w:eastAsia="Times New Roman" w:hAnsi="Times New Roman"/>
          <w:sz w:val="28"/>
          <w:szCs w:val="28"/>
          <w:vertAlign w:val="subscript"/>
          <w:lang w:eastAsia="ru-RU"/>
        </w:rPr>
        <w:t>гар</w:t>
      </w:r>
      <w:r w:rsidRPr="008C1B81">
        <w:rPr>
          <w:rFonts w:ascii="Times New Roman" w:eastAsia="Times New Roman" w:hAnsi="Times New Roman"/>
          <w:sz w:val="28"/>
          <w:szCs w:val="28"/>
          <w:lang w:eastAsia="ru-RU"/>
        </w:rPr>
        <w:t xml:space="preserve"> – гарантированный фонд оплаты труда (сумма заработной платы работников по основной и совмещаемой должностям с учетом сумм компенсационных выплат на плановый период, определенный согласно штатному расписанию учреждения;</w:t>
      </w:r>
    </w:p>
    <w:p w:rsidR="00767BD2" w:rsidRPr="008C1B81" w:rsidRDefault="00767BD2" w:rsidP="00767BD2">
      <w:pPr>
        <w:pStyle w:val="a3"/>
        <w:ind w:firstLine="567"/>
        <w:jc w:val="both"/>
        <w:rPr>
          <w:rFonts w:ascii="Times New Roman" w:eastAsia="Times New Roman" w:hAnsi="Times New Roman"/>
          <w:sz w:val="28"/>
          <w:szCs w:val="28"/>
          <w:lang w:eastAsia="ru-RU"/>
        </w:rPr>
      </w:pPr>
      <w:r w:rsidRPr="008C1B81">
        <w:rPr>
          <w:rFonts w:ascii="Times New Roman" w:eastAsia="Times New Roman" w:hAnsi="Times New Roman"/>
          <w:sz w:val="28"/>
          <w:szCs w:val="28"/>
          <w:lang w:eastAsia="ru-RU"/>
        </w:rPr>
        <w:t>Q</w:t>
      </w:r>
      <w:r w:rsidRPr="008C1B81">
        <w:rPr>
          <w:rFonts w:ascii="Times New Roman" w:eastAsia="Times New Roman" w:hAnsi="Times New Roman"/>
          <w:sz w:val="28"/>
          <w:szCs w:val="28"/>
          <w:vertAlign w:val="subscript"/>
          <w:lang w:eastAsia="ru-RU"/>
        </w:rPr>
        <w:t>перс</w:t>
      </w:r>
      <w:r w:rsidRPr="008C1B81">
        <w:rPr>
          <w:rFonts w:ascii="Times New Roman" w:eastAsia="Times New Roman" w:hAnsi="Times New Roman"/>
          <w:sz w:val="28"/>
          <w:szCs w:val="28"/>
          <w:lang w:eastAsia="ru-RU"/>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w:t>
      </w:r>
    </w:p>
    <w:p w:rsidR="00767BD2" w:rsidRPr="008C1B81" w:rsidRDefault="00767BD2" w:rsidP="00767BD2">
      <w:pPr>
        <w:pStyle w:val="a3"/>
        <w:ind w:firstLine="567"/>
        <w:jc w:val="both"/>
        <w:rPr>
          <w:rFonts w:ascii="Times New Roman" w:eastAsia="Times New Roman" w:hAnsi="Times New Roman"/>
          <w:sz w:val="28"/>
          <w:szCs w:val="28"/>
          <w:lang w:eastAsia="ru-RU"/>
        </w:rPr>
      </w:pPr>
      <w:r w:rsidRPr="008C1B81">
        <w:rPr>
          <w:rFonts w:ascii="Times New Roman" w:eastAsia="Times New Roman" w:hAnsi="Times New Roman"/>
          <w:sz w:val="28"/>
          <w:szCs w:val="28"/>
          <w:lang w:eastAsia="ru-RU"/>
        </w:rPr>
        <w:t>Q</w:t>
      </w:r>
      <w:r w:rsidRPr="008C1B81">
        <w:rPr>
          <w:rFonts w:ascii="Times New Roman" w:eastAsia="Times New Roman" w:hAnsi="Times New Roman"/>
          <w:sz w:val="28"/>
          <w:szCs w:val="28"/>
          <w:vertAlign w:val="subscript"/>
          <w:lang w:eastAsia="ru-RU"/>
        </w:rPr>
        <w:t>отп</w:t>
      </w:r>
      <w:r w:rsidRPr="008C1B81">
        <w:rPr>
          <w:rFonts w:ascii="Times New Roman" w:eastAsia="Times New Roman" w:hAnsi="Times New Roman"/>
          <w:sz w:val="28"/>
          <w:szCs w:val="28"/>
          <w:lang w:eastAsia="ru-RU"/>
        </w:rPr>
        <w:t xml:space="preserve"> – сумма средств, направляемая в резерв для оплаты отпусков, дней служебных командировок, подготовки, переподготовки, повышения квалификации работников учреждения на плановый период.</w:t>
      </w:r>
    </w:p>
    <w:p w:rsidR="00767BD2" w:rsidRPr="008C1B81" w:rsidRDefault="00767BD2" w:rsidP="00767BD2">
      <w:pPr>
        <w:pStyle w:val="a3"/>
        <w:ind w:firstLine="567"/>
        <w:jc w:val="both"/>
        <w:rPr>
          <w:rFonts w:ascii="Times New Roman" w:eastAsia="Times New Roman" w:hAnsi="Times New Roman"/>
          <w:sz w:val="28"/>
          <w:szCs w:val="28"/>
          <w:lang w:eastAsia="ru-RU"/>
        </w:rPr>
      </w:pPr>
    </w:p>
    <w:p w:rsidR="00767BD2" w:rsidRPr="008C1B81" w:rsidRDefault="00767BD2" w:rsidP="00767BD2">
      <w:pPr>
        <w:pStyle w:val="a3"/>
        <w:ind w:firstLine="567"/>
        <w:jc w:val="center"/>
        <w:rPr>
          <w:rFonts w:ascii="Times New Roman" w:eastAsia="Times New Roman" w:hAnsi="Times New Roman"/>
          <w:i/>
          <w:sz w:val="28"/>
          <w:szCs w:val="28"/>
          <w:vertAlign w:val="subscript"/>
        </w:rPr>
      </w:pPr>
      <w:r w:rsidRPr="008C1B81">
        <w:rPr>
          <w:rFonts w:ascii="Times New Roman" w:eastAsia="Times New Roman" w:hAnsi="Times New Roman"/>
          <w:i/>
          <w:sz w:val="28"/>
          <w:szCs w:val="28"/>
          <w:lang w:eastAsia="ru-RU"/>
        </w:rPr>
        <w:t>Q</w:t>
      </w:r>
      <w:r w:rsidRPr="008C1B81">
        <w:rPr>
          <w:rFonts w:ascii="Times New Roman" w:eastAsia="Times New Roman" w:hAnsi="Times New Roman"/>
          <w:i/>
          <w:sz w:val="28"/>
          <w:szCs w:val="28"/>
          <w:vertAlign w:val="subscript"/>
          <w:lang w:eastAsia="ru-RU"/>
        </w:rPr>
        <w:t>отп</w:t>
      </w:r>
      <w:r w:rsidRPr="008C1B81">
        <w:rPr>
          <w:rFonts w:ascii="Times New Roman" w:eastAsia="Times New Roman" w:hAnsi="Times New Roman"/>
          <w:i/>
          <w:sz w:val="28"/>
          <w:szCs w:val="28"/>
          <w:lang w:eastAsia="ru-RU"/>
        </w:rPr>
        <w:t>= Q</w:t>
      </w:r>
      <w:r w:rsidRPr="008C1B81">
        <w:rPr>
          <w:rFonts w:ascii="Times New Roman" w:eastAsia="Times New Roman" w:hAnsi="Times New Roman"/>
          <w:i/>
          <w:sz w:val="28"/>
          <w:szCs w:val="28"/>
          <w:vertAlign w:val="subscript"/>
          <w:lang w:eastAsia="ru-RU"/>
        </w:rPr>
        <w:t>зп</w:t>
      </w:r>
      <w:r w:rsidRPr="008C1B81">
        <w:rPr>
          <w:rFonts w:ascii="Times New Roman" w:eastAsia="Times New Roman" w:hAnsi="Times New Roman"/>
          <w:i/>
          <w:sz w:val="28"/>
          <w:szCs w:val="28"/>
        </w:rPr>
        <w:t>*</w:t>
      </w:r>
      <w:r w:rsidRPr="008C1B81">
        <w:rPr>
          <w:rFonts w:ascii="Times New Roman" w:eastAsia="Times New Roman" w:hAnsi="Times New Roman"/>
          <w:i/>
          <w:sz w:val="28"/>
          <w:szCs w:val="28"/>
          <w:lang w:val="en-US"/>
        </w:rPr>
        <w:t>N</w:t>
      </w:r>
      <w:r w:rsidRPr="008C1B81">
        <w:rPr>
          <w:rFonts w:ascii="Times New Roman" w:eastAsia="Times New Roman" w:hAnsi="Times New Roman"/>
          <w:i/>
          <w:sz w:val="28"/>
          <w:szCs w:val="28"/>
          <w:vertAlign w:val="subscript"/>
        </w:rPr>
        <w:t>отп</w:t>
      </w:r>
      <w:r w:rsidRPr="008C1B81">
        <w:rPr>
          <w:rFonts w:ascii="Times New Roman" w:eastAsia="Times New Roman" w:hAnsi="Times New Roman"/>
          <w:i/>
          <w:sz w:val="28"/>
          <w:szCs w:val="28"/>
        </w:rPr>
        <w:t>/</w:t>
      </w:r>
      <w:r w:rsidRPr="008C1B81">
        <w:rPr>
          <w:rFonts w:ascii="Times New Roman" w:eastAsia="Times New Roman" w:hAnsi="Times New Roman"/>
          <w:i/>
          <w:sz w:val="28"/>
          <w:szCs w:val="28"/>
          <w:lang w:val="en-US"/>
        </w:rPr>
        <w:t>N</w:t>
      </w:r>
      <w:r w:rsidRPr="008C1B81">
        <w:rPr>
          <w:rFonts w:ascii="Times New Roman" w:eastAsia="Times New Roman" w:hAnsi="Times New Roman"/>
          <w:i/>
          <w:sz w:val="28"/>
          <w:szCs w:val="28"/>
          <w:vertAlign w:val="subscript"/>
        </w:rPr>
        <w:t>год,</w:t>
      </w:r>
    </w:p>
    <w:p w:rsidR="00767BD2" w:rsidRPr="008C1B81" w:rsidRDefault="00767BD2" w:rsidP="00767BD2">
      <w:pPr>
        <w:pStyle w:val="ConsPlusNonformat"/>
        <w:ind w:firstLine="567"/>
        <w:jc w:val="both"/>
        <w:rPr>
          <w:rFonts w:ascii="Times New Roman" w:hAnsi="Times New Roman" w:cs="Times New Roman"/>
          <w:sz w:val="28"/>
          <w:szCs w:val="28"/>
        </w:rPr>
      </w:pPr>
      <w:r w:rsidRPr="008C1B81">
        <w:rPr>
          <w:rFonts w:ascii="Times New Roman" w:hAnsi="Times New Roman" w:cs="Times New Roman"/>
          <w:sz w:val="28"/>
          <w:szCs w:val="28"/>
        </w:rPr>
        <w:t>где:</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lang w:val="en-US"/>
        </w:rPr>
        <w:t>N</w:t>
      </w:r>
      <w:r w:rsidRPr="008C1B81">
        <w:rPr>
          <w:rFonts w:ascii="Times New Roman" w:hAnsi="Times New Roman" w:cs="Times New Roman"/>
          <w:sz w:val="28"/>
          <w:szCs w:val="28"/>
          <w:vertAlign w:val="subscript"/>
        </w:rPr>
        <w:t>отп</w:t>
      </w:r>
      <w:r w:rsidRPr="008C1B81">
        <w:rPr>
          <w:rFonts w:ascii="Times New Roman" w:hAnsi="Times New Roman" w:cs="Times New Roman"/>
          <w:sz w:val="28"/>
          <w:szCs w:val="28"/>
        </w:rPr>
        <w:t xml:space="preserve"> - среднее количество дней отпуска согласно графику отпусков, дней </w:t>
      </w:r>
      <w:r w:rsidRPr="008C1B81">
        <w:rPr>
          <w:rFonts w:ascii="Times New Roman" w:hAnsi="Times New Roman" w:cs="Times New Roman"/>
          <w:sz w:val="28"/>
          <w:szCs w:val="28"/>
        </w:rPr>
        <w:lastRenderedPageBreak/>
        <w:t>служебных командировок, подготовки, переподготовки, повышения квалификации работников учреждения в плановом периоде согласно плану, утвержденному в учреждении;</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lang w:val="en-US"/>
        </w:rPr>
        <w:t>N</w:t>
      </w:r>
      <w:r w:rsidRPr="008C1B81">
        <w:rPr>
          <w:rFonts w:ascii="Times New Roman" w:hAnsi="Times New Roman" w:cs="Times New Roman"/>
          <w:sz w:val="28"/>
          <w:szCs w:val="28"/>
          <w:vertAlign w:val="subscript"/>
        </w:rPr>
        <w:t>год</w:t>
      </w:r>
      <w:r w:rsidRPr="008C1B81">
        <w:rPr>
          <w:rFonts w:ascii="Times New Roman" w:hAnsi="Times New Roman" w:cs="Times New Roman"/>
          <w:sz w:val="28"/>
          <w:szCs w:val="28"/>
        </w:rPr>
        <w:t xml:space="preserve"> - количество календарных дней в плановом периоде.</w:t>
      </w:r>
    </w:p>
    <w:p w:rsidR="00767BD2" w:rsidRPr="008C1B81" w:rsidRDefault="00767BD2" w:rsidP="00767BD2">
      <w:pPr>
        <w:ind w:firstLine="567"/>
        <w:jc w:val="both"/>
        <w:rPr>
          <w:sz w:val="28"/>
          <w:szCs w:val="28"/>
        </w:rPr>
      </w:pPr>
      <w:r w:rsidRPr="008C1B81">
        <w:rPr>
          <w:sz w:val="28"/>
          <w:szCs w:val="28"/>
        </w:rPr>
        <w:t>Конкретный размер выплат за важность выполняемой работы, степень самостоятельности и ответственности при выполнении поставленных задач,</w:t>
      </w:r>
      <w:r w:rsidRPr="008C1B81">
        <w:rPr>
          <w:spacing w:val="-8"/>
          <w:sz w:val="28"/>
          <w:szCs w:val="28"/>
        </w:rPr>
        <w:t xml:space="preserve"> интенсивность и высокие результаты работы,</w:t>
      </w:r>
      <w:r w:rsidRPr="008C1B81">
        <w:rPr>
          <w:sz w:val="28"/>
          <w:szCs w:val="28"/>
        </w:rPr>
        <w:t xml:space="preserve"> за качество выполняемых работ устанавливается по решению руководителя учреждения персонально в отношении каждого работника на основании протокола комиссии по распределению стимулирующих выплат, действующей в соответствии с положением о комиссии по распределению стимулирующих выплат. Положение о комиссии, а также ее состав утверждаются приказом руководителя учреждения. </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В состав комиссии включаются представители первичной профсоюзной организации (при ее наличии) и трудового коллектива учреждения.</w:t>
      </w:r>
    </w:p>
    <w:p w:rsidR="00767BD2" w:rsidRPr="008C1B81" w:rsidRDefault="00767BD2" w:rsidP="00767BD2">
      <w:pPr>
        <w:autoSpaceDE w:val="0"/>
        <w:autoSpaceDN w:val="0"/>
        <w:adjustRightInd w:val="0"/>
        <w:ind w:firstLine="567"/>
        <w:jc w:val="both"/>
        <w:rPr>
          <w:sz w:val="28"/>
          <w:szCs w:val="28"/>
        </w:rPr>
      </w:pPr>
      <w:r w:rsidRPr="008C1B81">
        <w:rPr>
          <w:sz w:val="28"/>
          <w:szCs w:val="28"/>
        </w:rPr>
        <w:t>4.3. Персональные выплаты к окладу (должностному окладу), ставке заработной платы устанавливаются:</w:t>
      </w:r>
    </w:p>
    <w:p w:rsidR="00767BD2" w:rsidRPr="008C1B81" w:rsidRDefault="00767BD2" w:rsidP="00767BD2">
      <w:pPr>
        <w:autoSpaceDE w:val="0"/>
        <w:autoSpaceDN w:val="0"/>
        <w:adjustRightInd w:val="0"/>
        <w:ind w:firstLine="709"/>
        <w:jc w:val="both"/>
        <w:rPr>
          <w:sz w:val="28"/>
          <w:szCs w:val="28"/>
        </w:rPr>
      </w:pPr>
      <w:r w:rsidRPr="008C1B81">
        <w:rPr>
          <w:sz w:val="28"/>
          <w:szCs w:val="28"/>
        </w:rPr>
        <w:t xml:space="preserve">4.3.1. За опыт работы производятся при условии наличия почетного звания, начинающегося со слова «Заслуженный», или ученой степени, связанных или необходимых для исполнения </w:t>
      </w:r>
      <w:r w:rsidRPr="008C1B81">
        <w:rPr>
          <w:spacing w:val="-2"/>
          <w:sz w:val="28"/>
          <w:szCs w:val="28"/>
        </w:rPr>
        <w:t>профессиональной деятельности по должности служащего и соответствующих</w:t>
      </w:r>
      <w:r w:rsidRPr="008C1B81">
        <w:rPr>
          <w:sz w:val="28"/>
          <w:szCs w:val="28"/>
        </w:rPr>
        <w:t xml:space="preserve"> профилю учреждения, или награждения нагрудным знаком «Почетный работник в сфере молодежной политики Российской Федерации».</w:t>
      </w:r>
    </w:p>
    <w:p w:rsidR="00767BD2" w:rsidRPr="008C1B81" w:rsidRDefault="00767BD2" w:rsidP="00767BD2">
      <w:pPr>
        <w:autoSpaceDE w:val="0"/>
        <w:autoSpaceDN w:val="0"/>
        <w:adjustRightInd w:val="0"/>
        <w:ind w:firstLine="709"/>
        <w:jc w:val="both"/>
        <w:rPr>
          <w:sz w:val="28"/>
          <w:szCs w:val="28"/>
        </w:rPr>
      </w:pPr>
      <w:r w:rsidRPr="008C1B81">
        <w:rPr>
          <w:sz w:val="28"/>
          <w:szCs w:val="28"/>
        </w:rPr>
        <w:t xml:space="preserve">Указанные выплаты устанавливаются в размерах, указанных в приложении № </w:t>
      </w:r>
      <w:r w:rsidR="00DB7DFD" w:rsidRPr="008C1B81">
        <w:rPr>
          <w:sz w:val="28"/>
          <w:szCs w:val="28"/>
        </w:rPr>
        <w:t>3</w:t>
      </w:r>
      <w:r w:rsidRPr="008C1B81">
        <w:rPr>
          <w:sz w:val="28"/>
          <w:szCs w:val="28"/>
        </w:rPr>
        <w:t xml:space="preserve"> к настоящему Положению.</w:t>
      </w:r>
    </w:p>
    <w:p w:rsidR="00767BD2" w:rsidRPr="008C1B81" w:rsidRDefault="00767BD2" w:rsidP="00767BD2">
      <w:pPr>
        <w:autoSpaceDE w:val="0"/>
        <w:autoSpaceDN w:val="0"/>
        <w:adjustRightInd w:val="0"/>
        <w:ind w:firstLine="567"/>
        <w:jc w:val="both"/>
        <w:rPr>
          <w:sz w:val="28"/>
          <w:szCs w:val="28"/>
        </w:rPr>
      </w:pPr>
      <w:r w:rsidRPr="008C1B81">
        <w:rPr>
          <w:bCs/>
          <w:sz w:val="28"/>
          <w:szCs w:val="28"/>
        </w:rPr>
        <w:t xml:space="preserve">4.3.2. </w:t>
      </w:r>
      <w:r w:rsidRPr="008C1B81">
        <w:rPr>
          <w:sz w:val="28"/>
          <w:szCs w:val="28"/>
        </w:rPr>
        <w:t>Работникам учреждений осуществляется персональная выплата за сложность, напряженность и особый режим работы в размере до 100% от оклада (должностного оклада), ставки заработной платы.</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Размер выплаты, условия и период, на который она устанавливается, определяются конкретному работнику руководителем учреждения и оговариваются в дополнительном соглашении к трудовому договору, при исполнении работником своих функциональных обязанностей в условиях, существенно отличающихся от нормальных (особый режим, тяжесть, сложность, повышенные требования к качеству работ).</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t>Размер выплаты подлежит пересмотру в случае осуществления индексации заработной платы.</w:t>
      </w:r>
    </w:p>
    <w:p w:rsidR="00767BD2" w:rsidRPr="008C1B81" w:rsidRDefault="00767BD2" w:rsidP="00767BD2">
      <w:pPr>
        <w:autoSpaceDE w:val="0"/>
        <w:autoSpaceDN w:val="0"/>
        <w:adjustRightInd w:val="0"/>
        <w:ind w:firstLine="540"/>
        <w:jc w:val="both"/>
        <w:rPr>
          <w:sz w:val="28"/>
          <w:szCs w:val="28"/>
        </w:rPr>
      </w:pPr>
      <w:r w:rsidRPr="008C1B81">
        <w:rPr>
          <w:sz w:val="28"/>
          <w:szCs w:val="28"/>
        </w:rPr>
        <w:t>4.3.3. В целях повышения уровня оплаты труда молодым специалистам,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учреждением, либо продолжающим работу в учреждении осуществляется ежемесячная выплата в размере 50 процентов от оклада (должностного оклада), ставки заработной платы пропорционально отработанному времени, без учета иных доплат и надбавок.</w:t>
      </w:r>
    </w:p>
    <w:p w:rsidR="00767BD2" w:rsidRPr="008C1B81" w:rsidRDefault="00767BD2" w:rsidP="00767BD2">
      <w:pPr>
        <w:autoSpaceDE w:val="0"/>
        <w:autoSpaceDN w:val="0"/>
        <w:adjustRightInd w:val="0"/>
        <w:ind w:firstLine="567"/>
        <w:jc w:val="both"/>
        <w:rPr>
          <w:sz w:val="28"/>
          <w:szCs w:val="28"/>
        </w:rPr>
      </w:pPr>
      <w:r w:rsidRPr="008C1B81">
        <w:rPr>
          <w:sz w:val="28"/>
          <w:szCs w:val="28"/>
        </w:rPr>
        <w:t>Данная персональная выплата устанавливается сроком на пять лет с момента окончания учреждения высшего или среднего профессионального образования.</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lastRenderedPageBreak/>
        <w:t>Указанная выплата предоставляется специалисту один раз за весь период его трудовой деятельности.</w:t>
      </w:r>
    </w:p>
    <w:p w:rsidR="00767BD2" w:rsidRPr="008C1B81" w:rsidRDefault="00767BD2" w:rsidP="00767BD2">
      <w:pPr>
        <w:autoSpaceDE w:val="0"/>
        <w:autoSpaceDN w:val="0"/>
        <w:adjustRightInd w:val="0"/>
        <w:ind w:firstLine="567"/>
        <w:jc w:val="both"/>
        <w:rPr>
          <w:color w:val="000000"/>
          <w:sz w:val="28"/>
          <w:szCs w:val="28"/>
        </w:rPr>
      </w:pPr>
      <w:r w:rsidRPr="008C1B81">
        <w:rPr>
          <w:color w:val="000000"/>
          <w:sz w:val="28"/>
          <w:szCs w:val="28"/>
        </w:rPr>
        <w:t xml:space="preserve">4.3.4. Персональные выплаты в целях обеспечения региональной выплаты производятся работникам учреждения, месячная заработная плата которых при полностью отработанной норме рабочего времени </w:t>
      </w:r>
      <w:r w:rsidRPr="008C1B81">
        <w:rPr>
          <w:color w:val="000000"/>
          <w:sz w:val="28"/>
          <w:szCs w:val="28"/>
        </w:rPr>
        <w:br/>
        <w:t xml:space="preserve">и выполненной норме труда (трудовых обязанностей) ниже размера заработной платы, установленной Решением Назаровского городского Совета депутатов № 14-101 от 26.06.2013 «Об утверждении Положения о системах оплаты труда работников муниципальных учреждений г. Назарово» </w:t>
      </w:r>
    </w:p>
    <w:p w:rsidR="00767BD2" w:rsidRPr="008C1B81" w:rsidRDefault="00767BD2" w:rsidP="00767BD2">
      <w:pPr>
        <w:autoSpaceDE w:val="0"/>
        <w:autoSpaceDN w:val="0"/>
        <w:adjustRightInd w:val="0"/>
        <w:ind w:firstLine="567"/>
        <w:jc w:val="both"/>
        <w:rPr>
          <w:color w:val="000000"/>
          <w:sz w:val="28"/>
          <w:szCs w:val="28"/>
        </w:rPr>
      </w:pPr>
      <w:r w:rsidRPr="008C1B81">
        <w:rPr>
          <w:color w:val="000000"/>
          <w:sz w:val="28"/>
          <w:szCs w:val="28"/>
        </w:rPr>
        <w:t>Региональная выплата определяется как разница между размером заработной платы, установленным для расчета региональной выплаты,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767BD2" w:rsidRPr="008C1B81" w:rsidRDefault="00767BD2" w:rsidP="00767BD2">
      <w:pPr>
        <w:autoSpaceDE w:val="0"/>
        <w:autoSpaceDN w:val="0"/>
        <w:adjustRightInd w:val="0"/>
        <w:ind w:firstLine="540"/>
        <w:jc w:val="both"/>
        <w:rPr>
          <w:color w:val="000000"/>
          <w:sz w:val="28"/>
          <w:szCs w:val="28"/>
        </w:rPr>
      </w:pPr>
      <w:r w:rsidRPr="008C1B81">
        <w:rPr>
          <w:color w:val="000000"/>
          <w:sz w:val="28"/>
          <w:szCs w:val="28"/>
        </w:rPr>
        <w:t>Работникам учреждений,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767BD2" w:rsidRPr="008C1B81" w:rsidRDefault="00767BD2" w:rsidP="00767BD2">
      <w:pPr>
        <w:autoSpaceDE w:val="0"/>
        <w:autoSpaceDN w:val="0"/>
        <w:adjustRightInd w:val="0"/>
        <w:ind w:firstLine="540"/>
        <w:jc w:val="both"/>
        <w:rPr>
          <w:color w:val="000000"/>
          <w:sz w:val="28"/>
          <w:szCs w:val="28"/>
        </w:rPr>
      </w:pPr>
      <w:r w:rsidRPr="008C1B81">
        <w:rPr>
          <w:color w:val="000000"/>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767BD2" w:rsidRPr="008C1B81" w:rsidRDefault="00767BD2" w:rsidP="00767BD2">
      <w:pPr>
        <w:autoSpaceDE w:val="0"/>
        <w:autoSpaceDN w:val="0"/>
        <w:adjustRightInd w:val="0"/>
        <w:ind w:firstLine="540"/>
        <w:jc w:val="both"/>
        <w:rPr>
          <w:color w:val="000000"/>
          <w:sz w:val="28"/>
          <w:szCs w:val="28"/>
        </w:rPr>
      </w:pPr>
      <w:r w:rsidRPr="008C1B81">
        <w:rPr>
          <w:color w:val="000000"/>
          <w:sz w:val="28"/>
          <w:szCs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4.3.5.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 xml:space="preserve">Работникам учреждений, месячная заработная плата которых </w:t>
      </w:r>
      <w:r w:rsidRPr="008C1B81">
        <w:rPr>
          <w:rFonts w:ascii="Times New Roman" w:hAnsi="Times New Roman" w:cs="Times New Roman"/>
          <w:sz w:val="28"/>
          <w:szCs w:val="28"/>
        </w:rPr>
        <w:br/>
        <w:t xml:space="preserve">по основному месту работы при не полностью отработанной норме рабочего </w:t>
      </w:r>
    </w:p>
    <w:p w:rsidR="00767BD2" w:rsidRPr="008C1B81" w:rsidRDefault="00767BD2" w:rsidP="00767BD2">
      <w:pPr>
        <w:autoSpaceDE w:val="0"/>
        <w:autoSpaceDN w:val="0"/>
        <w:adjustRightInd w:val="0"/>
        <w:jc w:val="both"/>
        <w:rPr>
          <w:sz w:val="28"/>
          <w:szCs w:val="28"/>
        </w:rPr>
      </w:pPr>
      <w:r w:rsidRPr="008C1B81">
        <w:rPr>
          <w:sz w:val="28"/>
          <w:szCs w:val="28"/>
        </w:rPr>
        <w:t xml:space="preserve">времени  с учетом выплат </w:t>
      </w:r>
      <w:bookmarkStart w:id="0" w:name="_GoBack"/>
      <w:bookmarkEnd w:id="0"/>
      <w:r w:rsidRPr="008C1B81">
        <w:rPr>
          <w:sz w:val="28"/>
          <w:szCs w:val="28"/>
        </w:rPr>
        <w:t xml:space="preserve">стимулирующего характера ниже размера минимальной заработной платы, установленного в Красноярском крае </w:t>
      </w:r>
      <w:r w:rsidRPr="008C1B81">
        <w:rPr>
          <w:sz w:val="28"/>
          <w:szCs w:val="28"/>
        </w:rPr>
        <w:lastRenderedPageBreak/>
        <w:t>(минимального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767BD2" w:rsidRPr="008C1B81" w:rsidRDefault="00767BD2" w:rsidP="00767BD2">
      <w:pPr>
        <w:tabs>
          <w:tab w:val="left" w:pos="851"/>
        </w:tabs>
        <w:autoSpaceDE w:val="0"/>
        <w:autoSpaceDN w:val="0"/>
        <w:adjustRightInd w:val="0"/>
        <w:ind w:right="4" w:firstLine="567"/>
        <w:jc w:val="both"/>
        <w:rPr>
          <w:color w:val="000000"/>
          <w:sz w:val="28"/>
          <w:szCs w:val="28"/>
        </w:rPr>
      </w:pPr>
      <w:r w:rsidRPr="008C1B81">
        <w:rPr>
          <w:color w:val="000000"/>
          <w:sz w:val="28"/>
          <w:szCs w:val="28"/>
        </w:rPr>
        <w:t>4.4. При определении размера персональных выплат, указанных в пп. 4.3.4, 4.3.5 не учитываются в составе зарплаты компенсационные выплаты за</w:t>
      </w:r>
      <w:r w:rsidRPr="008C1B81">
        <w:rPr>
          <w:sz w:val="28"/>
          <w:szCs w:val="28"/>
        </w:rPr>
        <w:t xml:space="preserve"> работу с вредными и (или) опасными условиями труда, выплаты </w:t>
      </w:r>
      <w:r w:rsidR="00020734" w:rsidRPr="008C1B81">
        <w:rPr>
          <w:sz w:val="28"/>
          <w:szCs w:val="28"/>
        </w:rPr>
        <w:t>з</w:t>
      </w:r>
      <w:r w:rsidR="00020734" w:rsidRPr="008C1B81">
        <w:rPr>
          <w:color w:val="000000"/>
          <w:sz w:val="28"/>
          <w:szCs w:val="28"/>
        </w:rPr>
        <w:t>а условия,</w:t>
      </w:r>
      <w:r w:rsidRPr="008C1B81">
        <w:rPr>
          <w:color w:val="000000"/>
          <w:sz w:val="28"/>
          <w:szCs w:val="28"/>
        </w:rPr>
        <w:t xml:space="preserve"> отклоняющиеся от нормальных (совмещение, сверхурочную работу, работу в ночное время, в выходные и </w:t>
      </w:r>
      <w:r w:rsidR="00020734" w:rsidRPr="008C1B81">
        <w:rPr>
          <w:color w:val="000000"/>
          <w:sz w:val="28"/>
          <w:szCs w:val="28"/>
        </w:rPr>
        <w:t>праздничные дни,</w:t>
      </w:r>
      <w:r w:rsidRPr="008C1B81">
        <w:rPr>
          <w:color w:val="000000"/>
          <w:sz w:val="28"/>
          <w:szCs w:val="28"/>
        </w:rPr>
        <w:t xml:space="preserve"> и </w:t>
      </w:r>
      <w:r w:rsidR="00020734" w:rsidRPr="008C1B81">
        <w:rPr>
          <w:color w:val="000000"/>
          <w:sz w:val="28"/>
          <w:szCs w:val="28"/>
        </w:rPr>
        <w:t>другие условия,</w:t>
      </w:r>
      <w:r w:rsidRPr="008C1B81">
        <w:rPr>
          <w:color w:val="000000"/>
          <w:sz w:val="28"/>
          <w:szCs w:val="28"/>
        </w:rPr>
        <w:t xml:space="preserve"> отклоняющиеся от нормальных), материальная помощь.</w:t>
      </w:r>
    </w:p>
    <w:p w:rsidR="00767BD2" w:rsidRPr="008C1B81" w:rsidRDefault="00767BD2" w:rsidP="00767BD2">
      <w:pPr>
        <w:autoSpaceDE w:val="0"/>
        <w:autoSpaceDN w:val="0"/>
        <w:adjustRightInd w:val="0"/>
        <w:ind w:firstLine="567"/>
        <w:jc w:val="both"/>
        <w:rPr>
          <w:sz w:val="28"/>
          <w:szCs w:val="28"/>
        </w:rPr>
      </w:pPr>
      <w:r w:rsidRPr="008C1B81">
        <w:rPr>
          <w:sz w:val="28"/>
          <w:szCs w:val="28"/>
        </w:rPr>
        <w:t>4.</w:t>
      </w:r>
      <w:r w:rsidR="00681519" w:rsidRPr="008C1B81">
        <w:rPr>
          <w:sz w:val="28"/>
          <w:szCs w:val="28"/>
        </w:rPr>
        <w:t>5</w:t>
      </w:r>
      <w:r w:rsidRPr="008C1B81">
        <w:rPr>
          <w:sz w:val="28"/>
          <w:szCs w:val="28"/>
        </w:rPr>
        <w:t>. Выплаты по итогам работы осуществляются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767BD2" w:rsidRPr="008C1B81" w:rsidRDefault="00767BD2" w:rsidP="00767BD2">
      <w:pPr>
        <w:ind w:firstLine="567"/>
        <w:jc w:val="both"/>
        <w:rPr>
          <w:sz w:val="28"/>
          <w:szCs w:val="28"/>
        </w:rPr>
      </w:pPr>
      <w:r w:rsidRPr="008C1B81">
        <w:rPr>
          <w:bCs/>
          <w:sz w:val="28"/>
          <w:szCs w:val="28"/>
        </w:rPr>
        <w:t>4.</w:t>
      </w:r>
      <w:r w:rsidR="00681519" w:rsidRPr="008C1B81">
        <w:rPr>
          <w:bCs/>
          <w:sz w:val="28"/>
          <w:szCs w:val="28"/>
        </w:rPr>
        <w:t>5</w:t>
      </w:r>
      <w:r w:rsidRPr="008C1B81">
        <w:rPr>
          <w:bCs/>
          <w:sz w:val="28"/>
          <w:szCs w:val="28"/>
        </w:rPr>
        <w:t>.1. Выплаты по итогам работы за период (за месяц, квартал, год)</w:t>
      </w:r>
      <w:r w:rsidRPr="008C1B81">
        <w:rPr>
          <w:sz w:val="28"/>
          <w:szCs w:val="28"/>
        </w:rPr>
        <w:t xml:space="preserve"> выплачиваются с целью поощрения работников за общие результаты труда по итогам работы. </w:t>
      </w:r>
    </w:p>
    <w:p w:rsidR="00767BD2" w:rsidRPr="008C1B81" w:rsidRDefault="00767BD2" w:rsidP="00767BD2">
      <w:pPr>
        <w:ind w:firstLine="567"/>
        <w:jc w:val="both"/>
        <w:rPr>
          <w:sz w:val="28"/>
          <w:szCs w:val="28"/>
        </w:rPr>
      </w:pPr>
      <w:r w:rsidRPr="008C1B81">
        <w:rPr>
          <w:sz w:val="28"/>
          <w:szCs w:val="28"/>
        </w:rPr>
        <w:t>При осуществлении выплат по итогам работы учитывается выполнение следующих критериев:</w:t>
      </w:r>
    </w:p>
    <w:p w:rsidR="00767BD2" w:rsidRPr="008C1B81" w:rsidRDefault="00767BD2" w:rsidP="00767BD2">
      <w:pPr>
        <w:numPr>
          <w:ilvl w:val="0"/>
          <w:numId w:val="27"/>
        </w:numPr>
        <w:tabs>
          <w:tab w:val="left" w:pos="426"/>
          <w:tab w:val="left" w:pos="993"/>
        </w:tabs>
        <w:ind w:left="0" w:firstLine="567"/>
        <w:jc w:val="both"/>
        <w:rPr>
          <w:sz w:val="28"/>
          <w:szCs w:val="28"/>
        </w:rPr>
      </w:pPr>
      <w:r w:rsidRPr="008C1B81">
        <w:rPr>
          <w:sz w:val="28"/>
          <w:szCs w:val="28"/>
        </w:rPr>
        <w:t>успешное и добросовестное исполнение своих должностных обязанностей в соответствующем периоде;</w:t>
      </w:r>
    </w:p>
    <w:p w:rsidR="00767BD2" w:rsidRPr="008C1B81" w:rsidRDefault="00767BD2" w:rsidP="00767BD2">
      <w:pPr>
        <w:numPr>
          <w:ilvl w:val="0"/>
          <w:numId w:val="27"/>
        </w:numPr>
        <w:tabs>
          <w:tab w:val="left" w:pos="426"/>
          <w:tab w:val="left" w:pos="993"/>
        </w:tabs>
        <w:ind w:left="0" w:firstLine="567"/>
        <w:jc w:val="both"/>
        <w:rPr>
          <w:sz w:val="28"/>
          <w:szCs w:val="28"/>
        </w:rPr>
      </w:pPr>
      <w:r w:rsidRPr="008C1B81">
        <w:rPr>
          <w:sz w:val="28"/>
          <w:szCs w:val="28"/>
        </w:rPr>
        <w:t>инициатива, творчество и применение в работе современных форм и методов организации труда;</w:t>
      </w:r>
    </w:p>
    <w:p w:rsidR="00767BD2" w:rsidRPr="008C1B81" w:rsidRDefault="00767BD2" w:rsidP="00767BD2">
      <w:pPr>
        <w:numPr>
          <w:ilvl w:val="0"/>
          <w:numId w:val="27"/>
        </w:numPr>
        <w:tabs>
          <w:tab w:val="left" w:pos="426"/>
          <w:tab w:val="left" w:pos="993"/>
        </w:tabs>
        <w:autoSpaceDE w:val="0"/>
        <w:autoSpaceDN w:val="0"/>
        <w:adjustRightInd w:val="0"/>
        <w:ind w:left="0" w:firstLine="567"/>
        <w:jc w:val="both"/>
        <w:rPr>
          <w:sz w:val="28"/>
          <w:szCs w:val="28"/>
        </w:rPr>
      </w:pPr>
      <w:r w:rsidRPr="008C1B81">
        <w:rPr>
          <w:sz w:val="28"/>
          <w:szCs w:val="28"/>
        </w:rPr>
        <w:t>качество подготовки и проведения мероприятий, связанных с уставной деятельностью учреждения;</w:t>
      </w:r>
    </w:p>
    <w:p w:rsidR="00767BD2" w:rsidRPr="008C1B81" w:rsidRDefault="00767BD2" w:rsidP="00767BD2">
      <w:pPr>
        <w:numPr>
          <w:ilvl w:val="0"/>
          <w:numId w:val="27"/>
        </w:numPr>
        <w:tabs>
          <w:tab w:val="left" w:pos="426"/>
          <w:tab w:val="left" w:pos="993"/>
        </w:tabs>
        <w:ind w:left="0" w:firstLine="567"/>
        <w:jc w:val="both"/>
        <w:rPr>
          <w:sz w:val="28"/>
          <w:szCs w:val="28"/>
        </w:rPr>
      </w:pPr>
      <w:r w:rsidRPr="008C1B81">
        <w:rPr>
          <w:sz w:val="28"/>
          <w:szCs w:val="28"/>
        </w:rPr>
        <w:t>качество подготовки и своевременность сдачи отчетности;</w:t>
      </w:r>
    </w:p>
    <w:p w:rsidR="00767BD2" w:rsidRPr="008C1B81" w:rsidRDefault="00767BD2" w:rsidP="00767BD2">
      <w:pPr>
        <w:pStyle w:val="ConsPlusNormal"/>
        <w:numPr>
          <w:ilvl w:val="0"/>
          <w:numId w:val="27"/>
        </w:numPr>
        <w:tabs>
          <w:tab w:val="left" w:pos="426"/>
          <w:tab w:val="left" w:pos="993"/>
        </w:tabs>
        <w:ind w:left="0" w:firstLine="567"/>
        <w:jc w:val="both"/>
        <w:rPr>
          <w:rFonts w:ascii="Times New Roman" w:hAnsi="Times New Roman" w:cs="Times New Roman"/>
          <w:sz w:val="28"/>
          <w:szCs w:val="28"/>
        </w:rPr>
      </w:pPr>
      <w:r w:rsidRPr="008C1B81">
        <w:rPr>
          <w:rFonts w:ascii="Times New Roman" w:hAnsi="Times New Roman" w:cs="Times New Roman"/>
          <w:sz w:val="28"/>
          <w:szCs w:val="28"/>
        </w:rPr>
        <w:t>выполнение заданий, связанных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767BD2" w:rsidRPr="008C1B81" w:rsidRDefault="00767BD2" w:rsidP="00767BD2">
      <w:pPr>
        <w:numPr>
          <w:ilvl w:val="0"/>
          <w:numId w:val="27"/>
        </w:numPr>
        <w:tabs>
          <w:tab w:val="left" w:pos="426"/>
          <w:tab w:val="left" w:pos="993"/>
        </w:tabs>
        <w:ind w:left="0" w:firstLine="567"/>
        <w:jc w:val="both"/>
        <w:rPr>
          <w:sz w:val="28"/>
          <w:szCs w:val="28"/>
        </w:rPr>
      </w:pPr>
      <w:r w:rsidRPr="008C1B81">
        <w:rPr>
          <w:sz w:val="28"/>
          <w:szCs w:val="28"/>
        </w:rPr>
        <w:t>непосредственное участие работника в выполнении важных работ, мероприятий.</w:t>
      </w:r>
    </w:p>
    <w:p w:rsidR="00767BD2" w:rsidRPr="00012726" w:rsidRDefault="00767BD2" w:rsidP="00767BD2">
      <w:pPr>
        <w:ind w:firstLine="567"/>
        <w:jc w:val="both"/>
        <w:rPr>
          <w:sz w:val="28"/>
          <w:szCs w:val="28"/>
        </w:rPr>
      </w:pPr>
      <w:r w:rsidRPr="008C1B81">
        <w:rPr>
          <w:bCs/>
          <w:sz w:val="28"/>
          <w:szCs w:val="28"/>
        </w:rPr>
        <w:t>4.</w:t>
      </w:r>
      <w:r w:rsidR="00681519" w:rsidRPr="008C1B81">
        <w:rPr>
          <w:bCs/>
          <w:sz w:val="28"/>
          <w:szCs w:val="28"/>
        </w:rPr>
        <w:t>5</w:t>
      </w:r>
      <w:r w:rsidRPr="008C1B81">
        <w:rPr>
          <w:bCs/>
          <w:sz w:val="28"/>
          <w:szCs w:val="28"/>
        </w:rPr>
        <w:t xml:space="preserve">.2. Выплаты </w:t>
      </w:r>
      <w:r w:rsidRPr="008C1B81">
        <w:rPr>
          <w:sz w:val="28"/>
          <w:szCs w:val="28"/>
        </w:rPr>
        <w:t>по итогам работы за месяц устанавливаются в размере до 50% от оклада (должностного оклада) по каждому критерию, указанному в п.4.</w:t>
      </w:r>
      <w:r w:rsidR="00681519" w:rsidRPr="008C1B81">
        <w:rPr>
          <w:sz w:val="28"/>
          <w:szCs w:val="28"/>
        </w:rPr>
        <w:t>5</w:t>
      </w:r>
      <w:r w:rsidRPr="008C1B81">
        <w:rPr>
          <w:sz w:val="28"/>
          <w:szCs w:val="28"/>
        </w:rPr>
        <w:t xml:space="preserve">.1, </w:t>
      </w:r>
      <w:r w:rsidRPr="008C1B81">
        <w:rPr>
          <w:bCs/>
          <w:sz w:val="28"/>
          <w:szCs w:val="28"/>
        </w:rPr>
        <w:t>по итогам работы за квартал, год предельным размером не ограничиваются и</w:t>
      </w:r>
      <w:r w:rsidRPr="00012726">
        <w:rPr>
          <w:sz w:val="28"/>
          <w:szCs w:val="28"/>
        </w:rPr>
        <w:t>выплачиваются в пределах фонда оплаты труда. Конкретный размер выплат может определяться как в процентах к окладу (должностному окладу), ставки заработной платы работника, так и в абсолютном размере.</w:t>
      </w:r>
    </w:p>
    <w:p w:rsidR="00767BD2" w:rsidRPr="008C1B81" w:rsidRDefault="00767BD2" w:rsidP="00767BD2">
      <w:pPr>
        <w:pStyle w:val="ConsPlusNormal"/>
        <w:ind w:firstLine="567"/>
        <w:jc w:val="both"/>
        <w:rPr>
          <w:rFonts w:ascii="Times New Roman" w:hAnsi="Times New Roman" w:cs="Times New Roman"/>
          <w:sz w:val="28"/>
          <w:szCs w:val="28"/>
        </w:rPr>
      </w:pPr>
      <w:r w:rsidRPr="00012726">
        <w:rPr>
          <w:rFonts w:ascii="Times New Roman" w:hAnsi="Times New Roman" w:cs="Times New Roman"/>
          <w:sz w:val="28"/>
          <w:szCs w:val="28"/>
        </w:rPr>
        <w:t>При установлении размера выплаты</w:t>
      </w:r>
      <w:r w:rsidRPr="008C1B81">
        <w:rPr>
          <w:rFonts w:ascii="Times New Roman" w:hAnsi="Times New Roman" w:cs="Times New Roman"/>
          <w:sz w:val="28"/>
          <w:szCs w:val="28"/>
        </w:rPr>
        <w:t xml:space="preserve"> по итогам работы для конкретного работника учреждения учитываются время, фактически отработанное работником в течение отчетного периода, и его личный вклад в результаты деятельности учреждения.</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lastRenderedPageBreak/>
        <w:t>4.</w:t>
      </w:r>
      <w:r w:rsidR="00681519" w:rsidRPr="008C1B81">
        <w:rPr>
          <w:rFonts w:ascii="Times New Roman" w:hAnsi="Times New Roman" w:cs="Times New Roman"/>
          <w:sz w:val="28"/>
          <w:szCs w:val="28"/>
        </w:rPr>
        <w:t>6</w:t>
      </w:r>
      <w:r w:rsidRPr="008C1B81">
        <w:rPr>
          <w:rFonts w:ascii="Times New Roman" w:hAnsi="Times New Roman" w:cs="Times New Roman"/>
          <w:sz w:val="28"/>
          <w:szCs w:val="28"/>
        </w:rPr>
        <w:t>. Выплаты стимулирующего характера работнику учреждения осуществляются по решению руководителя учреждения с учетом критериев оценки результативности и качества труда работника в пределах бюджетных ассигнований на оплату труда работников учреждения, а также средств, полученных от предпринимательской и иной приносящей доход деятельности и направленных учреждением в установленном порядке на оплату труда работников, и оформляются соответствующим приказом.</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4.</w:t>
      </w:r>
      <w:r w:rsidR="00681519" w:rsidRPr="008C1B81">
        <w:rPr>
          <w:rFonts w:ascii="Times New Roman" w:hAnsi="Times New Roman" w:cs="Times New Roman"/>
          <w:sz w:val="28"/>
          <w:szCs w:val="28"/>
        </w:rPr>
        <w:t>7</w:t>
      </w:r>
      <w:r w:rsidRPr="008C1B81">
        <w:rPr>
          <w:rFonts w:ascii="Times New Roman" w:hAnsi="Times New Roman" w:cs="Times New Roman"/>
          <w:sz w:val="28"/>
          <w:szCs w:val="28"/>
        </w:rPr>
        <w:t>. Объем средств на выплаты, за исключением персональных выплат и выплат по итогам работы, устанавливается в начале финансового года и может корректироваться ежемесячно или ежеквартально на месяц или квартал, следующий за месяцем или кварталом, в котором производилась оценка работы в баллах.</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Объем экономии фонда оплаты труда, полученный за счет вакантных должностей (ставок), оплаты дней нетрудоспособности работников за счет средств фонда социального страхования лиц, а также объем средств фонда оплаты труда, запланированный, но не направленный на выплаты стимулирующего характера работников в отчетном периоде, за который производилась оценка качества и результативности труда, направляется на эти же цели в текущем периоде или на осуществление выплат по итогам работы.</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4.</w:t>
      </w:r>
      <w:r w:rsidR="00681519" w:rsidRPr="008C1B81">
        <w:rPr>
          <w:rFonts w:ascii="Times New Roman" w:hAnsi="Times New Roman" w:cs="Times New Roman"/>
          <w:sz w:val="28"/>
          <w:szCs w:val="28"/>
        </w:rPr>
        <w:t>8</w:t>
      </w:r>
      <w:r w:rsidRPr="008C1B81">
        <w:rPr>
          <w:rFonts w:ascii="Times New Roman" w:hAnsi="Times New Roman" w:cs="Times New Roman"/>
          <w:sz w:val="28"/>
          <w:szCs w:val="28"/>
        </w:rPr>
        <w:t xml:space="preserve">. Стимулирующие выплаты, указанные в пункте 4.1 (за </w:t>
      </w:r>
      <w:r w:rsidR="00681519" w:rsidRPr="008C1B81">
        <w:rPr>
          <w:rFonts w:ascii="Times New Roman" w:hAnsi="Times New Roman" w:cs="Times New Roman"/>
          <w:sz w:val="28"/>
          <w:szCs w:val="28"/>
        </w:rPr>
        <w:t>исключением региональной выплаты</w:t>
      </w:r>
      <w:r w:rsidRPr="008C1B81">
        <w:rPr>
          <w:rFonts w:ascii="Times New Roman" w:hAnsi="Times New Roman" w:cs="Times New Roman"/>
          <w:sz w:val="28"/>
          <w:szCs w:val="28"/>
        </w:rPr>
        <w:t xml:space="preserve">) осуществляются с учетом районного коэффициента и процентной надбавки к заработной плате за стаж работы в районах Крайнего Севера </w:t>
      </w:r>
      <w:r w:rsidR="0055126D" w:rsidRPr="0055126D">
        <w:rPr>
          <w:rFonts w:ascii="Times New Roman" w:hAnsi="Times New Roman" w:cs="Times New Roman"/>
          <w:sz w:val="28"/>
          <w:szCs w:val="28"/>
        </w:rPr>
        <w:t>и приравненных к ним местностях или надбавке за работу в местностях с особыми климатическими условиями</w:t>
      </w:r>
      <w:r w:rsidRPr="008C1B81">
        <w:rPr>
          <w:rFonts w:ascii="Times New Roman" w:hAnsi="Times New Roman" w:cs="Times New Roman"/>
          <w:sz w:val="28"/>
          <w:szCs w:val="28"/>
        </w:rPr>
        <w:t>.</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Указанные в пункте 4.1 выплаты учитываются при исчислении средней заработной платы работников в случае предоставления им установленных трудовым законодательством Российской Федерации гарантий.</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Выплаты, указанные в пункте 4.1 работникам учреждения, замещающим соответствующие должности по совместительству, осуществляются за фактически отработанное время и выполнение установленных функций.</w:t>
      </w:r>
    </w:p>
    <w:p w:rsidR="00767BD2" w:rsidRPr="008C1B81" w:rsidRDefault="00767BD2" w:rsidP="00767BD2">
      <w:pPr>
        <w:pStyle w:val="ConsPlusNormal"/>
        <w:tabs>
          <w:tab w:val="left" w:pos="1134"/>
        </w:tabs>
        <w:ind w:firstLine="567"/>
        <w:jc w:val="both"/>
        <w:rPr>
          <w:rFonts w:ascii="Times New Roman" w:hAnsi="Times New Roman" w:cs="Times New Roman"/>
          <w:sz w:val="28"/>
          <w:szCs w:val="28"/>
        </w:rPr>
      </w:pPr>
      <w:r w:rsidRPr="008C1B81">
        <w:rPr>
          <w:rFonts w:ascii="Times New Roman" w:hAnsi="Times New Roman" w:cs="Times New Roman"/>
          <w:sz w:val="28"/>
          <w:szCs w:val="28"/>
        </w:rPr>
        <w:t>4.</w:t>
      </w:r>
      <w:r w:rsidR="00681519" w:rsidRPr="008C1B81">
        <w:rPr>
          <w:rFonts w:ascii="Times New Roman" w:hAnsi="Times New Roman" w:cs="Times New Roman"/>
          <w:sz w:val="28"/>
          <w:szCs w:val="28"/>
        </w:rPr>
        <w:t>9</w:t>
      </w:r>
      <w:r w:rsidRPr="008C1B81">
        <w:rPr>
          <w:rFonts w:ascii="Times New Roman" w:hAnsi="Times New Roman" w:cs="Times New Roman"/>
          <w:sz w:val="28"/>
          <w:szCs w:val="28"/>
        </w:rPr>
        <w:t>. Выплаты стимулирующего характера предельным размером не ограничиваются.</w:t>
      </w:r>
    </w:p>
    <w:p w:rsidR="00767BD2" w:rsidRPr="008C1B81" w:rsidRDefault="00767BD2" w:rsidP="00767BD2">
      <w:pPr>
        <w:pStyle w:val="af3"/>
        <w:spacing w:after="0" w:line="240" w:lineRule="auto"/>
        <w:ind w:firstLine="709"/>
        <w:jc w:val="both"/>
        <w:rPr>
          <w:rFonts w:ascii="Times New Roman" w:hAnsi="Times New Roman" w:cs="Times New Roman"/>
          <w:b/>
          <w:sz w:val="28"/>
          <w:szCs w:val="28"/>
        </w:rPr>
      </w:pPr>
    </w:p>
    <w:p w:rsidR="00767BD2" w:rsidRPr="008C1B81" w:rsidRDefault="00767BD2" w:rsidP="00767BD2">
      <w:pPr>
        <w:pStyle w:val="af3"/>
        <w:spacing w:after="0" w:line="240" w:lineRule="auto"/>
        <w:rPr>
          <w:rFonts w:ascii="Times New Roman" w:hAnsi="Times New Roman" w:cs="Times New Roman"/>
          <w:b/>
          <w:sz w:val="28"/>
          <w:szCs w:val="28"/>
        </w:rPr>
      </w:pPr>
      <w:r w:rsidRPr="008C1B81">
        <w:rPr>
          <w:rFonts w:ascii="Times New Roman" w:hAnsi="Times New Roman" w:cs="Times New Roman"/>
          <w:b/>
          <w:sz w:val="28"/>
          <w:szCs w:val="28"/>
        </w:rPr>
        <w:t>5. Материальная помощь</w:t>
      </w:r>
    </w:p>
    <w:p w:rsidR="00767BD2" w:rsidRPr="008C1B81" w:rsidRDefault="00767BD2" w:rsidP="00767BD2">
      <w:pPr>
        <w:pStyle w:val="af3"/>
        <w:spacing w:after="0" w:line="240" w:lineRule="auto"/>
        <w:rPr>
          <w:rFonts w:ascii="Times New Roman" w:hAnsi="Times New Roman" w:cs="Times New Roman"/>
          <w:b/>
          <w:sz w:val="28"/>
          <w:szCs w:val="28"/>
        </w:rPr>
      </w:pPr>
    </w:p>
    <w:p w:rsidR="00767BD2" w:rsidRPr="008C1B81" w:rsidRDefault="00767BD2" w:rsidP="00767BD2">
      <w:pPr>
        <w:autoSpaceDE w:val="0"/>
        <w:autoSpaceDN w:val="0"/>
        <w:adjustRightInd w:val="0"/>
        <w:ind w:firstLine="709"/>
        <w:jc w:val="both"/>
        <w:rPr>
          <w:sz w:val="28"/>
          <w:szCs w:val="28"/>
        </w:rPr>
      </w:pPr>
      <w:r w:rsidRPr="008C1B81">
        <w:rPr>
          <w:sz w:val="28"/>
          <w:szCs w:val="28"/>
        </w:rPr>
        <w:t>5.1. Работникам учреждения в пределах утвержденного фонда оплаты труда осуществляется выплата единовременной материальной помощи.</w:t>
      </w:r>
    </w:p>
    <w:p w:rsidR="00767BD2" w:rsidRPr="008C1B81" w:rsidRDefault="00767BD2" w:rsidP="00767BD2">
      <w:pPr>
        <w:autoSpaceDE w:val="0"/>
        <w:autoSpaceDN w:val="0"/>
        <w:adjustRightInd w:val="0"/>
        <w:ind w:firstLine="709"/>
        <w:jc w:val="both"/>
        <w:rPr>
          <w:sz w:val="28"/>
          <w:szCs w:val="28"/>
        </w:rPr>
      </w:pPr>
      <w:r w:rsidRPr="008C1B81">
        <w:rPr>
          <w:sz w:val="28"/>
          <w:szCs w:val="28"/>
        </w:rPr>
        <w:t>5.2. Единовременная материальная помощь работникам учреждения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767BD2" w:rsidRPr="008C1B81" w:rsidRDefault="00767BD2" w:rsidP="00767BD2">
      <w:pPr>
        <w:autoSpaceDE w:val="0"/>
        <w:autoSpaceDN w:val="0"/>
        <w:adjustRightInd w:val="0"/>
        <w:ind w:firstLine="709"/>
        <w:jc w:val="both"/>
        <w:rPr>
          <w:color w:val="000000"/>
          <w:sz w:val="28"/>
          <w:szCs w:val="28"/>
        </w:rPr>
      </w:pPr>
      <w:r w:rsidRPr="008C1B81">
        <w:rPr>
          <w:color w:val="000000"/>
          <w:sz w:val="28"/>
          <w:szCs w:val="28"/>
        </w:rPr>
        <w:t xml:space="preserve">5.3. Размер единовременной материальной помощи не может превышать трех тысяч рублей по каждому основанию, предусмотренному </w:t>
      </w:r>
      <w:hyperlink r:id="rId12" w:history="1">
        <w:r w:rsidRPr="008C1B81">
          <w:rPr>
            <w:color w:val="000000"/>
            <w:sz w:val="28"/>
            <w:szCs w:val="28"/>
          </w:rPr>
          <w:t>пунктом 5.2</w:t>
        </w:r>
      </w:hyperlink>
      <w:r w:rsidRPr="008C1B81">
        <w:rPr>
          <w:color w:val="000000"/>
          <w:sz w:val="28"/>
          <w:szCs w:val="28"/>
        </w:rPr>
        <w:t xml:space="preserve"> настоящего положения.</w:t>
      </w:r>
    </w:p>
    <w:p w:rsidR="00767BD2" w:rsidRPr="008C1B81" w:rsidRDefault="00767BD2" w:rsidP="00767BD2">
      <w:pPr>
        <w:autoSpaceDE w:val="0"/>
        <w:autoSpaceDN w:val="0"/>
        <w:adjustRightInd w:val="0"/>
        <w:ind w:firstLine="709"/>
        <w:jc w:val="both"/>
        <w:rPr>
          <w:sz w:val="28"/>
          <w:szCs w:val="28"/>
        </w:rPr>
      </w:pPr>
      <w:r w:rsidRPr="008C1B81">
        <w:rPr>
          <w:sz w:val="28"/>
          <w:szCs w:val="28"/>
        </w:rPr>
        <w:lastRenderedPageBreak/>
        <w:t>5.4.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w:t>
      </w:r>
    </w:p>
    <w:p w:rsidR="00767BD2" w:rsidRPr="008C1B81" w:rsidRDefault="00767BD2" w:rsidP="00767BD2">
      <w:pPr>
        <w:autoSpaceDE w:val="0"/>
        <w:autoSpaceDN w:val="0"/>
        <w:adjustRightInd w:val="0"/>
        <w:ind w:firstLine="709"/>
        <w:rPr>
          <w:sz w:val="28"/>
          <w:szCs w:val="28"/>
        </w:rPr>
      </w:pPr>
    </w:p>
    <w:p w:rsidR="00767BD2" w:rsidRPr="008C1B81" w:rsidRDefault="00767BD2" w:rsidP="00767BD2">
      <w:pPr>
        <w:pStyle w:val="a3"/>
        <w:jc w:val="center"/>
        <w:rPr>
          <w:rFonts w:ascii="Times New Roman" w:hAnsi="Times New Roman"/>
          <w:b/>
          <w:color w:val="000000"/>
          <w:sz w:val="28"/>
          <w:szCs w:val="28"/>
        </w:rPr>
      </w:pPr>
      <w:r w:rsidRPr="008C1B81">
        <w:rPr>
          <w:rFonts w:ascii="Times New Roman" w:hAnsi="Times New Roman"/>
          <w:b/>
          <w:color w:val="000000"/>
          <w:sz w:val="28"/>
          <w:szCs w:val="28"/>
        </w:rPr>
        <w:t>6. Условия оплаты труда руководителей и их заместителей</w:t>
      </w:r>
    </w:p>
    <w:p w:rsidR="00767BD2" w:rsidRPr="008C1B81" w:rsidRDefault="00767BD2" w:rsidP="00767BD2">
      <w:pPr>
        <w:pStyle w:val="a3"/>
        <w:spacing w:before="240"/>
        <w:ind w:firstLine="567"/>
        <w:jc w:val="both"/>
        <w:rPr>
          <w:rFonts w:ascii="Times New Roman" w:eastAsia="Times New Roman" w:hAnsi="Times New Roman"/>
          <w:sz w:val="28"/>
          <w:szCs w:val="28"/>
          <w:lang w:eastAsia="ru-RU"/>
        </w:rPr>
      </w:pPr>
      <w:r w:rsidRPr="008C1B81">
        <w:rPr>
          <w:rFonts w:ascii="Times New Roman" w:eastAsia="Times New Roman" w:hAnsi="Times New Roman"/>
          <w:sz w:val="28"/>
          <w:szCs w:val="28"/>
          <w:lang w:eastAsia="ru-RU"/>
        </w:rPr>
        <w:t>6.1. Заработная плата руководителей учреждений и заместителей руководителя включает в себя должностной оклад, выплаты компенсационного и стимулирующего характера.</w:t>
      </w:r>
    </w:p>
    <w:p w:rsidR="000854A7" w:rsidRPr="008C1B81" w:rsidRDefault="00767BD2" w:rsidP="000854A7">
      <w:pPr>
        <w:pStyle w:val="a3"/>
        <w:ind w:firstLine="567"/>
        <w:jc w:val="both"/>
        <w:rPr>
          <w:rFonts w:ascii="Times New Roman" w:eastAsia="Times New Roman" w:hAnsi="Times New Roman"/>
          <w:sz w:val="28"/>
          <w:szCs w:val="28"/>
          <w:lang w:eastAsia="ru-RU"/>
        </w:rPr>
      </w:pPr>
      <w:r w:rsidRPr="008C1B81">
        <w:rPr>
          <w:rFonts w:ascii="Times New Roman" w:eastAsia="Times New Roman" w:hAnsi="Times New Roman"/>
          <w:sz w:val="28"/>
          <w:szCs w:val="28"/>
          <w:lang w:eastAsia="ru-RU"/>
        </w:rPr>
        <w:t xml:space="preserve">6.2. </w:t>
      </w:r>
      <w:r w:rsidR="000854A7" w:rsidRPr="008C1B81">
        <w:rPr>
          <w:rFonts w:ascii="Times New Roman" w:eastAsia="Times New Roman" w:hAnsi="Times New Roman"/>
          <w:sz w:val="28"/>
          <w:szCs w:val="28"/>
          <w:lang w:eastAsia="ru-RU"/>
        </w:rPr>
        <w:t>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w:t>
      </w:r>
    </w:p>
    <w:p w:rsidR="00767BD2" w:rsidRPr="008C1B81" w:rsidRDefault="00767BD2" w:rsidP="00767BD2">
      <w:pPr>
        <w:pStyle w:val="a3"/>
        <w:ind w:firstLine="567"/>
        <w:jc w:val="both"/>
        <w:rPr>
          <w:rFonts w:ascii="Times New Roman" w:eastAsia="Times New Roman" w:hAnsi="Times New Roman"/>
          <w:sz w:val="28"/>
          <w:szCs w:val="28"/>
          <w:lang w:eastAsia="ru-RU"/>
        </w:rPr>
      </w:pPr>
      <w:r w:rsidRPr="008C1B81">
        <w:rPr>
          <w:rFonts w:ascii="Times New Roman" w:eastAsia="Times New Roman" w:hAnsi="Times New Roman"/>
          <w:sz w:val="28"/>
          <w:szCs w:val="28"/>
          <w:lang w:eastAsia="ru-RU"/>
        </w:rPr>
        <w:t xml:space="preserve">6.3.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согласно приложению № </w:t>
      </w:r>
      <w:r w:rsidR="00740B80" w:rsidRPr="008C1B81">
        <w:rPr>
          <w:rFonts w:ascii="Times New Roman" w:eastAsia="Times New Roman" w:hAnsi="Times New Roman"/>
          <w:sz w:val="28"/>
          <w:szCs w:val="28"/>
          <w:lang w:eastAsia="ru-RU"/>
        </w:rPr>
        <w:t>5</w:t>
      </w:r>
      <w:r w:rsidRPr="008C1B81">
        <w:rPr>
          <w:rFonts w:ascii="Times New Roman" w:eastAsia="Times New Roman" w:hAnsi="Times New Roman"/>
          <w:sz w:val="28"/>
          <w:szCs w:val="28"/>
          <w:lang w:eastAsia="ru-RU"/>
        </w:rPr>
        <w:t xml:space="preserve"> и перечнем должностей, профессий работников учреждений, относимых к основному персоналу по виду экономической деятельности, в соответствии с п</w:t>
      </w:r>
      <w:hyperlink r:id="rId13" w:history="1">
        <w:r w:rsidRPr="008C1B81">
          <w:rPr>
            <w:rFonts w:ascii="Times New Roman" w:eastAsia="Times New Roman" w:hAnsi="Times New Roman"/>
            <w:sz w:val="28"/>
            <w:szCs w:val="28"/>
            <w:lang w:eastAsia="ru-RU"/>
          </w:rPr>
          <w:t xml:space="preserve">риложением № </w:t>
        </w:r>
        <w:r w:rsidR="00740B80" w:rsidRPr="008C1B81">
          <w:rPr>
            <w:rFonts w:ascii="Times New Roman" w:eastAsia="Times New Roman" w:hAnsi="Times New Roman"/>
            <w:sz w:val="28"/>
            <w:szCs w:val="28"/>
            <w:lang w:eastAsia="ru-RU"/>
          </w:rPr>
          <w:t>4</w:t>
        </w:r>
      </w:hyperlink>
      <w:r w:rsidRPr="008C1B81">
        <w:rPr>
          <w:rFonts w:ascii="Times New Roman" w:eastAsia="Times New Roman" w:hAnsi="Times New Roman"/>
          <w:sz w:val="28"/>
          <w:szCs w:val="28"/>
          <w:lang w:eastAsia="ru-RU"/>
        </w:rPr>
        <w:t> к настоящему Положению.</w:t>
      </w:r>
    </w:p>
    <w:p w:rsidR="00767BD2" w:rsidRPr="008C1B81" w:rsidRDefault="00767BD2" w:rsidP="00767BD2">
      <w:pPr>
        <w:pStyle w:val="a3"/>
        <w:ind w:firstLine="567"/>
        <w:jc w:val="both"/>
        <w:rPr>
          <w:rFonts w:ascii="Times New Roman" w:hAnsi="Times New Roman"/>
          <w:sz w:val="28"/>
          <w:szCs w:val="28"/>
        </w:rPr>
      </w:pPr>
      <w:r w:rsidRPr="008C1B81">
        <w:rPr>
          <w:rFonts w:ascii="Times New Roman" w:hAnsi="Times New Roman"/>
          <w:sz w:val="28"/>
          <w:szCs w:val="28"/>
        </w:rPr>
        <w:t>6.</w:t>
      </w:r>
      <w:r w:rsidR="00CA6B4C" w:rsidRPr="008C1B81">
        <w:rPr>
          <w:rFonts w:ascii="Times New Roman" w:hAnsi="Times New Roman"/>
          <w:sz w:val="28"/>
          <w:szCs w:val="28"/>
        </w:rPr>
        <w:t>4</w:t>
      </w:r>
      <w:r w:rsidRPr="008C1B81">
        <w:rPr>
          <w:rFonts w:ascii="Times New Roman" w:hAnsi="Times New Roman"/>
          <w:sz w:val="28"/>
          <w:szCs w:val="28"/>
        </w:rPr>
        <w:t>. Размеры должностных окладов заместителей руководителя устанавливаются руководителем учреждения на 10 - 30 процентов ниже размера должностного оклада руководителя учреждения.</w:t>
      </w:r>
    </w:p>
    <w:p w:rsidR="00767BD2" w:rsidRPr="008C1B81" w:rsidRDefault="00767BD2" w:rsidP="00767BD2">
      <w:pPr>
        <w:pStyle w:val="a3"/>
        <w:ind w:firstLine="567"/>
        <w:jc w:val="both"/>
        <w:rPr>
          <w:rFonts w:ascii="Times New Roman" w:hAnsi="Times New Roman"/>
          <w:sz w:val="28"/>
          <w:szCs w:val="28"/>
        </w:rPr>
      </w:pPr>
      <w:r w:rsidRPr="008C1B81">
        <w:rPr>
          <w:rFonts w:ascii="Times New Roman" w:hAnsi="Times New Roman"/>
          <w:sz w:val="28"/>
          <w:szCs w:val="28"/>
        </w:rPr>
        <w:t>6.</w:t>
      </w:r>
      <w:r w:rsidR="00CA6B4C" w:rsidRPr="008C1B81">
        <w:rPr>
          <w:rFonts w:ascii="Times New Roman" w:hAnsi="Times New Roman"/>
          <w:sz w:val="28"/>
          <w:szCs w:val="28"/>
        </w:rPr>
        <w:t>5</w:t>
      </w:r>
      <w:r w:rsidRPr="008C1B81">
        <w:rPr>
          <w:rFonts w:ascii="Times New Roman" w:hAnsi="Times New Roman"/>
          <w:sz w:val="28"/>
          <w:szCs w:val="28"/>
        </w:rPr>
        <w:t xml:space="preserve">. Руководителю учреждения и заместителям руководителя устанавливаются выплаты компенсационного характера в порядке, размерах и условиях, предусмотренных разделом </w:t>
      </w:r>
      <w:r w:rsidR="00020734" w:rsidRPr="008C1B81">
        <w:rPr>
          <w:rFonts w:ascii="Times New Roman" w:hAnsi="Times New Roman"/>
          <w:sz w:val="28"/>
          <w:szCs w:val="28"/>
        </w:rPr>
        <w:t>3</w:t>
      </w:r>
      <w:r w:rsidRPr="008C1B81">
        <w:rPr>
          <w:rFonts w:ascii="Times New Roman" w:hAnsi="Times New Roman"/>
          <w:sz w:val="28"/>
          <w:szCs w:val="28"/>
        </w:rPr>
        <w:t xml:space="preserve"> настоящего Положения.</w:t>
      </w:r>
    </w:p>
    <w:p w:rsidR="00767BD2" w:rsidRPr="008C1B81" w:rsidRDefault="00767BD2" w:rsidP="00767BD2">
      <w:pPr>
        <w:pStyle w:val="a3"/>
        <w:ind w:firstLine="567"/>
        <w:jc w:val="both"/>
        <w:rPr>
          <w:rFonts w:ascii="Times New Roman" w:hAnsi="Times New Roman"/>
          <w:sz w:val="28"/>
          <w:szCs w:val="28"/>
        </w:rPr>
      </w:pPr>
      <w:r w:rsidRPr="008C1B81">
        <w:rPr>
          <w:rFonts w:ascii="Times New Roman" w:hAnsi="Times New Roman"/>
          <w:sz w:val="28"/>
          <w:szCs w:val="28"/>
        </w:rPr>
        <w:t>6.</w:t>
      </w:r>
      <w:r w:rsidR="00CA6B4C" w:rsidRPr="008C1B81">
        <w:rPr>
          <w:rFonts w:ascii="Times New Roman" w:hAnsi="Times New Roman"/>
          <w:sz w:val="28"/>
          <w:szCs w:val="28"/>
        </w:rPr>
        <w:t>6</w:t>
      </w:r>
      <w:r w:rsidRPr="008C1B81">
        <w:rPr>
          <w:rFonts w:ascii="Times New Roman" w:hAnsi="Times New Roman"/>
          <w:sz w:val="28"/>
          <w:szCs w:val="28"/>
        </w:rPr>
        <w:t>. Руководителю учреждения в пределах средств, на осуществление выплат стимулирующего характера, заместителям руководителя – в пределах утвержденного фонда оплаты труда к должностному окладу могут устанавливаться следующие виды выплат стимулирующего характера:</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sz w:val="28"/>
          <w:szCs w:val="28"/>
        </w:rPr>
        <w:t>6.</w:t>
      </w:r>
      <w:r w:rsidR="00CA6B4C" w:rsidRPr="008C1B81">
        <w:rPr>
          <w:rFonts w:ascii="Times New Roman" w:hAnsi="Times New Roman"/>
          <w:sz w:val="28"/>
          <w:szCs w:val="28"/>
        </w:rPr>
        <w:t>6</w:t>
      </w:r>
      <w:r w:rsidRPr="008C1B81">
        <w:rPr>
          <w:rFonts w:ascii="Times New Roman" w:hAnsi="Times New Roman"/>
          <w:sz w:val="28"/>
          <w:szCs w:val="28"/>
        </w:rPr>
        <w:t xml:space="preserve">.1. </w:t>
      </w:r>
      <w:r w:rsidRPr="008C1B81">
        <w:rPr>
          <w:rFonts w:ascii="Times New Roman" w:hAnsi="Times New Roman" w:cs="Times New Roman"/>
          <w:sz w:val="28"/>
          <w:szCs w:val="28"/>
        </w:rPr>
        <w:t>Выплаты за важность выполняемой работы, степень самостоятельности и ответственности при выполнении поставленных задач устанавливаются по результатам работы за прошедший квартал при соответствии критериям оценки результативности и качества деятельности учреждения с учетом фактически отработанного времени ежемесячно:</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t>руководителю учреждения – в размере до 35 процентов от должностного оклада;</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t>заместителю руководителя – в размере до 30 процентов от должностного оклада;</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sz w:val="28"/>
          <w:szCs w:val="28"/>
        </w:rPr>
        <w:t>6.</w:t>
      </w:r>
      <w:r w:rsidR="00CA6B4C" w:rsidRPr="008C1B81">
        <w:rPr>
          <w:rFonts w:ascii="Times New Roman" w:hAnsi="Times New Roman"/>
          <w:sz w:val="28"/>
          <w:szCs w:val="28"/>
        </w:rPr>
        <w:t>6</w:t>
      </w:r>
      <w:r w:rsidRPr="008C1B81">
        <w:rPr>
          <w:rFonts w:ascii="Times New Roman" w:hAnsi="Times New Roman"/>
          <w:sz w:val="28"/>
          <w:szCs w:val="28"/>
        </w:rPr>
        <w:t xml:space="preserve">.2. </w:t>
      </w:r>
      <w:r w:rsidRPr="008C1B81">
        <w:rPr>
          <w:rFonts w:ascii="Times New Roman" w:hAnsi="Times New Roman" w:cs="Times New Roman"/>
          <w:sz w:val="28"/>
          <w:szCs w:val="28"/>
        </w:rPr>
        <w:t>Выплаты за качество выполняемых работ устанавливаются и осуществляются ежемесячно по результату работы за прошедший квартал при соответствии критериям оценки результативности и качества деятельности учреждения:</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t>руководителю учреждения – в размере до 100 процентов от должностного оклада;</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lastRenderedPageBreak/>
        <w:t>заместителю руководителя учреждения в размере до 100 процентов от должностного оклада;</w:t>
      </w:r>
    </w:p>
    <w:p w:rsidR="004B4044" w:rsidRPr="008C1B81" w:rsidRDefault="004B4044" w:rsidP="004B4044">
      <w:pPr>
        <w:pStyle w:val="a3"/>
        <w:ind w:firstLine="708"/>
        <w:jc w:val="both"/>
        <w:rPr>
          <w:rFonts w:ascii="Times New Roman" w:hAnsi="Times New Roman"/>
          <w:sz w:val="28"/>
          <w:szCs w:val="28"/>
        </w:rPr>
      </w:pPr>
      <w:r w:rsidRPr="008C1B81">
        <w:rPr>
          <w:rFonts w:ascii="Times New Roman" w:hAnsi="Times New Roman"/>
          <w:sz w:val="28"/>
          <w:szCs w:val="28"/>
        </w:rPr>
        <w:t xml:space="preserve">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руководителю учреждения устанавливаются </w:t>
      </w:r>
      <w:r w:rsidR="003A499B" w:rsidRPr="008C1B81">
        <w:rPr>
          <w:rFonts w:ascii="Times New Roman" w:hAnsi="Times New Roman"/>
          <w:sz w:val="28"/>
          <w:szCs w:val="28"/>
        </w:rPr>
        <w:t>учредителем</w:t>
      </w:r>
      <w:r w:rsidRPr="008C1B81">
        <w:rPr>
          <w:rFonts w:ascii="Times New Roman" w:hAnsi="Times New Roman"/>
          <w:sz w:val="28"/>
          <w:szCs w:val="28"/>
        </w:rPr>
        <w:t xml:space="preserve">, заместителю руководителя, -  руководителем учреждения, с учетом критериев оценки результативности и эффективности деятельности учреждения согласно приложению № </w:t>
      </w:r>
      <w:r w:rsidR="00740B80" w:rsidRPr="008C1B81">
        <w:rPr>
          <w:rFonts w:ascii="Times New Roman" w:hAnsi="Times New Roman"/>
          <w:sz w:val="28"/>
          <w:szCs w:val="28"/>
        </w:rPr>
        <w:t>6</w:t>
      </w:r>
      <w:r w:rsidR="00681519" w:rsidRPr="008C1B81">
        <w:rPr>
          <w:rFonts w:ascii="Times New Roman" w:hAnsi="Times New Roman"/>
          <w:sz w:val="28"/>
          <w:szCs w:val="28"/>
        </w:rPr>
        <w:t>, с</w:t>
      </w:r>
      <w:r w:rsidRPr="008C1B81">
        <w:rPr>
          <w:rFonts w:ascii="Times New Roman" w:hAnsi="Times New Roman"/>
          <w:sz w:val="28"/>
          <w:szCs w:val="28"/>
        </w:rPr>
        <w:t xml:space="preserve"> изданием соответствующего приказа.</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sz w:val="28"/>
          <w:szCs w:val="28"/>
        </w:rPr>
        <w:t>6.</w:t>
      </w:r>
      <w:r w:rsidR="00CA6B4C" w:rsidRPr="008C1B81">
        <w:rPr>
          <w:rFonts w:ascii="Times New Roman" w:hAnsi="Times New Roman"/>
          <w:sz w:val="28"/>
          <w:szCs w:val="28"/>
        </w:rPr>
        <w:t>6</w:t>
      </w:r>
      <w:r w:rsidRPr="008C1B81">
        <w:rPr>
          <w:rFonts w:ascii="Times New Roman" w:hAnsi="Times New Roman"/>
          <w:sz w:val="28"/>
          <w:szCs w:val="28"/>
        </w:rPr>
        <w:t xml:space="preserve">.3. </w:t>
      </w:r>
      <w:r w:rsidRPr="008C1B81">
        <w:rPr>
          <w:rFonts w:ascii="Times New Roman" w:hAnsi="Times New Roman" w:cs="Times New Roman"/>
          <w:sz w:val="28"/>
          <w:szCs w:val="28"/>
        </w:rPr>
        <w:t>Персональная выплата за опыт работы устанавливается при наличии ученой степени, почетного звания, связанных или необходимых для выполнения обязанностей (функций) по замещаемой должности, в следующих размерах от должностного оклада при наличии:</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t>почетного звания, начинающегося со слова "Заслуженный" - 5%;</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t>за награждение нагрудным знаком "Почетный работник сферы молодежной политики Российской Федерации" - 20%;</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t>ученой степени кандидата наук - 5%;</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t>ученой степени доктора наук - 10%.</w:t>
      </w:r>
    </w:p>
    <w:p w:rsidR="00767BD2" w:rsidRPr="008C1B81" w:rsidRDefault="00767BD2" w:rsidP="00767BD2">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6.</w:t>
      </w:r>
      <w:r w:rsidR="00CA6B4C" w:rsidRPr="008C1B81">
        <w:rPr>
          <w:rFonts w:ascii="Times New Roman" w:hAnsi="Times New Roman" w:cs="Times New Roman"/>
          <w:sz w:val="28"/>
          <w:szCs w:val="28"/>
        </w:rPr>
        <w:t>6</w:t>
      </w:r>
      <w:r w:rsidRPr="008C1B81">
        <w:rPr>
          <w:rFonts w:ascii="Times New Roman" w:hAnsi="Times New Roman" w:cs="Times New Roman"/>
          <w:sz w:val="28"/>
          <w:szCs w:val="28"/>
        </w:rPr>
        <w:t>.</w:t>
      </w:r>
      <w:r w:rsidR="00CA6B4C" w:rsidRPr="008C1B81">
        <w:rPr>
          <w:rFonts w:ascii="Times New Roman" w:hAnsi="Times New Roman" w:cs="Times New Roman"/>
          <w:sz w:val="28"/>
          <w:szCs w:val="28"/>
        </w:rPr>
        <w:t>4</w:t>
      </w:r>
      <w:r w:rsidRPr="008C1B81">
        <w:rPr>
          <w:rFonts w:ascii="Times New Roman" w:hAnsi="Times New Roman" w:cs="Times New Roman"/>
          <w:sz w:val="28"/>
          <w:szCs w:val="28"/>
        </w:rPr>
        <w:t>. Персональная выплата за сложность, напряженность и особый режим работы устанавлива</w:t>
      </w:r>
      <w:r w:rsidR="00681519" w:rsidRPr="008C1B81">
        <w:rPr>
          <w:rFonts w:ascii="Times New Roman" w:hAnsi="Times New Roman" w:cs="Times New Roman"/>
          <w:sz w:val="28"/>
          <w:szCs w:val="28"/>
        </w:rPr>
        <w:t>е</w:t>
      </w:r>
      <w:r w:rsidRPr="008C1B81">
        <w:rPr>
          <w:rFonts w:ascii="Times New Roman" w:hAnsi="Times New Roman" w:cs="Times New Roman"/>
          <w:sz w:val="28"/>
          <w:szCs w:val="28"/>
        </w:rPr>
        <w:t>тся руководителям учреждений и их заместителям в размере до 100% от оклада (должностного оклада), ставки заработной платы.</w:t>
      </w:r>
    </w:p>
    <w:p w:rsidR="000854A7" w:rsidRPr="008C1B81" w:rsidRDefault="000854A7" w:rsidP="000854A7">
      <w:pPr>
        <w:pStyle w:val="ConsPlusNormal"/>
        <w:ind w:firstLine="567"/>
        <w:jc w:val="both"/>
        <w:rPr>
          <w:rFonts w:ascii="Times New Roman" w:hAnsi="Times New Roman" w:cs="Times New Roman"/>
          <w:sz w:val="28"/>
          <w:szCs w:val="28"/>
        </w:rPr>
      </w:pPr>
      <w:r w:rsidRPr="008C1B81">
        <w:rPr>
          <w:rFonts w:ascii="Times New Roman" w:hAnsi="Times New Roman" w:cs="Times New Roman"/>
          <w:sz w:val="28"/>
          <w:szCs w:val="28"/>
        </w:rPr>
        <w:t>Размер выплаты, условия и период на который она устанавливается, определяются руководителю учреждения – учредителем, заместителю руководителя, - руководителем учреждения и оговариваются в дополнительном соглашении к трудовому договору, при исполнении своих функциональных обязанностей в условиях, существенно отличающихся от нормальных (особый режим, тяжесть, сложность, повышенные требования к качеству работ).</w:t>
      </w:r>
    </w:p>
    <w:p w:rsidR="00767BD2" w:rsidRPr="008C1B81" w:rsidRDefault="00767BD2" w:rsidP="00767BD2">
      <w:pPr>
        <w:pStyle w:val="ConsPlusNormal"/>
        <w:ind w:firstLine="540"/>
        <w:jc w:val="both"/>
        <w:rPr>
          <w:rFonts w:ascii="Times New Roman" w:hAnsi="Times New Roman" w:cs="Times New Roman"/>
          <w:sz w:val="28"/>
          <w:szCs w:val="28"/>
        </w:rPr>
      </w:pPr>
      <w:r w:rsidRPr="008C1B81">
        <w:rPr>
          <w:rFonts w:ascii="Times New Roman" w:hAnsi="Times New Roman" w:cs="Times New Roman"/>
          <w:sz w:val="28"/>
          <w:szCs w:val="28"/>
        </w:rPr>
        <w:t>Размер выплаты подлежит пересмотру в случае осуществления индексации заработной платы.</w:t>
      </w:r>
    </w:p>
    <w:p w:rsidR="00767BD2" w:rsidRPr="008C1B81" w:rsidRDefault="00767BD2" w:rsidP="00767BD2">
      <w:pPr>
        <w:pStyle w:val="a3"/>
        <w:ind w:firstLine="567"/>
        <w:jc w:val="both"/>
        <w:rPr>
          <w:rFonts w:ascii="Times New Roman" w:hAnsi="Times New Roman"/>
          <w:sz w:val="28"/>
          <w:szCs w:val="28"/>
        </w:rPr>
      </w:pPr>
      <w:r w:rsidRPr="008C1B81">
        <w:rPr>
          <w:rFonts w:ascii="Times New Roman" w:hAnsi="Times New Roman"/>
          <w:sz w:val="28"/>
          <w:szCs w:val="28"/>
        </w:rPr>
        <w:t>6.</w:t>
      </w:r>
      <w:r w:rsidR="00CA6B4C" w:rsidRPr="008C1B81">
        <w:rPr>
          <w:rFonts w:ascii="Times New Roman" w:hAnsi="Times New Roman"/>
          <w:sz w:val="28"/>
          <w:szCs w:val="28"/>
        </w:rPr>
        <w:t>6</w:t>
      </w:r>
      <w:r w:rsidRPr="008C1B81">
        <w:rPr>
          <w:rFonts w:ascii="Times New Roman" w:hAnsi="Times New Roman"/>
          <w:sz w:val="28"/>
          <w:szCs w:val="28"/>
        </w:rPr>
        <w:t>.</w:t>
      </w:r>
      <w:r w:rsidR="00681519" w:rsidRPr="008C1B81">
        <w:rPr>
          <w:rFonts w:ascii="Times New Roman" w:hAnsi="Times New Roman"/>
          <w:sz w:val="28"/>
          <w:szCs w:val="28"/>
        </w:rPr>
        <w:t>5</w:t>
      </w:r>
      <w:r w:rsidRPr="008C1B81">
        <w:rPr>
          <w:rFonts w:ascii="Times New Roman" w:hAnsi="Times New Roman"/>
          <w:sz w:val="28"/>
          <w:szCs w:val="28"/>
        </w:rPr>
        <w:t>. Выплаты по итогам работы осуществляются с целью поощрения руководителя учреждения, его заместителей за общие результаты труда по итогам работы.</w:t>
      </w:r>
    </w:p>
    <w:p w:rsidR="00767BD2" w:rsidRPr="008C1B81" w:rsidRDefault="00767BD2" w:rsidP="00767BD2">
      <w:pPr>
        <w:ind w:firstLine="567"/>
        <w:jc w:val="both"/>
        <w:rPr>
          <w:sz w:val="28"/>
          <w:szCs w:val="28"/>
        </w:rPr>
      </w:pPr>
      <w:r w:rsidRPr="008C1B81">
        <w:rPr>
          <w:sz w:val="28"/>
          <w:szCs w:val="28"/>
        </w:rPr>
        <w:t>При осуществлении выплат по итогам работы учитывается выполнение следующих критериев:</w:t>
      </w:r>
    </w:p>
    <w:p w:rsidR="00767BD2" w:rsidRPr="008C1B81" w:rsidRDefault="00767BD2" w:rsidP="00767BD2">
      <w:pPr>
        <w:numPr>
          <w:ilvl w:val="0"/>
          <w:numId w:val="27"/>
        </w:numPr>
        <w:tabs>
          <w:tab w:val="left" w:pos="426"/>
          <w:tab w:val="left" w:pos="993"/>
        </w:tabs>
        <w:ind w:left="0" w:firstLine="567"/>
        <w:jc w:val="both"/>
        <w:rPr>
          <w:sz w:val="28"/>
          <w:szCs w:val="28"/>
        </w:rPr>
      </w:pPr>
      <w:r w:rsidRPr="008C1B81">
        <w:rPr>
          <w:sz w:val="28"/>
          <w:szCs w:val="28"/>
        </w:rPr>
        <w:t>успешное и добросовестное исполнение своих должностных обязанностей в соответствующем периоде;</w:t>
      </w:r>
    </w:p>
    <w:p w:rsidR="00767BD2" w:rsidRPr="008C1B81" w:rsidRDefault="00767BD2" w:rsidP="00767BD2">
      <w:pPr>
        <w:numPr>
          <w:ilvl w:val="0"/>
          <w:numId w:val="27"/>
        </w:numPr>
        <w:tabs>
          <w:tab w:val="left" w:pos="426"/>
          <w:tab w:val="left" w:pos="993"/>
        </w:tabs>
        <w:ind w:left="0" w:firstLine="567"/>
        <w:jc w:val="both"/>
        <w:rPr>
          <w:sz w:val="28"/>
          <w:szCs w:val="28"/>
        </w:rPr>
      </w:pPr>
      <w:r w:rsidRPr="008C1B81">
        <w:rPr>
          <w:sz w:val="28"/>
          <w:szCs w:val="28"/>
        </w:rPr>
        <w:t>инициатива, творчество и применение в работе современных форм и методов организации труда;</w:t>
      </w:r>
    </w:p>
    <w:p w:rsidR="00767BD2" w:rsidRPr="008C1B81" w:rsidRDefault="00767BD2" w:rsidP="00767BD2">
      <w:pPr>
        <w:numPr>
          <w:ilvl w:val="0"/>
          <w:numId w:val="27"/>
        </w:numPr>
        <w:tabs>
          <w:tab w:val="left" w:pos="426"/>
          <w:tab w:val="left" w:pos="993"/>
        </w:tabs>
        <w:autoSpaceDE w:val="0"/>
        <w:autoSpaceDN w:val="0"/>
        <w:adjustRightInd w:val="0"/>
        <w:ind w:left="0" w:firstLine="567"/>
        <w:jc w:val="both"/>
        <w:rPr>
          <w:sz w:val="28"/>
          <w:szCs w:val="28"/>
        </w:rPr>
      </w:pPr>
      <w:r w:rsidRPr="008C1B81">
        <w:rPr>
          <w:sz w:val="28"/>
          <w:szCs w:val="28"/>
        </w:rPr>
        <w:t>качество подготовки и проведения мероприятий, связанных с уставной деятельностью учреждения;</w:t>
      </w:r>
    </w:p>
    <w:p w:rsidR="00767BD2" w:rsidRPr="008C1B81" w:rsidRDefault="00767BD2" w:rsidP="00767BD2">
      <w:pPr>
        <w:numPr>
          <w:ilvl w:val="0"/>
          <w:numId w:val="27"/>
        </w:numPr>
        <w:tabs>
          <w:tab w:val="left" w:pos="426"/>
          <w:tab w:val="left" w:pos="993"/>
        </w:tabs>
        <w:ind w:left="0" w:firstLine="567"/>
        <w:jc w:val="both"/>
        <w:rPr>
          <w:sz w:val="28"/>
          <w:szCs w:val="28"/>
        </w:rPr>
      </w:pPr>
      <w:r w:rsidRPr="008C1B81">
        <w:rPr>
          <w:sz w:val="28"/>
          <w:szCs w:val="28"/>
        </w:rPr>
        <w:t>качество подготовки и своевременность сдачи отчетности;</w:t>
      </w:r>
    </w:p>
    <w:p w:rsidR="00767BD2" w:rsidRPr="008C1B81" w:rsidRDefault="00767BD2" w:rsidP="00767BD2">
      <w:pPr>
        <w:pStyle w:val="ConsPlusNormal"/>
        <w:numPr>
          <w:ilvl w:val="0"/>
          <w:numId w:val="27"/>
        </w:numPr>
        <w:tabs>
          <w:tab w:val="left" w:pos="426"/>
          <w:tab w:val="left" w:pos="993"/>
        </w:tabs>
        <w:ind w:left="0" w:firstLine="567"/>
        <w:jc w:val="both"/>
        <w:rPr>
          <w:rFonts w:ascii="Times New Roman" w:hAnsi="Times New Roman" w:cs="Times New Roman"/>
          <w:sz w:val="28"/>
          <w:szCs w:val="28"/>
        </w:rPr>
      </w:pPr>
      <w:r w:rsidRPr="008C1B81">
        <w:rPr>
          <w:rFonts w:ascii="Times New Roman" w:hAnsi="Times New Roman" w:cs="Times New Roman"/>
          <w:sz w:val="28"/>
          <w:szCs w:val="28"/>
        </w:rPr>
        <w:t>выполнение заданий, связанных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767BD2" w:rsidRPr="008C1B81" w:rsidRDefault="00767BD2" w:rsidP="00767BD2">
      <w:pPr>
        <w:numPr>
          <w:ilvl w:val="0"/>
          <w:numId w:val="27"/>
        </w:numPr>
        <w:tabs>
          <w:tab w:val="left" w:pos="426"/>
          <w:tab w:val="left" w:pos="993"/>
        </w:tabs>
        <w:ind w:left="0" w:firstLine="567"/>
        <w:jc w:val="both"/>
        <w:rPr>
          <w:sz w:val="28"/>
          <w:szCs w:val="28"/>
        </w:rPr>
      </w:pPr>
      <w:r w:rsidRPr="008C1B81">
        <w:rPr>
          <w:sz w:val="28"/>
          <w:szCs w:val="28"/>
        </w:rPr>
        <w:lastRenderedPageBreak/>
        <w:t>непосредственное участие в выполнении важных работ, мероприятий.</w:t>
      </w:r>
    </w:p>
    <w:p w:rsidR="000854A7" w:rsidRPr="008C1B81" w:rsidRDefault="000854A7" w:rsidP="000854A7">
      <w:pPr>
        <w:tabs>
          <w:tab w:val="left" w:pos="426"/>
          <w:tab w:val="left" w:pos="993"/>
        </w:tabs>
        <w:ind w:firstLine="567"/>
        <w:jc w:val="both"/>
        <w:rPr>
          <w:sz w:val="28"/>
          <w:szCs w:val="28"/>
        </w:rPr>
      </w:pPr>
      <w:r w:rsidRPr="008C1B81">
        <w:rPr>
          <w:sz w:val="28"/>
          <w:szCs w:val="28"/>
        </w:rPr>
        <w:t>Оценка выполнения показателей работы руководителя учреждения осуществляется учредителем, заместителя руководителя – руководителем учреждения с изданием приказа об установлении выплаты по итогам работы за соответствующий период (месяц, квартал, год).</w:t>
      </w:r>
    </w:p>
    <w:p w:rsidR="00767BD2" w:rsidRPr="008C1B81" w:rsidRDefault="00767BD2" w:rsidP="00767BD2">
      <w:pPr>
        <w:ind w:firstLine="567"/>
        <w:jc w:val="both"/>
        <w:rPr>
          <w:bCs/>
          <w:sz w:val="28"/>
          <w:szCs w:val="28"/>
        </w:rPr>
      </w:pPr>
      <w:r w:rsidRPr="008C1B81">
        <w:rPr>
          <w:bCs/>
          <w:sz w:val="28"/>
          <w:szCs w:val="28"/>
        </w:rPr>
        <w:t xml:space="preserve">Выплаты </w:t>
      </w:r>
      <w:r w:rsidRPr="008C1B81">
        <w:rPr>
          <w:sz w:val="28"/>
          <w:szCs w:val="28"/>
        </w:rPr>
        <w:t xml:space="preserve">по итогам работы за месяц устанавливаются в размере до 50% от оклада (должностного оклада) по каждому критерию, настоящего пункта, </w:t>
      </w:r>
      <w:r w:rsidRPr="008C1B81">
        <w:rPr>
          <w:bCs/>
          <w:sz w:val="28"/>
          <w:szCs w:val="28"/>
        </w:rPr>
        <w:t xml:space="preserve">по итогам работы за квартал, год </w:t>
      </w:r>
      <w:r w:rsidRPr="008C1B81">
        <w:rPr>
          <w:sz w:val="28"/>
          <w:szCs w:val="28"/>
        </w:rPr>
        <w:t xml:space="preserve">руководителю учреждения – </w:t>
      </w:r>
      <w:r w:rsidRPr="008C1B81">
        <w:rPr>
          <w:bCs/>
          <w:sz w:val="28"/>
          <w:szCs w:val="28"/>
        </w:rPr>
        <w:t>в пределах средств, предусмотренных предельным количеством должностных окладов, подлежащих централизации, в год</w:t>
      </w:r>
      <w:r w:rsidR="00CA6B4C" w:rsidRPr="008C1B81">
        <w:rPr>
          <w:bCs/>
          <w:sz w:val="28"/>
          <w:szCs w:val="28"/>
        </w:rPr>
        <w:t xml:space="preserve">, согласно приложению № </w:t>
      </w:r>
      <w:r w:rsidR="00740B80" w:rsidRPr="008C1B81">
        <w:rPr>
          <w:bCs/>
          <w:sz w:val="28"/>
          <w:szCs w:val="28"/>
        </w:rPr>
        <w:t>7</w:t>
      </w:r>
      <w:r w:rsidRPr="008C1B81">
        <w:rPr>
          <w:bCs/>
          <w:sz w:val="28"/>
          <w:szCs w:val="28"/>
        </w:rPr>
        <w:t>,</w:t>
      </w:r>
      <w:r w:rsidRPr="008C1B81">
        <w:rPr>
          <w:sz w:val="28"/>
          <w:szCs w:val="28"/>
        </w:rPr>
        <w:t xml:space="preserve"> заместителям руководителя, - </w:t>
      </w:r>
      <w:r w:rsidRPr="008C1B81">
        <w:rPr>
          <w:bCs/>
          <w:sz w:val="28"/>
          <w:szCs w:val="28"/>
        </w:rPr>
        <w:t>предельным размером не ограничиваются и</w:t>
      </w:r>
      <w:r w:rsidRPr="008C1B81">
        <w:rPr>
          <w:sz w:val="28"/>
          <w:szCs w:val="28"/>
        </w:rPr>
        <w:t xml:space="preserve"> выплачиваются в пределах фонда оплаты труда.</w:t>
      </w:r>
    </w:p>
    <w:p w:rsidR="00767BD2" w:rsidRPr="00012726" w:rsidRDefault="00767BD2" w:rsidP="00767BD2">
      <w:pPr>
        <w:ind w:firstLine="567"/>
        <w:jc w:val="both"/>
        <w:rPr>
          <w:sz w:val="28"/>
          <w:szCs w:val="28"/>
        </w:rPr>
      </w:pPr>
      <w:r w:rsidRPr="008C1B81">
        <w:rPr>
          <w:sz w:val="28"/>
          <w:szCs w:val="28"/>
        </w:rPr>
        <w:t xml:space="preserve">Конкретный размер </w:t>
      </w:r>
      <w:r w:rsidRPr="00012726">
        <w:rPr>
          <w:sz w:val="28"/>
          <w:szCs w:val="28"/>
        </w:rPr>
        <w:t>выплат может определяться как в процентах к окладу (должностному окладу), ставки заработной платы работника, так и в абсолютном размере.</w:t>
      </w:r>
    </w:p>
    <w:p w:rsidR="00684E3C" w:rsidRPr="008C1B81" w:rsidRDefault="00767BD2" w:rsidP="00767BD2">
      <w:pPr>
        <w:pStyle w:val="a3"/>
        <w:ind w:firstLine="567"/>
        <w:jc w:val="both"/>
        <w:rPr>
          <w:rFonts w:ascii="Times New Roman" w:hAnsi="Times New Roman"/>
          <w:sz w:val="28"/>
          <w:szCs w:val="28"/>
        </w:rPr>
      </w:pPr>
      <w:r w:rsidRPr="00012726">
        <w:rPr>
          <w:rFonts w:ascii="Times New Roman" w:hAnsi="Times New Roman"/>
          <w:sz w:val="28"/>
          <w:szCs w:val="28"/>
        </w:rPr>
        <w:t>6.</w:t>
      </w:r>
      <w:r w:rsidR="00CA6B4C" w:rsidRPr="00012726">
        <w:rPr>
          <w:rFonts w:ascii="Times New Roman" w:hAnsi="Times New Roman"/>
          <w:sz w:val="28"/>
          <w:szCs w:val="28"/>
        </w:rPr>
        <w:t>7</w:t>
      </w:r>
      <w:r w:rsidRPr="00012726">
        <w:rPr>
          <w:rFonts w:ascii="Times New Roman" w:hAnsi="Times New Roman"/>
          <w:sz w:val="28"/>
          <w:szCs w:val="28"/>
        </w:rPr>
        <w:t xml:space="preserve">. </w:t>
      </w:r>
      <w:r w:rsidR="00684E3C" w:rsidRPr="00012726">
        <w:rPr>
          <w:rFonts w:ascii="Times New Roman" w:hAnsi="Times New Roman"/>
          <w:sz w:val="28"/>
          <w:szCs w:val="28"/>
        </w:rPr>
        <w:t>Предельное количество</w:t>
      </w:r>
      <w:r w:rsidR="00684E3C" w:rsidRPr="008C1B81">
        <w:rPr>
          <w:rFonts w:ascii="Times New Roman" w:hAnsi="Times New Roman"/>
          <w:sz w:val="28"/>
          <w:szCs w:val="28"/>
        </w:rPr>
        <w:t xml:space="preserve"> должностных окладов руководителя учреждения, учитываемых для определения объема средств на выплаты стимулирующего характера руководителям учреждений установлены приложением № </w:t>
      </w:r>
      <w:r w:rsidR="00740B80" w:rsidRPr="008C1B81">
        <w:rPr>
          <w:rFonts w:ascii="Times New Roman" w:hAnsi="Times New Roman"/>
          <w:sz w:val="28"/>
          <w:szCs w:val="28"/>
        </w:rPr>
        <w:t>8</w:t>
      </w:r>
      <w:r w:rsidR="00684E3C" w:rsidRPr="008C1B81">
        <w:rPr>
          <w:rFonts w:ascii="Times New Roman" w:hAnsi="Times New Roman"/>
          <w:sz w:val="28"/>
          <w:szCs w:val="28"/>
        </w:rPr>
        <w:t xml:space="preserve"> к настоящему примерному Положению.</w:t>
      </w:r>
    </w:p>
    <w:p w:rsidR="00684E3C" w:rsidRPr="008C1B81" w:rsidRDefault="00767BD2" w:rsidP="00684E3C">
      <w:pPr>
        <w:pStyle w:val="a3"/>
        <w:ind w:firstLine="567"/>
        <w:jc w:val="both"/>
        <w:rPr>
          <w:rFonts w:ascii="Times New Roman" w:hAnsi="Times New Roman"/>
          <w:sz w:val="28"/>
          <w:szCs w:val="28"/>
        </w:rPr>
      </w:pPr>
      <w:r w:rsidRPr="008C1B81">
        <w:rPr>
          <w:rFonts w:ascii="Times New Roman" w:hAnsi="Times New Roman"/>
          <w:sz w:val="28"/>
          <w:szCs w:val="28"/>
        </w:rPr>
        <w:t>6.</w:t>
      </w:r>
      <w:r w:rsidR="00CA6B4C" w:rsidRPr="008C1B81">
        <w:rPr>
          <w:rFonts w:ascii="Times New Roman" w:hAnsi="Times New Roman"/>
          <w:sz w:val="28"/>
          <w:szCs w:val="28"/>
        </w:rPr>
        <w:t>8</w:t>
      </w:r>
      <w:r w:rsidRPr="008C1B81">
        <w:rPr>
          <w:rFonts w:ascii="Times New Roman" w:hAnsi="Times New Roman"/>
          <w:sz w:val="28"/>
          <w:szCs w:val="28"/>
        </w:rPr>
        <w:t xml:space="preserve">. </w:t>
      </w:r>
      <w:r w:rsidR="00684E3C" w:rsidRPr="008C1B81">
        <w:rPr>
          <w:rFonts w:ascii="Times New Roman" w:hAnsi="Times New Roman"/>
          <w:sz w:val="28"/>
          <w:szCs w:val="28"/>
        </w:rPr>
        <w:t xml:space="preserve">Выплаты за важность выполняемой работы, степень самостоятельности и ответственности при выполнении поставленных задач, выплаты за качество выполняемых работ устанавливаются руководителю учреждения и заместителю руководителя с учетом критериев оценки результативности и качества деятельности учреждения согласно приложению </w:t>
      </w:r>
      <w:r w:rsidR="00740B80" w:rsidRPr="008C1B81">
        <w:rPr>
          <w:rFonts w:ascii="Times New Roman" w:hAnsi="Times New Roman"/>
          <w:sz w:val="28"/>
          <w:szCs w:val="28"/>
        </w:rPr>
        <w:t>7</w:t>
      </w:r>
      <w:r w:rsidR="00684E3C" w:rsidRPr="008C1B81">
        <w:rPr>
          <w:rFonts w:ascii="Times New Roman" w:hAnsi="Times New Roman"/>
          <w:sz w:val="28"/>
          <w:szCs w:val="28"/>
        </w:rPr>
        <w:t xml:space="preserve">. </w:t>
      </w:r>
    </w:p>
    <w:p w:rsidR="00684E3C" w:rsidRPr="008C1B81" w:rsidRDefault="00767BD2" w:rsidP="00684E3C">
      <w:pPr>
        <w:autoSpaceDE w:val="0"/>
        <w:autoSpaceDN w:val="0"/>
        <w:adjustRightInd w:val="0"/>
        <w:ind w:firstLine="720"/>
        <w:jc w:val="both"/>
        <w:rPr>
          <w:sz w:val="28"/>
          <w:szCs w:val="28"/>
        </w:rPr>
      </w:pPr>
      <w:r w:rsidRPr="008C1B81">
        <w:rPr>
          <w:sz w:val="28"/>
          <w:szCs w:val="28"/>
        </w:rPr>
        <w:t>6.</w:t>
      </w:r>
      <w:r w:rsidR="00CA6B4C" w:rsidRPr="008C1B81">
        <w:rPr>
          <w:sz w:val="28"/>
          <w:szCs w:val="28"/>
        </w:rPr>
        <w:t>9</w:t>
      </w:r>
      <w:r w:rsidRPr="008C1B81">
        <w:rPr>
          <w:sz w:val="28"/>
          <w:szCs w:val="28"/>
        </w:rPr>
        <w:t xml:space="preserve">. </w:t>
      </w:r>
      <w:r w:rsidR="00684E3C" w:rsidRPr="008C1B81">
        <w:rPr>
          <w:sz w:val="28"/>
          <w:szCs w:val="28"/>
        </w:rPr>
        <w:t>Конкретные размеры выплат компенсационного и стимулирующего характера и единовременной материальной помощи заместителю руководителя учреждения устанавливаются на основании решения руководителя учреждения.</w:t>
      </w:r>
    </w:p>
    <w:p w:rsidR="00B332A0" w:rsidRPr="008C1B81" w:rsidRDefault="00B332A0" w:rsidP="00B332A0">
      <w:pPr>
        <w:autoSpaceDE w:val="0"/>
        <w:autoSpaceDN w:val="0"/>
        <w:adjustRightInd w:val="0"/>
        <w:ind w:firstLine="720"/>
        <w:jc w:val="both"/>
        <w:rPr>
          <w:sz w:val="28"/>
          <w:szCs w:val="28"/>
        </w:rPr>
      </w:pPr>
      <w:r w:rsidRPr="008C1B81">
        <w:rPr>
          <w:sz w:val="28"/>
          <w:szCs w:val="28"/>
        </w:rPr>
        <w:t>6.10. Конкретные размеры выплат компенсационного и стимулирующего характера и единовременной материальной помощи заместителю руководителя учреждения устанавливаются на основании решения руководителя учреждения.</w:t>
      </w:r>
    </w:p>
    <w:p w:rsidR="00684E3C" w:rsidRPr="008C1B81" w:rsidRDefault="00684E3C" w:rsidP="00684E3C">
      <w:pPr>
        <w:autoSpaceDE w:val="0"/>
        <w:autoSpaceDN w:val="0"/>
        <w:adjustRightInd w:val="0"/>
        <w:ind w:firstLine="720"/>
        <w:jc w:val="both"/>
        <w:rPr>
          <w:sz w:val="28"/>
          <w:szCs w:val="28"/>
        </w:rPr>
      </w:pPr>
      <w:r w:rsidRPr="008C1B81">
        <w:rPr>
          <w:sz w:val="28"/>
          <w:szCs w:val="28"/>
        </w:rPr>
        <w:t>6.1</w:t>
      </w:r>
      <w:r w:rsidR="00B332A0" w:rsidRPr="008C1B81">
        <w:rPr>
          <w:sz w:val="28"/>
          <w:szCs w:val="28"/>
        </w:rPr>
        <w:t>1</w:t>
      </w:r>
      <w:r w:rsidRPr="008C1B81">
        <w:rPr>
          <w:sz w:val="28"/>
          <w:szCs w:val="28"/>
        </w:rPr>
        <w:t>. Выплаты стимулирующего характера, за исключением персональных выплат и выплат по итогам работы, руководителю учреждения и заместителю руководителя устанавливаются ежеквартально по результатам оценки результативности и качества деятельности учреждения в предыдущем квартале и выплачиваются ежемесячно.</w:t>
      </w:r>
    </w:p>
    <w:p w:rsidR="00684E3C" w:rsidRPr="008C1B81" w:rsidRDefault="00684E3C" w:rsidP="00684E3C">
      <w:pPr>
        <w:autoSpaceDE w:val="0"/>
        <w:autoSpaceDN w:val="0"/>
        <w:adjustRightInd w:val="0"/>
        <w:ind w:firstLine="720"/>
        <w:jc w:val="both"/>
        <w:rPr>
          <w:sz w:val="28"/>
          <w:szCs w:val="28"/>
        </w:rPr>
      </w:pPr>
      <w:r w:rsidRPr="008C1B81">
        <w:rPr>
          <w:sz w:val="28"/>
          <w:szCs w:val="28"/>
        </w:rPr>
        <w:t>6.1</w:t>
      </w:r>
      <w:r w:rsidR="00534B34">
        <w:rPr>
          <w:sz w:val="28"/>
          <w:szCs w:val="28"/>
        </w:rPr>
        <w:t>2</w:t>
      </w:r>
      <w:r w:rsidRPr="008C1B81">
        <w:rPr>
          <w:sz w:val="28"/>
          <w:szCs w:val="28"/>
        </w:rPr>
        <w:t>. Неиспользованные средства на осуществление выплат стимулирующего характера руководителю учреждения могут быть направлены на выплаты стимулирующего характера работникам данного учреждения.</w:t>
      </w:r>
    </w:p>
    <w:p w:rsidR="00684E3C" w:rsidRPr="008C1B81" w:rsidRDefault="00684E3C" w:rsidP="00684E3C">
      <w:pPr>
        <w:autoSpaceDE w:val="0"/>
        <w:autoSpaceDN w:val="0"/>
        <w:adjustRightInd w:val="0"/>
        <w:ind w:firstLine="720"/>
        <w:jc w:val="both"/>
        <w:rPr>
          <w:sz w:val="28"/>
          <w:szCs w:val="28"/>
        </w:rPr>
      </w:pPr>
    </w:p>
    <w:p w:rsidR="00684E3C" w:rsidRPr="008C1B81" w:rsidRDefault="00684E3C" w:rsidP="00684E3C">
      <w:pPr>
        <w:pStyle w:val="a3"/>
        <w:ind w:firstLine="567"/>
        <w:jc w:val="both"/>
        <w:rPr>
          <w:rFonts w:ascii="Times New Roman" w:hAnsi="Times New Roman"/>
          <w:sz w:val="28"/>
          <w:szCs w:val="28"/>
        </w:rPr>
      </w:pPr>
    </w:p>
    <w:p w:rsidR="00767BD2" w:rsidRPr="008C1B81" w:rsidRDefault="00767BD2" w:rsidP="00767BD2">
      <w:pPr>
        <w:autoSpaceDE w:val="0"/>
        <w:autoSpaceDN w:val="0"/>
        <w:adjustRightInd w:val="0"/>
        <w:ind w:left="4536"/>
        <w:outlineLvl w:val="1"/>
      </w:pPr>
    </w:p>
    <w:p w:rsidR="00022345" w:rsidRPr="008C1B81" w:rsidRDefault="00022345" w:rsidP="00767BD2">
      <w:pPr>
        <w:autoSpaceDE w:val="0"/>
        <w:autoSpaceDN w:val="0"/>
        <w:adjustRightInd w:val="0"/>
        <w:ind w:left="4536"/>
        <w:outlineLvl w:val="1"/>
      </w:pPr>
    </w:p>
    <w:p w:rsidR="00767BD2" w:rsidRPr="008C1B81" w:rsidRDefault="00767BD2" w:rsidP="00767BD2">
      <w:pPr>
        <w:autoSpaceDE w:val="0"/>
        <w:autoSpaceDN w:val="0"/>
        <w:adjustRightInd w:val="0"/>
        <w:ind w:left="4536"/>
        <w:outlineLvl w:val="1"/>
      </w:pPr>
      <w:r w:rsidRPr="008C1B81">
        <w:lastRenderedPageBreak/>
        <w:t xml:space="preserve">Приложение № 1 к примерному Положению об оплате труда работников муниципальных </w:t>
      </w:r>
      <w:r w:rsidR="00975730" w:rsidRPr="008C1B81">
        <w:t xml:space="preserve">бюджетных </w:t>
      </w:r>
      <w:r w:rsidRPr="008C1B81">
        <w:t xml:space="preserve">учреждений молодежной политики г. Назарово, подведомственных администрации г. Назарово </w:t>
      </w:r>
    </w:p>
    <w:p w:rsidR="00767BD2" w:rsidRPr="008C1B81" w:rsidRDefault="00767BD2" w:rsidP="00767BD2">
      <w:pPr>
        <w:autoSpaceDE w:val="0"/>
        <w:autoSpaceDN w:val="0"/>
        <w:adjustRightInd w:val="0"/>
        <w:ind w:right="-284"/>
        <w:jc w:val="center"/>
        <w:outlineLvl w:val="1"/>
      </w:pPr>
    </w:p>
    <w:p w:rsidR="00767BD2" w:rsidRPr="008C1B81" w:rsidRDefault="00767BD2" w:rsidP="00767BD2">
      <w:pPr>
        <w:autoSpaceDE w:val="0"/>
        <w:autoSpaceDN w:val="0"/>
        <w:adjustRightInd w:val="0"/>
        <w:jc w:val="center"/>
        <w:outlineLvl w:val="1"/>
        <w:rPr>
          <w:b/>
        </w:rPr>
      </w:pPr>
    </w:p>
    <w:p w:rsidR="00767BD2" w:rsidRPr="008C1B81" w:rsidRDefault="00767BD2" w:rsidP="00767BD2">
      <w:pPr>
        <w:autoSpaceDE w:val="0"/>
        <w:autoSpaceDN w:val="0"/>
        <w:adjustRightInd w:val="0"/>
        <w:jc w:val="center"/>
        <w:outlineLvl w:val="1"/>
        <w:rPr>
          <w:b/>
        </w:rPr>
      </w:pPr>
      <w:r w:rsidRPr="008C1B81">
        <w:rPr>
          <w:b/>
        </w:rPr>
        <w:t>Размеры</w:t>
      </w:r>
    </w:p>
    <w:p w:rsidR="00767BD2" w:rsidRPr="008C1B81" w:rsidRDefault="00767BD2" w:rsidP="00767BD2">
      <w:pPr>
        <w:autoSpaceDE w:val="0"/>
        <w:autoSpaceDN w:val="0"/>
        <w:adjustRightInd w:val="0"/>
        <w:jc w:val="center"/>
        <w:outlineLvl w:val="1"/>
        <w:rPr>
          <w:b/>
        </w:rPr>
      </w:pPr>
      <w:r w:rsidRPr="008C1B81">
        <w:rPr>
          <w:b/>
        </w:rPr>
        <w:t xml:space="preserve">окладов (должностных окладов), ставок заработной платы </w:t>
      </w:r>
    </w:p>
    <w:p w:rsidR="00767BD2" w:rsidRPr="008C1B81" w:rsidRDefault="00767BD2" w:rsidP="00767BD2">
      <w:pPr>
        <w:autoSpaceDE w:val="0"/>
        <w:autoSpaceDN w:val="0"/>
        <w:adjustRightInd w:val="0"/>
        <w:jc w:val="both"/>
        <w:outlineLvl w:val="1"/>
      </w:pPr>
    </w:p>
    <w:p w:rsidR="00767BD2" w:rsidRPr="008C1B81" w:rsidRDefault="00767BD2" w:rsidP="00767BD2">
      <w:pPr>
        <w:autoSpaceDE w:val="0"/>
        <w:autoSpaceDN w:val="0"/>
        <w:adjustRightInd w:val="0"/>
        <w:ind w:firstLine="709"/>
        <w:jc w:val="both"/>
        <w:outlineLvl w:val="1"/>
      </w:pPr>
      <w:r w:rsidRPr="008C1B81">
        <w:t>1. ПКГ должностей педагогических работников:</w:t>
      </w:r>
    </w:p>
    <w:tbl>
      <w:tblPr>
        <w:tblW w:w="9507" w:type="dxa"/>
        <w:tblInd w:w="70" w:type="dxa"/>
        <w:tblLayout w:type="fixed"/>
        <w:tblCellMar>
          <w:left w:w="70" w:type="dxa"/>
          <w:right w:w="70" w:type="dxa"/>
        </w:tblCellMar>
        <w:tblLook w:val="0000"/>
      </w:tblPr>
      <w:tblGrid>
        <w:gridCol w:w="4860"/>
        <w:gridCol w:w="2520"/>
        <w:gridCol w:w="2127"/>
      </w:tblGrid>
      <w:tr w:rsidR="00767BD2" w:rsidRPr="008C1B81" w:rsidTr="00272D46">
        <w:trPr>
          <w:cantSplit/>
          <w:trHeight w:val="36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Квалификационные уровни</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Должность</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Размер оклада</w:t>
            </w:r>
            <w:r w:rsidRPr="008C1B81">
              <w:rPr>
                <w:rFonts w:ascii="Times New Roman" w:hAnsi="Times New Roman" w:cs="Times New Roman"/>
                <w:sz w:val="24"/>
                <w:szCs w:val="24"/>
              </w:rPr>
              <w:br/>
              <w:t>(должностного оклада), руб.</w:t>
            </w:r>
          </w:p>
        </w:tc>
      </w:tr>
      <w:tr w:rsidR="00767BD2" w:rsidRPr="008C1B81" w:rsidTr="00272D46">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rPr>
                <w:rFonts w:ascii="Times New Roman" w:hAnsi="Times New Roman" w:cs="Times New Roman"/>
                <w:sz w:val="24"/>
                <w:szCs w:val="24"/>
              </w:rPr>
            </w:pPr>
            <w:r w:rsidRPr="008C1B81">
              <w:rPr>
                <w:rFonts w:ascii="Times New Roman" w:hAnsi="Times New Roman" w:cs="Times New Roman"/>
                <w:sz w:val="24"/>
                <w:szCs w:val="24"/>
              </w:rPr>
              <w:t>3 квалификационный уровень</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Педагог-психолог, методист</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105B99">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7 41</w:t>
            </w:r>
            <w:r w:rsidR="00105B99">
              <w:rPr>
                <w:rFonts w:ascii="Times New Roman" w:hAnsi="Times New Roman" w:cs="Times New Roman"/>
                <w:sz w:val="24"/>
                <w:szCs w:val="24"/>
              </w:rPr>
              <w:t>0</w:t>
            </w:r>
          </w:p>
        </w:tc>
      </w:tr>
    </w:tbl>
    <w:p w:rsidR="00767BD2" w:rsidRPr="008C1B81" w:rsidRDefault="00767BD2" w:rsidP="00767BD2">
      <w:pPr>
        <w:autoSpaceDE w:val="0"/>
        <w:autoSpaceDN w:val="0"/>
        <w:adjustRightInd w:val="0"/>
        <w:outlineLvl w:val="1"/>
      </w:pPr>
    </w:p>
    <w:p w:rsidR="00767BD2" w:rsidRPr="008C1B81" w:rsidRDefault="00767BD2" w:rsidP="00767BD2">
      <w:pPr>
        <w:autoSpaceDE w:val="0"/>
        <w:autoSpaceDN w:val="0"/>
        <w:adjustRightInd w:val="0"/>
        <w:ind w:firstLine="709"/>
        <w:outlineLvl w:val="1"/>
      </w:pPr>
      <w:r w:rsidRPr="008C1B81">
        <w:t>2. Размеры окладов (должностных окладов) работников, занимающих общеотраслевые должности руководителей, специалистов и служащих:</w:t>
      </w:r>
    </w:p>
    <w:p w:rsidR="00767BD2" w:rsidRPr="008C1B81" w:rsidRDefault="00767BD2" w:rsidP="00767BD2">
      <w:pPr>
        <w:autoSpaceDE w:val="0"/>
        <w:autoSpaceDN w:val="0"/>
        <w:adjustRightInd w:val="0"/>
        <w:ind w:firstLine="709"/>
        <w:outlineLvl w:val="1"/>
      </w:pPr>
      <w:r w:rsidRPr="008C1B81">
        <w:t>2.1. ПКГ «Общеотраслевые должности служащих первого уровня»:</w:t>
      </w:r>
    </w:p>
    <w:tbl>
      <w:tblPr>
        <w:tblW w:w="9507" w:type="dxa"/>
        <w:tblInd w:w="70" w:type="dxa"/>
        <w:tblLayout w:type="fixed"/>
        <w:tblCellMar>
          <w:left w:w="70" w:type="dxa"/>
          <w:right w:w="70" w:type="dxa"/>
        </w:tblCellMar>
        <w:tblLook w:val="0000"/>
      </w:tblPr>
      <w:tblGrid>
        <w:gridCol w:w="4860"/>
        <w:gridCol w:w="2520"/>
        <w:gridCol w:w="2127"/>
      </w:tblGrid>
      <w:tr w:rsidR="00767BD2" w:rsidRPr="008C1B81" w:rsidTr="00272D46">
        <w:trPr>
          <w:cantSplit/>
          <w:trHeight w:val="36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Квалификационные уровни</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Должность</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Размер оклада</w:t>
            </w:r>
            <w:r w:rsidRPr="008C1B81">
              <w:rPr>
                <w:rFonts w:ascii="Times New Roman" w:hAnsi="Times New Roman" w:cs="Times New Roman"/>
                <w:sz w:val="24"/>
                <w:szCs w:val="24"/>
              </w:rPr>
              <w:br/>
              <w:t>(должностного оклада), руб.</w:t>
            </w:r>
          </w:p>
        </w:tc>
      </w:tr>
      <w:tr w:rsidR="00767BD2" w:rsidRPr="008C1B81" w:rsidTr="00272D46">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rPr>
                <w:rFonts w:ascii="Times New Roman" w:hAnsi="Times New Roman" w:cs="Times New Roman"/>
                <w:sz w:val="24"/>
                <w:szCs w:val="24"/>
              </w:rPr>
            </w:pPr>
            <w:r w:rsidRPr="008C1B81">
              <w:rPr>
                <w:rFonts w:ascii="Times New Roman" w:hAnsi="Times New Roman" w:cs="Times New Roman"/>
                <w:sz w:val="24"/>
                <w:szCs w:val="24"/>
              </w:rPr>
              <w:t>1 квалификационный уровень</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делопроизводитель</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3 511</w:t>
            </w:r>
          </w:p>
        </w:tc>
      </w:tr>
    </w:tbl>
    <w:p w:rsidR="00767BD2" w:rsidRPr="008C1B81" w:rsidRDefault="00767BD2" w:rsidP="00767BD2">
      <w:pPr>
        <w:autoSpaceDE w:val="0"/>
        <w:autoSpaceDN w:val="0"/>
        <w:adjustRightInd w:val="0"/>
        <w:ind w:firstLine="540"/>
        <w:jc w:val="both"/>
        <w:outlineLvl w:val="1"/>
      </w:pPr>
    </w:p>
    <w:p w:rsidR="00767BD2" w:rsidRPr="008C1B81" w:rsidRDefault="00767BD2" w:rsidP="00767BD2">
      <w:pPr>
        <w:autoSpaceDE w:val="0"/>
        <w:autoSpaceDN w:val="0"/>
        <w:adjustRightInd w:val="0"/>
        <w:ind w:firstLine="709"/>
        <w:outlineLvl w:val="1"/>
      </w:pPr>
      <w:r w:rsidRPr="008C1B81">
        <w:t>2.2. ПКГ «Общеотраслевые должности служащих второго уровня»:</w:t>
      </w:r>
    </w:p>
    <w:tbl>
      <w:tblPr>
        <w:tblW w:w="9507" w:type="dxa"/>
        <w:tblInd w:w="70" w:type="dxa"/>
        <w:tblLayout w:type="fixed"/>
        <w:tblCellMar>
          <w:left w:w="70" w:type="dxa"/>
          <w:right w:w="70" w:type="dxa"/>
        </w:tblCellMar>
        <w:tblLook w:val="0000"/>
      </w:tblPr>
      <w:tblGrid>
        <w:gridCol w:w="4860"/>
        <w:gridCol w:w="2520"/>
        <w:gridCol w:w="2127"/>
      </w:tblGrid>
      <w:tr w:rsidR="00767BD2" w:rsidRPr="008C1B81" w:rsidTr="00272D46">
        <w:trPr>
          <w:cantSplit/>
          <w:trHeight w:val="36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Квалификационные уровни</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Должность</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Размер оклада</w:t>
            </w:r>
            <w:r w:rsidRPr="008C1B81">
              <w:rPr>
                <w:rFonts w:ascii="Times New Roman" w:hAnsi="Times New Roman" w:cs="Times New Roman"/>
                <w:sz w:val="24"/>
                <w:szCs w:val="24"/>
              </w:rPr>
              <w:br/>
              <w:t>(должностного оклада), руб.</w:t>
            </w:r>
          </w:p>
        </w:tc>
      </w:tr>
      <w:tr w:rsidR="00767BD2" w:rsidRPr="008C1B81" w:rsidTr="00272D46">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rPr>
                <w:rFonts w:ascii="Times New Roman" w:hAnsi="Times New Roman" w:cs="Times New Roman"/>
                <w:sz w:val="24"/>
                <w:szCs w:val="24"/>
              </w:rPr>
            </w:pPr>
            <w:r w:rsidRPr="008C1B81">
              <w:rPr>
                <w:rFonts w:ascii="Times New Roman" w:hAnsi="Times New Roman" w:cs="Times New Roman"/>
                <w:sz w:val="24"/>
                <w:szCs w:val="24"/>
              </w:rPr>
              <w:t>1 квалификационный уровень</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spacing w:line="232" w:lineRule="auto"/>
              <w:jc w:val="center"/>
              <w:rPr>
                <w:rFonts w:ascii="Times New Roman" w:hAnsi="Times New Roman" w:cs="Times New Roman"/>
                <w:sz w:val="24"/>
                <w:szCs w:val="24"/>
              </w:rPr>
            </w:pPr>
            <w:r w:rsidRPr="008C1B81">
              <w:rPr>
                <w:rFonts w:ascii="Times New Roman" w:hAnsi="Times New Roman" w:cs="Times New Roman"/>
                <w:sz w:val="24"/>
                <w:szCs w:val="24"/>
              </w:rPr>
              <w:t xml:space="preserve">Специалист по работе с молодежью, администратор </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3 896</w:t>
            </w:r>
          </w:p>
        </w:tc>
      </w:tr>
      <w:tr w:rsidR="00767BD2" w:rsidRPr="008C1B81" w:rsidTr="00272D46">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rPr>
                <w:rFonts w:ascii="Times New Roman" w:hAnsi="Times New Roman" w:cs="Times New Roman"/>
                <w:sz w:val="24"/>
                <w:szCs w:val="24"/>
              </w:rPr>
            </w:pPr>
            <w:r w:rsidRPr="008C1B81">
              <w:rPr>
                <w:rFonts w:ascii="Times New Roman" w:hAnsi="Times New Roman" w:cs="Times New Roman"/>
                <w:sz w:val="24"/>
                <w:szCs w:val="24"/>
              </w:rPr>
              <w:t>3 квалификационный уровень</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spacing w:line="232" w:lineRule="auto"/>
              <w:jc w:val="center"/>
              <w:rPr>
                <w:rFonts w:ascii="Times New Roman" w:hAnsi="Times New Roman" w:cs="Times New Roman"/>
                <w:sz w:val="24"/>
                <w:szCs w:val="24"/>
              </w:rPr>
            </w:pPr>
            <w:r w:rsidRPr="008C1B81">
              <w:rPr>
                <w:rFonts w:ascii="Times New Roman" w:hAnsi="Times New Roman" w:cs="Times New Roman"/>
                <w:sz w:val="24"/>
                <w:szCs w:val="24"/>
              </w:rPr>
              <w:t>Начальник хозяйственного</w:t>
            </w:r>
          </w:p>
          <w:p w:rsidR="00767BD2" w:rsidRPr="008C1B81" w:rsidRDefault="00767BD2" w:rsidP="00272D46">
            <w:pPr>
              <w:pStyle w:val="ConsPlusCell"/>
              <w:widowControl/>
              <w:spacing w:line="232" w:lineRule="auto"/>
              <w:jc w:val="center"/>
              <w:rPr>
                <w:rFonts w:ascii="Times New Roman" w:hAnsi="Times New Roman" w:cs="Times New Roman"/>
                <w:sz w:val="24"/>
                <w:szCs w:val="24"/>
              </w:rPr>
            </w:pPr>
            <w:r w:rsidRPr="008C1B81">
              <w:rPr>
                <w:rFonts w:ascii="Times New Roman" w:hAnsi="Times New Roman" w:cs="Times New Roman"/>
                <w:sz w:val="24"/>
                <w:szCs w:val="24"/>
              </w:rPr>
              <w:t>отдела</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4 704</w:t>
            </w:r>
          </w:p>
        </w:tc>
      </w:tr>
    </w:tbl>
    <w:p w:rsidR="00767BD2" w:rsidRPr="008C1B81" w:rsidRDefault="00767BD2" w:rsidP="00767BD2">
      <w:pPr>
        <w:autoSpaceDE w:val="0"/>
        <w:autoSpaceDN w:val="0"/>
        <w:adjustRightInd w:val="0"/>
        <w:ind w:firstLine="709"/>
        <w:outlineLvl w:val="1"/>
      </w:pPr>
    </w:p>
    <w:p w:rsidR="00767BD2" w:rsidRPr="008C1B81" w:rsidRDefault="00767BD2" w:rsidP="00767BD2">
      <w:pPr>
        <w:autoSpaceDE w:val="0"/>
        <w:autoSpaceDN w:val="0"/>
        <w:adjustRightInd w:val="0"/>
        <w:ind w:firstLine="709"/>
        <w:outlineLvl w:val="1"/>
      </w:pPr>
      <w:r w:rsidRPr="008C1B81">
        <w:t>2.3. ПКГ «Общеотраслевые должности служащих третьего уровня»:</w:t>
      </w:r>
    </w:p>
    <w:tbl>
      <w:tblPr>
        <w:tblW w:w="9507" w:type="dxa"/>
        <w:tblInd w:w="70" w:type="dxa"/>
        <w:tblLayout w:type="fixed"/>
        <w:tblCellMar>
          <w:left w:w="70" w:type="dxa"/>
          <w:right w:w="70" w:type="dxa"/>
        </w:tblCellMar>
        <w:tblLook w:val="0000"/>
      </w:tblPr>
      <w:tblGrid>
        <w:gridCol w:w="4860"/>
        <w:gridCol w:w="2520"/>
        <w:gridCol w:w="2127"/>
      </w:tblGrid>
      <w:tr w:rsidR="00767BD2" w:rsidRPr="008C1B81" w:rsidTr="00272D46">
        <w:trPr>
          <w:cantSplit/>
          <w:trHeight w:val="36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Квалификационные уровни</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Должность</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Размер оклада</w:t>
            </w:r>
            <w:r w:rsidRPr="008C1B81">
              <w:rPr>
                <w:rFonts w:ascii="Times New Roman" w:hAnsi="Times New Roman" w:cs="Times New Roman"/>
                <w:sz w:val="24"/>
                <w:szCs w:val="24"/>
              </w:rPr>
              <w:br/>
              <w:t>(должностного оклада), руб.</w:t>
            </w:r>
          </w:p>
        </w:tc>
      </w:tr>
      <w:tr w:rsidR="00767BD2" w:rsidRPr="008C1B81" w:rsidTr="00272D46">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rPr>
                <w:rFonts w:ascii="Times New Roman" w:hAnsi="Times New Roman" w:cs="Times New Roman"/>
                <w:sz w:val="24"/>
                <w:szCs w:val="24"/>
              </w:rPr>
            </w:pPr>
            <w:r w:rsidRPr="008C1B81">
              <w:rPr>
                <w:rFonts w:ascii="Times New Roman" w:hAnsi="Times New Roman" w:cs="Times New Roman"/>
                <w:sz w:val="24"/>
                <w:szCs w:val="24"/>
              </w:rPr>
              <w:t>1 квалификационный уровень</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Юрисконсульт, специалист по связям с общественностью</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4 282</w:t>
            </w:r>
          </w:p>
        </w:tc>
      </w:tr>
    </w:tbl>
    <w:p w:rsidR="00767BD2" w:rsidRPr="008C1B81" w:rsidRDefault="00767BD2" w:rsidP="00767BD2">
      <w:pPr>
        <w:autoSpaceDE w:val="0"/>
        <w:autoSpaceDN w:val="0"/>
        <w:adjustRightInd w:val="0"/>
        <w:jc w:val="both"/>
        <w:outlineLvl w:val="1"/>
      </w:pPr>
    </w:p>
    <w:p w:rsidR="00767BD2" w:rsidRPr="008C1B81" w:rsidRDefault="00767BD2" w:rsidP="00767BD2">
      <w:pPr>
        <w:autoSpaceDE w:val="0"/>
        <w:autoSpaceDN w:val="0"/>
        <w:adjustRightInd w:val="0"/>
        <w:ind w:firstLine="709"/>
        <w:outlineLvl w:val="1"/>
      </w:pPr>
      <w:r w:rsidRPr="008C1B81">
        <w:t>3. Размеры ставок заработной платы работников, осуществляющих профессиональную деятельность по профессиям рабочих:</w:t>
      </w:r>
    </w:p>
    <w:p w:rsidR="00767BD2" w:rsidRPr="008C1B81" w:rsidRDefault="00767BD2" w:rsidP="00767BD2">
      <w:pPr>
        <w:autoSpaceDE w:val="0"/>
        <w:autoSpaceDN w:val="0"/>
        <w:adjustRightInd w:val="0"/>
        <w:ind w:firstLine="709"/>
        <w:outlineLvl w:val="1"/>
      </w:pPr>
      <w:r w:rsidRPr="008C1B81">
        <w:t>3.1. ПКГ «Общеотраслевые профессии рабочих первого уровня»:</w:t>
      </w:r>
    </w:p>
    <w:tbl>
      <w:tblPr>
        <w:tblW w:w="9507" w:type="dxa"/>
        <w:tblInd w:w="70" w:type="dxa"/>
        <w:tblLayout w:type="fixed"/>
        <w:tblCellMar>
          <w:left w:w="70" w:type="dxa"/>
          <w:right w:w="70" w:type="dxa"/>
        </w:tblCellMar>
        <w:tblLook w:val="0000"/>
      </w:tblPr>
      <w:tblGrid>
        <w:gridCol w:w="4860"/>
        <w:gridCol w:w="2520"/>
        <w:gridCol w:w="2127"/>
      </w:tblGrid>
      <w:tr w:rsidR="00767BD2" w:rsidRPr="008C1B81" w:rsidTr="00272D46">
        <w:trPr>
          <w:cantSplit/>
          <w:trHeight w:val="36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Квалификационные уровни</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Должность</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Размер</w:t>
            </w:r>
            <w:r w:rsidRPr="008C1B81">
              <w:rPr>
                <w:rFonts w:ascii="Times New Roman" w:hAnsi="Times New Roman" w:cs="Times New Roman"/>
                <w:sz w:val="24"/>
                <w:szCs w:val="24"/>
              </w:rPr>
              <w:br/>
              <w:t>ставки заработной платы, руб.</w:t>
            </w:r>
          </w:p>
        </w:tc>
      </w:tr>
      <w:tr w:rsidR="00767BD2" w:rsidRPr="008C1B81" w:rsidTr="00272D46">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rPr>
                <w:rFonts w:ascii="Times New Roman" w:hAnsi="Times New Roman" w:cs="Times New Roman"/>
                <w:sz w:val="24"/>
                <w:szCs w:val="24"/>
              </w:rPr>
            </w:pPr>
            <w:r w:rsidRPr="008C1B81">
              <w:rPr>
                <w:rFonts w:ascii="Times New Roman" w:hAnsi="Times New Roman" w:cs="Times New Roman"/>
                <w:sz w:val="24"/>
                <w:szCs w:val="24"/>
              </w:rPr>
              <w:t xml:space="preserve">1 квалификационный уровень </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уборщик территорий, уборщик служебных помещений</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3 016</w:t>
            </w:r>
          </w:p>
        </w:tc>
      </w:tr>
    </w:tbl>
    <w:p w:rsidR="00767BD2" w:rsidRPr="008C1B81" w:rsidRDefault="00767BD2" w:rsidP="00767BD2">
      <w:pPr>
        <w:autoSpaceDE w:val="0"/>
        <w:autoSpaceDN w:val="0"/>
        <w:adjustRightInd w:val="0"/>
        <w:ind w:firstLine="709"/>
        <w:outlineLvl w:val="1"/>
      </w:pPr>
    </w:p>
    <w:p w:rsidR="00767BD2" w:rsidRPr="008C1B81" w:rsidRDefault="00767BD2" w:rsidP="00767BD2">
      <w:pPr>
        <w:autoSpaceDE w:val="0"/>
        <w:autoSpaceDN w:val="0"/>
        <w:adjustRightInd w:val="0"/>
        <w:ind w:firstLine="709"/>
        <w:outlineLvl w:val="1"/>
      </w:pPr>
      <w:r w:rsidRPr="008C1B81">
        <w:lastRenderedPageBreak/>
        <w:t>4. Размеры окладов (должностных окладов) работников культуры, искусства и кинематографии:</w:t>
      </w:r>
    </w:p>
    <w:p w:rsidR="00767BD2" w:rsidRPr="008C1B81" w:rsidRDefault="00767BD2" w:rsidP="00767BD2">
      <w:pPr>
        <w:autoSpaceDE w:val="0"/>
        <w:autoSpaceDN w:val="0"/>
        <w:adjustRightInd w:val="0"/>
        <w:ind w:firstLine="709"/>
        <w:outlineLvl w:val="1"/>
      </w:pPr>
      <w:r w:rsidRPr="008C1B81">
        <w:t>4.2. ПКГ «Должности работников культуры, искусства и кинематографии ведущего звена»:</w:t>
      </w:r>
    </w:p>
    <w:p w:rsidR="00767BD2" w:rsidRPr="008C1B81" w:rsidRDefault="00767BD2" w:rsidP="00767BD2">
      <w:pPr>
        <w:autoSpaceDE w:val="0"/>
        <w:autoSpaceDN w:val="0"/>
        <w:adjustRightInd w:val="0"/>
        <w:ind w:firstLine="709"/>
        <w:outlineLvl w:val="1"/>
      </w:pPr>
    </w:p>
    <w:tbl>
      <w:tblPr>
        <w:tblW w:w="9507" w:type="dxa"/>
        <w:tblInd w:w="70" w:type="dxa"/>
        <w:tblLayout w:type="fixed"/>
        <w:tblCellMar>
          <w:left w:w="70" w:type="dxa"/>
          <w:right w:w="70" w:type="dxa"/>
        </w:tblCellMar>
        <w:tblLook w:val="0000"/>
      </w:tblPr>
      <w:tblGrid>
        <w:gridCol w:w="4860"/>
        <w:gridCol w:w="2520"/>
        <w:gridCol w:w="2127"/>
      </w:tblGrid>
      <w:tr w:rsidR="00767BD2" w:rsidRPr="008C1B81" w:rsidTr="00272D46">
        <w:trPr>
          <w:cantSplit/>
          <w:trHeight w:val="36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Квалификационные уровни</w:t>
            </w: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Должность</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Размер оклада</w:t>
            </w:r>
            <w:r w:rsidRPr="008C1B81">
              <w:rPr>
                <w:rFonts w:ascii="Times New Roman" w:hAnsi="Times New Roman" w:cs="Times New Roman"/>
                <w:sz w:val="24"/>
                <w:szCs w:val="24"/>
              </w:rPr>
              <w:br/>
              <w:t>(должностного оклада), руб.</w:t>
            </w:r>
          </w:p>
        </w:tc>
      </w:tr>
      <w:tr w:rsidR="00767BD2" w:rsidRPr="008C1B81" w:rsidTr="00272D46">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rPr>
                <w:rFonts w:ascii="Times New Roman" w:hAnsi="Times New Roman" w:cs="Times New Roman"/>
                <w:sz w:val="24"/>
                <w:szCs w:val="24"/>
              </w:rPr>
            </w:pPr>
          </w:p>
        </w:tc>
        <w:tc>
          <w:tcPr>
            <w:tcW w:w="2520"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звукооператор</w:t>
            </w:r>
          </w:p>
        </w:tc>
        <w:tc>
          <w:tcPr>
            <w:tcW w:w="2127" w:type="dxa"/>
            <w:tcBorders>
              <w:top w:val="single" w:sz="6" w:space="0" w:color="auto"/>
              <w:left w:val="single" w:sz="6" w:space="0" w:color="auto"/>
              <w:bottom w:val="single" w:sz="6" w:space="0" w:color="auto"/>
              <w:right w:val="single" w:sz="6" w:space="0" w:color="auto"/>
            </w:tcBorders>
          </w:tcPr>
          <w:p w:rsidR="00767BD2" w:rsidRPr="008C1B81" w:rsidRDefault="00767BD2" w:rsidP="00272D46">
            <w:pPr>
              <w:pStyle w:val="ConsPlusCell"/>
              <w:widowControl/>
              <w:jc w:val="center"/>
              <w:rPr>
                <w:rFonts w:ascii="Times New Roman" w:hAnsi="Times New Roman" w:cs="Times New Roman"/>
                <w:sz w:val="24"/>
                <w:szCs w:val="24"/>
              </w:rPr>
            </w:pPr>
            <w:r w:rsidRPr="008C1B81">
              <w:rPr>
                <w:rFonts w:ascii="Times New Roman" w:hAnsi="Times New Roman" w:cs="Times New Roman"/>
                <w:sz w:val="24"/>
                <w:szCs w:val="24"/>
              </w:rPr>
              <w:t>6 208</w:t>
            </w:r>
          </w:p>
        </w:tc>
      </w:tr>
    </w:tbl>
    <w:p w:rsidR="00767BD2" w:rsidRPr="008C1B81" w:rsidRDefault="00767BD2" w:rsidP="00767BD2">
      <w:pPr>
        <w:autoSpaceDE w:val="0"/>
        <w:autoSpaceDN w:val="0"/>
        <w:adjustRightInd w:val="0"/>
        <w:ind w:firstLine="540"/>
        <w:jc w:val="both"/>
        <w:outlineLvl w:val="1"/>
      </w:pPr>
    </w:p>
    <w:p w:rsidR="00767BD2" w:rsidRPr="008C1B81" w:rsidRDefault="00767BD2" w:rsidP="00767BD2">
      <w:pPr>
        <w:autoSpaceDE w:val="0"/>
        <w:autoSpaceDN w:val="0"/>
        <w:adjustRightInd w:val="0"/>
        <w:ind w:left="5103" w:right="-286" w:hanging="1275"/>
        <w:outlineLvl w:val="1"/>
        <w:rPr>
          <w:sz w:val="28"/>
          <w:szCs w:val="28"/>
        </w:rPr>
        <w:sectPr w:rsidR="00767BD2" w:rsidRPr="008C1B81" w:rsidSect="00C83B7A">
          <w:pgSz w:w="11906" w:h="16838"/>
          <w:pgMar w:top="709" w:right="850" w:bottom="851" w:left="1701" w:header="708" w:footer="708" w:gutter="0"/>
          <w:cols w:space="708"/>
          <w:docGrid w:linePitch="360"/>
        </w:sectPr>
      </w:pPr>
    </w:p>
    <w:p w:rsidR="00975730" w:rsidRPr="008C1B81" w:rsidRDefault="00901058" w:rsidP="00767BD2">
      <w:pPr>
        <w:autoSpaceDE w:val="0"/>
        <w:autoSpaceDN w:val="0"/>
        <w:adjustRightInd w:val="0"/>
        <w:ind w:left="10836" w:right="-286" w:firstLine="1908"/>
        <w:jc w:val="center"/>
        <w:outlineLvl w:val="1"/>
      </w:pPr>
      <w:r>
        <w:rPr>
          <w:noProof/>
        </w:rPr>
        <w:lastRenderedPageBreak/>
        <w:pict>
          <v:shapetype id="_x0000_t202" coordsize="21600,21600" o:spt="202" path="m,l,21600r21600,l21600,xe">
            <v:stroke joinstyle="miter"/>
            <v:path gradientshapeok="t" o:connecttype="rect"/>
          </v:shapetype>
          <v:shape id="Надпись 2" o:spid="_x0000_s1026" type="#_x0000_t202" style="position:absolute;left:0;text-align:left;margin-left:510.8pt;margin-top:-12.55pt;width:263.9pt;height:76.95pt;z-index:251659264;visibility:visible;mso-height-percent:200;mso-wrap-distance-top:3.6pt;mso-wrap-distance-bottom:3.6pt;mso-height-percent:200;mso-width-relative:margin;mso-height-relative:margin" stroked="f">
            <v:textbox style="mso-fit-shape-to-text:t">
              <w:txbxContent>
                <w:p w:rsidR="00667D40" w:rsidRDefault="00667D40">
                  <w:r>
                    <w:t xml:space="preserve">Приложение № 2 </w:t>
                  </w:r>
                </w:p>
                <w:p w:rsidR="00667D40" w:rsidRDefault="00667D40">
                  <w:r>
                    <w:t>К примерному Положению об оплате труда работником муниципальных бюджетных учреждений молодежной политики г. Назарово, подведомственных администрации г. Назарово</w:t>
                  </w:r>
                </w:p>
              </w:txbxContent>
            </v:textbox>
            <w10:wrap type="square"/>
          </v:shape>
        </w:pict>
      </w:r>
    </w:p>
    <w:p w:rsidR="00975730" w:rsidRPr="008C1B81" w:rsidRDefault="00975730" w:rsidP="00767BD2">
      <w:pPr>
        <w:autoSpaceDE w:val="0"/>
        <w:autoSpaceDN w:val="0"/>
        <w:adjustRightInd w:val="0"/>
        <w:ind w:left="10836" w:right="-286" w:firstLine="1908"/>
        <w:jc w:val="center"/>
        <w:outlineLvl w:val="1"/>
      </w:pPr>
    </w:p>
    <w:p w:rsidR="00975730" w:rsidRPr="008C1B81" w:rsidRDefault="00975730" w:rsidP="00767BD2">
      <w:pPr>
        <w:autoSpaceDE w:val="0"/>
        <w:autoSpaceDN w:val="0"/>
        <w:adjustRightInd w:val="0"/>
        <w:ind w:left="10836" w:right="-286" w:firstLine="1908"/>
        <w:jc w:val="center"/>
        <w:outlineLvl w:val="1"/>
      </w:pPr>
    </w:p>
    <w:p w:rsidR="00975730" w:rsidRPr="008C1B81" w:rsidRDefault="00975730" w:rsidP="00767BD2">
      <w:pPr>
        <w:autoSpaceDE w:val="0"/>
        <w:autoSpaceDN w:val="0"/>
        <w:adjustRightInd w:val="0"/>
        <w:ind w:left="10836" w:right="-286" w:firstLine="1908"/>
        <w:jc w:val="center"/>
        <w:outlineLvl w:val="1"/>
      </w:pPr>
    </w:p>
    <w:p w:rsidR="00975730" w:rsidRPr="008C1B81" w:rsidRDefault="00975730" w:rsidP="00767BD2">
      <w:pPr>
        <w:autoSpaceDE w:val="0"/>
        <w:autoSpaceDN w:val="0"/>
        <w:adjustRightInd w:val="0"/>
        <w:ind w:left="10836" w:right="-286" w:firstLine="1908"/>
        <w:jc w:val="center"/>
        <w:outlineLvl w:val="1"/>
      </w:pPr>
    </w:p>
    <w:p w:rsidR="00767BD2" w:rsidRPr="008C1B81" w:rsidRDefault="00767BD2" w:rsidP="00767BD2">
      <w:pPr>
        <w:autoSpaceDE w:val="0"/>
        <w:autoSpaceDN w:val="0"/>
        <w:adjustRightInd w:val="0"/>
        <w:ind w:left="10980" w:right="-286"/>
        <w:outlineLvl w:val="1"/>
        <w:rPr>
          <w:sz w:val="28"/>
          <w:szCs w:val="28"/>
          <w:vertAlign w:val="superscript"/>
        </w:rPr>
      </w:pPr>
      <w:r w:rsidRPr="008C1B81">
        <w:br/>
      </w:r>
    </w:p>
    <w:p w:rsidR="005970F0" w:rsidRPr="00C00F1A" w:rsidRDefault="005970F0" w:rsidP="005970F0">
      <w:pPr>
        <w:autoSpaceDE w:val="0"/>
        <w:autoSpaceDN w:val="0"/>
        <w:adjustRightInd w:val="0"/>
        <w:jc w:val="center"/>
        <w:rPr>
          <w:b/>
          <w:bCs/>
        </w:rPr>
      </w:pPr>
      <w:r w:rsidRPr="00C00F1A">
        <w:rPr>
          <w:b/>
          <w:bCs/>
        </w:rPr>
        <w:t>Критерии</w:t>
      </w:r>
    </w:p>
    <w:p w:rsidR="005970F0" w:rsidRPr="00C00F1A" w:rsidRDefault="005970F0" w:rsidP="005970F0">
      <w:pPr>
        <w:autoSpaceDE w:val="0"/>
        <w:autoSpaceDN w:val="0"/>
        <w:adjustRightInd w:val="0"/>
        <w:jc w:val="center"/>
        <w:rPr>
          <w:b/>
          <w:bCs/>
        </w:rPr>
      </w:pPr>
      <w:r w:rsidRPr="00C00F1A">
        <w:rPr>
          <w:b/>
          <w:bCs/>
        </w:rPr>
        <w:t xml:space="preserve">оценки результативности и качества труда работников учреждения для установления выплат стимулирующего характера за важность выполняемой работы, степень самостоятельности и ответственности при выполнении </w:t>
      </w:r>
      <w:r w:rsidRPr="00C00F1A">
        <w:rPr>
          <w:b/>
          <w:bCs/>
        </w:rPr>
        <w:br/>
        <w:t>поставленных задач, выплат за качество выполняемых работ.</w:t>
      </w:r>
    </w:p>
    <w:p w:rsidR="005970F0" w:rsidRPr="00C00F1A" w:rsidRDefault="005970F0" w:rsidP="005970F0">
      <w:pPr>
        <w:autoSpaceDE w:val="0"/>
        <w:autoSpaceDN w:val="0"/>
        <w:adjustRightInd w:val="0"/>
        <w:jc w:val="center"/>
        <w:rPr>
          <w:b/>
          <w:bCs/>
          <w:sz w:val="28"/>
          <w:szCs w:val="28"/>
        </w:rPr>
      </w:pPr>
    </w:p>
    <w:tbl>
      <w:tblPr>
        <w:tblW w:w="14940" w:type="dxa"/>
        <w:tblInd w:w="828" w:type="dxa"/>
        <w:tblLayout w:type="fixed"/>
        <w:tblLook w:val="00A0"/>
      </w:tblPr>
      <w:tblGrid>
        <w:gridCol w:w="3420"/>
        <w:gridCol w:w="3940"/>
        <w:gridCol w:w="4700"/>
        <w:gridCol w:w="2880"/>
      </w:tblGrid>
      <w:tr w:rsidR="005970F0" w:rsidRPr="00C00F1A" w:rsidTr="00B43C85">
        <w:trPr>
          <w:trHeight w:val="20"/>
          <w:tblHeader/>
        </w:trPr>
        <w:tc>
          <w:tcPr>
            <w:tcW w:w="3420" w:type="dxa"/>
            <w:tcBorders>
              <w:top w:val="single" w:sz="8" w:space="0" w:color="000000"/>
              <w:left w:val="single" w:sz="8" w:space="0" w:color="000000"/>
              <w:bottom w:val="single" w:sz="8" w:space="0" w:color="000000"/>
              <w:right w:val="nil"/>
            </w:tcBorders>
            <w:shd w:val="clear" w:color="auto" w:fill="FFFFFF"/>
            <w:vAlign w:val="center"/>
          </w:tcPr>
          <w:p w:rsidR="005970F0" w:rsidRPr="00C00F1A" w:rsidRDefault="005970F0" w:rsidP="00B43C85">
            <w:pPr>
              <w:ind w:left="252" w:right="1165" w:hanging="252"/>
              <w:jc w:val="center"/>
            </w:pPr>
            <w:r w:rsidRPr="00C00F1A">
              <w:t>Категория работников</w:t>
            </w:r>
          </w:p>
        </w:tc>
        <w:tc>
          <w:tcPr>
            <w:tcW w:w="3940" w:type="dxa"/>
            <w:tcBorders>
              <w:top w:val="single" w:sz="8" w:space="0" w:color="auto"/>
              <w:left w:val="single" w:sz="8" w:space="0" w:color="auto"/>
              <w:bottom w:val="nil"/>
              <w:right w:val="single" w:sz="8" w:space="0" w:color="auto"/>
            </w:tcBorders>
            <w:shd w:val="clear" w:color="auto" w:fill="FFFFFF"/>
            <w:vAlign w:val="center"/>
          </w:tcPr>
          <w:p w:rsidR="005970F0" w:rsidRPr="00C00F1A" w:rsidRDefault="005970F0" w:rsidP="00B43C85">
            <w:pPr>
              <w:jc w:val="center"/>
            </w:pPr>
            <w:r w:rsidRPr="00C00F1A">
              <w:t>Критерии оценки</w:t>
            </w:r>
          </w:p>
        </w:tc>
        <w:tc>
          <w:tcPr>
            <w:tcW w:w="4700" w:type="dxa"/>
            <w:tcBorders>
              <w:top w:val="single" w:sz="8" w:space="0" w:color="auto"/>
              <w:left w:val="nil"/>
              <w:bottom w:val="single" w:sz="8" w:space="0" w:color="000000"/>
              <w:right w:val="single" w:sz="8" w:space="0" w:color="auto"/>
            </w:tcBorders>
            <w:shd w:val="clear" w:color="auto" w:fill="FFFFFF"/>
            <w:vAlign w:val="center"/>
          </w:tcPr>
          <w:p w:rsidR="005970F0" w:rsidRPr="00C00F1A" w:rsidRDefault="005970F0" w:rsidP="00B43C85">
            <w:pPr>
              <w:jc w:val="center"/>
            </w:pPr>
            <w:r w:rsidRPr="00C00F1A">
              <w:t>Периодичность оценки для ежемесячного установления выплат</w:t>
            </w:r>
          </w:p>
        </w:tc>
        <w:tc>
          <w:tcPr>
            <w:tcW w:w="2880" w:type="dxa"/>
            <w:tcBorders>
              <w:top w:val="single" w:sz="8" w:space="0" w:color="auto"/>
              <w:left w:val="nil"/>
              <w:bottom w:val="single" w:sz="8" w:space="0" w:color="000000"/>
              <w:right w:val="single" w:sz="8" w:space="0" w:color="000000"/>
            </w:tcBorders>
            <w:shd w:val="clear" w:color="auto" w:fill="FFFFFF"/>
            <w:vAlign w:val="center"/>
          </w:tcPr>
          <w:p w:rsidR="005970F0" w:rsidRPr="00C00F1A" w:rsidRDefault="005970F0" w:rsidP="00B43C85">
            <w:pPr>
              <w:jc w:val="center"/>
            </w:pPr>
            <w:r w:rsidRPr="00C00F1A">
              <w:t>Количество баллов</w:t>
            </w:r>
          </w:p>
        </w:tc>
      </w:tr>
      <w:tr w:rsidR="005970F0" w:rsidRPr="00C00F1A" w:rsidTr="00B43C85">
        <w:trPr>
          <w:trHeight w:val="20"/>
          <w:tblHeader/>
        </w:trPr>
        <w:tc>
          <w:tcPr>
            <w:tcW w:w="3420" w:type="dxa"/>
            <w:tcBorders>
              <w:top w:val="nil"/>
              <w:left w:val="single" w:sz="8" w:space="0" w:color="000000"/>
              <w:bottom w:val="single" w:sz="8" w:space="0" w:color="000000"/>
              <w:right w:val="nil"/>
            </w:tcBorders>
            <w:shd w:val="clear" w:color="auto" w:fill="FFFFFF"/>
            <w:vAlign w:val="center"/>
          </w:tcPr>
          <w:p w:rsidR="005970F0" w:rsidRPr="00C00F1A" w:rsidRDefault="005970F0" w:rsidP="00B43C85">
            <w:pPr>
              <w:jc w:val="center"/>
            </w:pPr>
            <w:r w:rsidRPr="00C00F1A">
              <w:t>1</w:t>
            </w:r>
          </w:p>
        </w:tc>
        <w:tc>
          <w:tcPr>
            <w:tcW w:w="3940" w:type="dxa"/>
            <w:tcBorders>
              <w:top w:val="single" w:sz="8" w:space="0" w:color="auto"/>
              <w:left w:val="single" w:sz="8" w:space="0" w:color="auto"/>
              <w:bottom w:val="single" w:sz="8" w:space="0" w:color="000000"/>
              <w:right w:val="single" w:sz="8" w:space="0" w:color="auto"/>
            </w:tcBorders>
            <w:shd w:val="clear" w:color="auto" w:fill="FFFFFF"/>
            <w:vAlign w:val="center"/>
          </w:tcPr>
          <w:p w:rsidR="005970F0" w:rsidRPr="00C00F1A" w:rsidRDefault="005970F0" w:rsidP="00B43C85">
            <w:pPr>
              <w:jc w:val="center"/>
            </w:pPr>
            <w:r w:rsidRPr="00C00F1A">
              <w:t>2</w:t>
            </w:r>
          </w:p>
        </w:tc>
        <w:tc>
          <w:tcPr>
            <w:tcW w:w="4700" w:type="dxa"/>
            <w:tcBorders>
              <w:top w:val="nil"/>
              <w:left w:val="nil"/>
              <w:bottom w:val="single" w:sz="8" w:space="0" w:color="000000"/>
              <w:right w:val="single" w:sz="8" w:space="0" w:color="auto"/>
            </w:tcBorders>
            <w:shd w:val="clear" w:color="auto" w:fill="FFFFFF"/>
            <w:vAlign w:val="center"/>
          </w:tcPr>
          <w:p w:rsidR="005970F0" w:rsidRPr="00C00F1A" w:rsidRDefault="005970F0" w:rsidP="00B43C85">
            <w:pPr>
              <w:jc w:val="center"/>
            </w:pPr>
            <w:r w:rsidRPr="00C00F1A">
              <w:t>3</w:t>
            </w:r>
          </w:p>
        </w:tc>
        <w:tc>
          <w:tcPr>
            <w:tcW w:w="2880" w:type="dxa"/>
            <w:tcBorders>
              <w:top w:val="nil"/>
              <w:left w:val="nil"/>
              <w:bottom w:val="single" w:sz="8" w:space="0" w:color="000000"/>
              <w:right w:val="single" w:sz="8" w:space="0" w:color="000000"/>
            </w:tcBorders>
            <w:shd w:val="clear" w:color="auto" w:fill="FFFFFF"/>
            <w:vAlign w:val="center"/>
          </w:tcPr>
          <w:p w:rsidR="005970F0" w:rsidRPr="00C00F1A" w:rsidRDefault="005970F0" w:rsidP="00B43C85">
            <w:pPr>
              <w:jc w:val="center"/>
            </w:pPr>
            <w:r w:rsidRPr="00C00F1A">
              <w:t>4</w:t>
            </w:r>
          </w:p>
        </w:tc>
      </w:tr>
      <w:tr w:rsidR="005970F0" w:rsidRPr="00C00F1A" w:rsidTr="00B43C85">
        <w:trPr>
          <w:trHeight w:val="20"/>
        </w:trPr>
        <w:tc>
          <w:tcPr>
            <w:tcW w:w="14940" w:type="dxa"/>
            <w:gridSpan w:val="4"/>
            <w:tcBorders>
              <w:top w:val="single" w:sz="8" w:space="0" w:color="000000"/>
              <w:left w:val="single" w:sz="8" w:space="0" w:color="000000"/>
              <w:bottom w:val="single" w:sz="4" w:space="0" w:color="auto"/>
              <w:right w:val="single" w:sz="8" w:space="0" w:color="000000"/>
            </w:tcBorders>
            <w:shd w:val="clear" w:color="auto" w:fill="FFFFFF"/>
          </w:tcPr>
          <w:p w:rsidR="005970F0" w:rsidRPr="00C00F1A" w:rsidRDefault="005970F0" w:rsidP="00B43C85">
            <w:r w:rsidRPr="00C00F1A">
              <w:t>Выплаты за важность выполняемой работы, степень самостоятельности и ответственности при выполнении поставленных задач</w:t>
            </w:r>
          </w:p>
        </w:tc>
      </w:tr>
      <w:tr w:rsidR="005970F0" w:rsidRPr="00C00F1A" w:rsidTr="00B43C85">
        <w:trPr>
          <w:trHeight w:val="20"/>
        </w:trPr>
        <w:tc>
          <w:tcPr>
            <w:tcW w:w="3420" w:type="dxa"/>
            <w:vMerge w:val="restart"/>
            <w:tcBorders>
              <w:top w:val="single" w:sz="4" w:space="0" w:color="auto"/>
              <w:left w:val="single" w:sz="4" w:space="0" w:color="auto"/>
              <w:right w:val="single" w:sz="4" w:space="0" w:color="auto"/>
            </w:tcBorders>
            <w:shd w:val="clear" w:color="auto" w:fill="FFFFFF"/>
          </w:tcPr>
          <w:p w:rsidR="005970F0" w:rsidRPr="00C00F1A" w:rsidRDefault="005970F0" w:rsidP="00B43C85">
            <w:r w:rsidRPr="00C00F1A">
              <w:t>Методист</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rsidRPr="00C00F1A">
              <w:t>Проведение</w:t>
            </w:r>
            <w:r>
              <w:t xml:space="preserve"> обучающих мероприятий (семинаров, тренингов, круглых столов и др.) для работников организаций и учреждений, занимающихся реализацией молодежной политики и молодежи от 14 до 35 лет</w:t>
            </w:r>
          </w:p>
        </w:tc>
        <w:tc>
          <w:tcPr>
            <w:tcW w:w="4700" w:type="dxa"/>
            <w:tcBorders>
              <w:top w:val="single" w:sz="4" w:space="0" w:color="auto"/>
              <w:left w:val="single" w:sz="4" w:space="0" w:color="auto"/>
              <w:right w:val="single" w:sz="4" w:space="0" w:color="auto"/>
            </w:tcBorders>
            <w:shd w:val="clear" w:color="auto" w:fill="FFFFFF"/>
          </w:tcPr>
          <w:p w:rsidR="005970F0" w:rsidRDefault="005970F0" w:rsidP="00B43C85">
            <w:r>
              <w:t>Ежемесячно;</w:t>
            </w:r>
          </w:p>
          <w:p w:rsidR="005970F0" w:rsidRDefault="005970F0" w:rsidP="00B43C85">
            <w:r>
              <w:t>П</w:t>
            </w:r>
            <w:r w:rsidRPr="00C00F1A">
              <w:t>одтверждение: журнал регистрации</w:t>
            </w:r>
            <w:r>
              <w:t xml:space="preserve"> проведения мероприятий.</w:t>
            </w:r>
          </w:p>
          <w:p w:rsidR="005970F0" w:rsidRPr="00C00F1A" w:rsidRDefault="005970F0" w:rsidP="00B43C85"/>
        </w:tc>
        <w:tc>
          <w:tcPr>
            <w:tcW w:w="2880" w:type="dxa"/>
            <w:tcBorders>
              <w:top w:val="single" w:sz="4" w:space="0" w:color="auto"/>
              <w:left w:val="single" w:sz="4" w:space="0" w:color="auto"/>
              <w:right w:val="single" w:sz="4" w:space="0" w:color="auto"/>
            </w:tcBorders>
            <w:shd w:val="clear" w:color="auto" w:fill="FFFFFF"/>
          </w:tcPr>
          <w:p w:rsidR="005970F0" w:rsidRDefault="005970F0" w:rsidP="00B43C85">
            <w:r>
              <w:t xml:space="preserve">От </w:t>
            </w:r>
            <w:r w:rsidRPr="00C00F1A">
              <w:t>1 до 3</w:t>
            </w:r>
            <w:r>
              <w:t xml:space="preserve"> - 2 балла;</w:t>
            </w:r>
          </w:p>
          <w:p w:rsidR="005970F0" w:rsidRDefault="005970F0" w:rsidP="00B43C85">
            <w:r>
              <w:t>От 4 до 6 – 4 баллов;</w:t>
            </w:r>
          </w:p>
          <w:p w:rsidR="005970F0" w:rsidRDefault="005970F0" w:rsidP="00B43C85">
            <w:r>
              <w:t>7 и более - 6 баллов.</w:t>
            </w:r>
          </w:p>
          <w:p w:rsidR="005970F0" w:rsidRPr="00C00F1A" w:rsidRDefault="005970F0" w:rsidP="00B43C85"/>
        </w:tc>
      </w:tr>
      <w:tr w:rsidR="005970F0" w:rsidRPr="00C00F1A" w:rsidTr="00B43C85">
        <w:trPr>
          <w:trHeight w:val="20"/>
        </w:trPr>
        <w:tc>
          <w:tcPr>
            <w:tcW w:w="3420" w:type="dxa"/>
            <w:vMerge/>
            <w:tcBorders>
              <w:left w:val="single" w:sz="4" w:space="0" w:color="auto"/>
              <w:right w:val="single" w:sz="4" w:space="0" w:color="auto"/>
            </w:tcBorders>
            <w:shd w:val="clear" w:color="auto" w:fill="FFFFFF"/>
            <w:vAlign w:val="center"/>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С</w:t>
            </w:r>
            <w:r w:rsidRPr="00FC10E8">
              <w:t>облюдение сроков пред</w:t>
            </w:r>
            <w:r>
              <w:t>о</w:t>
            </w:r>
            <w:r w:rsidRPr="00FC10E8">
              <w:t>ставления плановых и отчетных документо</w:t>
            </w:r>
            <w:r>
              <w:t>в</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Default="005970F0" w:rsidP="00B43C85">
            <w:r>
              <w:t xml:space="preserve">Оценивается по факту отсутствия нарушения сроков </w:t>
            </w:r>
            <w:r w:rsidRPr="00FC10E8">
              <w:t>предоставления плановых и отчетных документов</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r>
              <w:t>2 балла</w:t>
            </w:r>
          </w:p>
        </w:tc>
      </w:tr>
      <w:tr w:rsidR="005970F0" w:rsidRPr="00C00F1A" w:rsidTr="00B43C85">
        <w:trPr>
          <w:trHeight w:val="20"/>
        </w:trPr>
        <w:tc>
          <w:tcPr>
            <w:tcW w:w="3420" w:type="dxa"/>
            <w:vMerge/>
            <w:tcBorders>
              <w:left w:val="single" w:sz="4" w:space="0" w:color="auto"/>
              <w:bottom w:val="single" w:sz="4" w:space="0" w:color="auto"/>
              <w:right w:val="single" w:sz="4" w:space="0" w:color="auto"/>
            </w:tcBorders>
            <w:shd w:val="clear" w:color="auto" w:fill="FFFFFF"/>
            <w:vAlign w:val="center"/>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П</w:t>
            </w:r>
            <w:r w:rsidRPr="00C00F1A">
              <w:t>одготовка методических рекомендаций для выполнения работ по реализации флагманской программы молодежной политики или инфраструктурного проекта для достижения целей деятельности учреждения</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Ежеквартально</w:t>
            </w:r>
            <w:r w:rsidRPr="00A26DE0">
              <w:t>;</w:t>
            </w:r>
          </w:p>
          <w:p w:rsidR="005970F0" w:rsidRDefault="005970F0" w:rsidP="00B43C85">
            <w:r>
              <w:t>П</w:t>
            </w:r>
            <w:r w:rsidRPr="00C00F1A">
              <w:t xml:space="preserve">одтверждение: </w:t>
            </w:r>
            <w:r>
              <w:t>наличие методических рекомендаций, утвержденных руководителем учреждения</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t>1 шт. – 3 балла;</w:t>
            </w:r>
          </w:p>
          <w:p w:rsidR="005970F0" w:rsidRPr="00C00F1A" w:rsidRDefault="005970F0" w:rsidP="00B43C85">
            <w:r>
              <w:t>2 шт. и более - 5 баллов.</w:t>
            </w:r>
          </w:p>
        </w:tc>
      </w:tr>
      <w:tr w:rsidR="005970F0" w:rsidRPr="00C00F1A" w:rsidTr="00B43C85">
        <w:trPr>
          <w:trHeight w:val="20"/>
        </w:trPr>
        <w:tc>
          <w:tcPr>
            <w:tcW w:w="3420" w:type="dxa"/>
            <w:vMerge w:val="restart"/>
            <w:tcBorders>
              <w:top w:val="single" w:sz="4" w:space="0" w:color="auto"/>
              <w:left w:val="single" w:sz="4" w:space="0" w:color="auto"/>
              <w:right w:val="single" w:sz="4" w:space="0" w:color="auto"/>
            </w:tcBorders>
            <w:shd w:val="clear" w:color="auto" w:fill="FFFFFF"/>
          </w:tcPr>
          <w:p w:rsidR="005970F0" w:rsidRPr="00C00F1A" w:rsidRDefault="005970F0" w:rsidP="00B43C85">
            <w:r w:rsidRPr="00C00F1A">
              <w:t xml:space="preserve">Начальник хозяйственного </w:t>
            </w:r>
            <w:r w:rsidRPr="00C00F1A">
              <w:lastRenderedPageBreak/>
              <w:t>отдела</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lastRenderedPageBreak/>
              <w:t>С</w:t>
            </w:r>
            <w:r w:rsidRPr="00C00F1A">
              <w:t xml:space="preserve">воевременная подготовка </w:t>
            </w:r>
            <w:r w:rsidRPr="00C00F1A">
              <w:lastRenderedPageBreak/>
              <w:t>документов отдела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lastRenderedPageBreak/>
              <w:t>Ежемесячно;</w:t>
            </w:r>
          </w:p>
          <w:p w:rsidR="005970F0" w:rsidRDefault="005970F0" w:rsidP="00B43C85">
            <w:r w:rsidRPr="00D0791C">
              <w:lastRenderedPageBreak/>
              <w:t>Подтверждение:</w:t>
            </w:r>
            <w:r>
              <w:t xml:space="preserve"> отсутствие</w:t>
            </w:r>
            <w:r w:rsidRPr="00C00F1A">
              <w:t xml:space="preserve"> замечаний со стороны </w:t>
            </w:r>
            <w:r>
              <w:t>руководителя учреждения</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r>
              <w:lastRenderedPageBreak/>
              <w:t>2</w:t>
            </w:r>
            <w:r w:rsidRPr="00C00F1A">
              <w:t xml:space="preserve"> балл</w:t>
            </w:r>
            <w:r>
              <w:t>а</w:t>
            </w:r>
          </w:p>
        </w:tc>
      </w:tr>
      <w:tr w:rsidR="005970F0" w:rsidRPr="00C00F1A" w:rsidTr="00B43C85">
        <w:trPr>
          <w:trHeight w:val="20"/>
        </w:trPr>
        <w:tc>
          <w:tcPr>
            <w:tcW w:w="3420" w:type="dxa"/>
            <w:vMerge/>
            <w:tcBorders>
              <w:left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С</w:t>
            </w:r>
            <w:r w:rsidRPr="00C00F1A">
              <w:t>истематизация плановой, отчетной, финансовой и др. документации деятельности молодежного центра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Ежемесячно;</w:t>
            </w:r>
          </w:p>
          <w:p w:rsidR="005970F0" w:rsidRDefault="005970F0" w:rsidP="00B43C85">
            <w:r w:rsidRPr="00D0791C">
              <w:t>Подтверждение:</w:t>
            </w:r>
            <w:r>
              <w:t xml:space="preserve"> о</w:t>
            </w:r>
            <w:r w:rsidRPr="00624404">
              <w:t>тсутствие замечаний со стороны руководителя учреждения</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4</w:t>
            </w:r>
            <w:r w:rsidRPr="00C00F1A">
              <w:t xml:space="preserve"> балл</w:t>
            </w:r>
            <w:r>
              <w:t>а</w:t>
            </w:r>
          </w:p>
        </w:tc>
      </w:tr>
      <w:tr w:rsidR="005970F0" w:rsidRPr="00C00F1A" w:rsidTr="00B43C85">
        <w:trPr>
          <w:trHeight w:val="20"/>
        </w:trPr>
        <w:tc>
          <w:tcPr>
            <w:tcW w:w="3420" w:type="dxa"/>
            <w:vMerge/>
            <w:tcBorders>
              <w:left w:val="single" w:sz="4" w:space="0" w:color="auto"/>
              <w:right w:val="single" w:sz="4" w:space="0" w:color="auto"/>
            </w:tcBorders>
            <w:shd w:val="clear" w:color="auto" w:fill="FFFFFF"/>
            <w:vAlign w:val="center"/>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К</w:t>
            </w:r>
            <w:r w:rsidRPr="00C00F1A">
              <w:t>онтроль за обеспечением надлежащего хранения и использованием материальных ценностей молодежного центра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Ежегодно;</w:t>
            </w:r>
          </w:p>
          <w:p w:rsidR="005970F0" w:rsidRDefault="005970F0" w:rsidP="00B43C85">
            <w:r w:rsidRPr="00D0791C">
              <w:t>Подтверждение:</w:t>
            </w:r>
            <w:r>
              <w:t xml:space="preserve"> отсутствие замечаний по результатам инвентаризации</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4</w:t>
            </w:r>
            <w:r w:rsidRPr="00C00F1A">
              <w:t xml:space="preserve"> балл</w:t>
            </w:r>
            <w:r>
              <w:t>а</w:t>
            </w:r>
          </w:p>
        </w:tc>
      </w:tr>
      <w:tr w:rsidR="005970F0" w:rsidRPr="00C00F1A" w:rsidTr="00B43C85">
        <w:trPr>
          <w:trHeight w:val="2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Специалист по связям с общественностью</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рганизация работы по подготовке и размещению информации о проектах и мероприятиях учреждения в Интернете, на телевидении, радио и в печатных средствах массовой информации</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Pr="00C00F1A" w:rsidRDefault="005970F0" w:rsidP="00B43C85">
            <w:r>
              <w:t>Подтверждение</w:t>
            </w:r>
            <w:r w:rsidRPr="00C00F1A">
              <w:t xml:space="preserve"> оценивается по количеству подготовленных и размещенных информационных материалов (подтверждение: скриншот для интернет-материалов, ксерокопии для печатных средств массовой информации)</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t>О</w:t>
            </w:r>
            <w:r w:rsidRPr="00C00F1A">
              <w:t xml:space="preserve">т </w:t>
            </w:r>
            <w:r>
              <w:t>6 до 12 своевременно размещенных материалов на</w:t>
            </w:r>
            <w:r w:rsidRPr="00A26DE0">
              <w:t xml:space="preserve"> телевидении, радио и в печатных средствах массовой информации</w:t>
            </w:r>
            <w:r>
              <w:t xml:space="preserve"> -</w:t>
            </w:r>
          </w:p>
          <w:p w:rsidR="005970F0" w:rsidRPr="00C00F1A" w:rsidRDefault="005970F0" w:rsidP="00B43C85">
            <w:r>
              <w:t>6 баллов;</w:t>
            </w:r>
          </w:p>
          <w:p w:rsidR="005970F0" w:rsidRDefault="005970F0" w:rsidP="00B43C85">
            <w:r>
              <w:t xml:space="preserve">13 и более </w:t>
            </w:r>
            <w:r w:rsidRPr="00345B85">
              <w:t xml:space="preserve">своевременно размещенных </w:t>
            </w:r>
            <w:r w:rsidRPr="00C00F1A">
              <w:t>материала</w:t>
            </w:r>
            <w:r w:rsidRPr="00D5466A">
              <w:t>на телевидении, радио и в печатных средствах массовой информации</w:t>
            </w:r>
            <w:r w:rsidRPr="00C00F1A">
              <w:t xml:space="preserve"> и боле: </w:t>
            </w:r>
            <w:r>
              <w:t xml:space="preserve">10 </w:t>
            </w:r>
            <w:r w:rsidRPr="00C00F1A">
              <w:t>баллов</w:t>
            </w:r>
            <w:r>
              <w:t>;</w:t>
            </w:r>
          </w:p>
          <w:p w:rsidR="005970F0" w:rsidRDefault="005970F0" w:rsidP="00B43C85">
            <w:r>
              <w:t xml:space="preserve">От 10 до 15 своевременно размещённых авторских информационных материалов в социальных сетях - </w:t>
            </w:r>
            <w:r w:rsidRPr="00D94C53">
              <w:t>6 баллов</w:t>
            </w:r>
            <w:r>
              <w:t>;</w:t>
            </w:r>
          </w:p>
          <w:p w:rsidR="005970F0" w:rsidRDefault="005970F0" w:rsidP="00B43C85">
            <w:r>
              <w:t xml:space="preserve">16 и более </w:t>
            </w:r>
            <w:r w:rsidRPr="00345B85">
              <w:t xml:space="preserve">своевременно размещённыхавторских информационных материалов в социальных </w:t>
            </w:r>
            <w:r w:rsidRPr="00345B85">
              <w:lastRenderedPageBreak/>
              <w:t>сетях</w:t>
            </w:r>
            <w:r>
              <w:t xml:space="preserve"> -</w:t>
            </w:r>
            <w:r w:rsidRPr="00D94C53">
              <w:t>10 баллов</w:t>
            </w:r>
            <w:r>
              <w:t>.</w:t>
            </w:r>
          </w:p>
          <w:p w:rsidR="005970F0" w:rsidRPr="00C00F1A" w:rsidRDefault="005970F0" w:rsidP="00B43C85"/>
        </w:tc>
      </w:tr>
      <w:tr w:rsidR="005970F0" w:rsidRPr="00C00F1A" w:rsidTr="00B43C85">
        <w:trPr>
          <w:trHeight w:val="401"/>
        </w:trPr>
        <w:tc>
          <w:tcPr>
            <w:tcW w:w="3420" w:type="dxa"/>
            <w:vMerge w:val="restart"/>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pPr>
              <w:autoSpaceDE w:val="0"/>
              <w:autoSpaceDN w:val="0"/>
              <w:adjustRightInd w:val="0"/>
            </w:pPr>
            <w:r>
              <w:lastRenderedPageBreak/>
              <w:t>С</w:t>
            </w:r>
            <w:r w:rsidRPr="00C00F1A">
              <w:t xml:space="preserve">пециалист по работе с молодежью </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Качественное ведение сообществ, групп, аккаунтов флагманских программ в социальных сетях</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Pr="00C00F1A" w:rsidRDefault="005970F0" w:rsidP="00B43C85">
            <w:r>
              <w:t>О</w:t>
            </w:r>
            <w:r w:rsidRPr="00C00F1A">
              <w:t>ценивается по количеству подготовленных и размещенных информационных материалов (подтверждение: скриншот</w:t>
            </w:r>
            <w:r>
              <w:t xml:space="preserve"> для интернет-материалов)</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t>О</w:t>
            </w:r>
            <w:r w:rsidRPr="00C00F1A">
              <w:t xml:space="preserve">т </w:t>
            </w:r>
            <w:r>
              <w:t xml:space="preserve">10 до 15 своевременно размещенных материалов </w:t>
            </w:r>
            <w:r w:rsidRPr="00A26DE0">
              <w:t>в</w:t>
            </w:r>
            <w:r>
              <w:t xml:space="preserve"> социальных сетях -</w:t>
            </w:r>
          </w:p>
          <w:p w:rsidR="005970F0" w:rsidRPr="00C00F1A" w:rsidRDefault="005970F0" w:rsidP="00B43C85">
            <w:r>
              <w:t>6 баллов;</w:t>
            </w:r>
          </w:p>
          <w:p w:rsidR="005970F0" w:rsidRDefault="005970F0" w:rsidP="00B43C85">
            <w:r>
              <w:t xml:space="preserve">16 и более </w:t>
            </w:r>
            <w:r w:rsidRPr="00345B85">
              <w:t xml:space="preserve">своевременно размещенных </w:t>
            </w:r>
            <w:r w:rsidRPr="00C00F1A">
              <w:t>материал</w:t>
            </w:r>
            <w:r>
              <w:t>ов в социальных сетях</w:t>
            </w:r>
            <w:r w:rsidRPr="00C00F1A">
              <w:t xml:space="preserve">: </w:t>
            </w:r>
            <w:r>
              <w:t xml:space="preserve">10 </w:t>
            </w:r>
            <w:r w:rsidRPr="00C00F1A">
              <w:t>баллов</w:t>
            </w:r>
            <w:r>
              <w:t>;</w:t>
            </w:r>
          </w:p>
          <w:p w:rsidR="005970F0" w:rsidRDefault="005970F0" w:rsidP="00B43C85">
            <w:r>
              <w:t>От 10 до 15 своевременно размещённых авторских информационных материалов в социальных сетях - 6 баллов;</w:t>
            </w:r>
          </w:p>
          <w:p w:rsidR="005970F0" w:rsidRDefault="005970F0" w:rsidP="00B43C85">
            <w:r>
              <w:t xml:space="preserve">16 и более </w:t>
            </w:r>
            <w:r w:rsidRPr="00345B85">
              <w:t>своевременно размещённыхавторских информационных материалов в социальных сетях</w:t>
            </w:r>
            <w:r>
              <w:t xml:space="preserve"> -10 баллов</w:t>
            </w:r>
          </w:p>
          <w:p w:rsidR="005970F0" w:rsidRPr="00C00F1A" w:rsidRDefault="005970F0" w:rsidP="00B43C85"/>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pPr>
              <w:autoSpaceDE w:val="0"/>
              <w:autoSpaceDN w:val="0"/>
              <w:adjustRightInd w:val="0"/>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pPr>
              <w:pStyle w:val="ConsPlusNormal"/>
              <w:ind w:firstLine="0"/>
              <w:rPr>
                <w:color w:val="FF0000"/>
              </w:rPr>
            </w:pPr>
            <w:r>
              <w:rPr>
                <w:rFonts w:ascii="Times New Roman" w:hAnsi="Times New Roman" w:cs="Times New Roman"/>
                <w:sz w:val="24"/>
                <w:szCs w:val="24"/>
              </w:rPr>
              <w:t>О</w:t>
            </w:r>
            <w:r w:rsidRPr="00C00F1A">
              <w:rPr>
                <w:rFonts w:ascii="Times New Roman" w:hAnsi="Times New Roman" w:cs="Times New Roman"/>
                <w:sz w:val="24"/>
                <w:szCs w:val="24"/>
              </w:rPr>
              <w:t xml:space="preserve">беспечение надлежащего хранения и использования </w:t>
            </w:r>
            <w:r>
              <w:rPr>
                <w:rFonts w:ascii="Times New Roman" w:hAnsi="Times New Roman" w:cs="Times New Roman"/>
                <w:sz w:val="24"/>
                <w:szCs w:val="24"/>
              </w:rPr>
              <w:t xml:space="preserve">оборудования и </w:t>
            </w:r>
            <w:r w:rsidRPr="00C00F1A">
              <w:rPr>
                <w:rFonts w:ascii="Times New Roman" w:hAnsi="Times New Roman" w:cs="Times New Roman"/>
                <w:sz w:val="24"/>
                <w:szCs w:val="24"/>
              </w:rPr>
              <w:t>материальных ценностей</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pStyle w:val="ConsPlusNormal"/>
              <w:ind w:firstLine="0"/>
              <w:rPr>
                <w:rFonts w:ascii="Times New Roman" w:hAnsi="Times New Roman" w:cs="Times New Roman"/>
                <w:sz w:val="24"/>
                <w:szCs w:val="24"/>
              </w:rPr>
            </w:pPr>
            <w:r w:rsidRPr="007A293D">
              <w:rPr>
                <w:rFonts w:ascii="Times New Roman" w:hAnsi="Times New Roman" w:cs="Times New Roman"/>
                <w:sz w:val="24"/>
                <w:szCs w:val="24"/>
              </w:rPr>
              <w:t>Ежемесячно;</w:t>
            </w:r>
          </w:p>
          <w:p w:rsidR="005970F0" w:rsidRPr="00C00F1A" w:rsidRDefault="005970F0" w:rsidP="00B43C85">
            <w:pPr>
              <w:pStyle w:val="ConsPlusNormal"/>
              <w:ind w:firstLine="0"/>
              <w:rPr>
                <w:color w:val="FF0000"/>
              </w:rPr>
            </w:pPr>
            <w:r>
              <w:rPr>
                <w:rFonts w:ascii="Times New Roman" w:hAnsi="Times New Roman" w:cs="Times New Roman"/>
                <w:sz w:val="24"/>
                <w:szCs w:val="24"/>
              </w:rPr>
              <w:t>О</w:t>
            </w:r>
            <w:r w:rsidRPr="00C00F1A">
              <w:rPr>
                <w:rFonts w:ascii="Times New Roman" w:hAnsi="Times New Roman" w:cs="Times New Roman"/>
                <w:sz w:val="24"/>
                <w:szCs w:val="24"/>
              </w:rPr>
              <w:t xml:space="preserve">ценивается по отсутствию фактов </w:t>
            </w:r>
            <w:r>
              <w:rPr>
                <w:rFonts w:ascii="Times New Roman" w:hAnsi="Times New Roman" w:cs="Times New Roman"/>
                <w:sz w:val="24"/>
                <w:szCs w:val="24"/>
              </w:rPr>
              <w:t>порчи или утраты материальных ценностей</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pPr>
              <w:pStyle w:val="ConsPlusNormal"/>
              <w:ind w:left="-24" w:firstLine="0"/>
              <w:rPr>
                <w:color w:val="FF0000"/>
              </w:rPr>
            </w:pPr>
            <w:r>
              <w:rPr>
                <w:rFonts w:ascii="Times New Roman" w:hAnsi="Times New Roman" w:cs="Times New Roman"/>
                <w:sz w:val="24"/>
                <w:szCs w:val="24"/>
              </w:rPr>
              <w:t>6 баллов</w:t>
            </w:r>
          </w:p>
        </w:tc>
      </w:tr>
      <w:tr w:rsidR="005970F0" w:rsidRPr="00C00F1A" w:rsidTr="00B43C85">
        <w:trPr>
          <w:trHeight w:val="20"/>
        </w:trPr>
        <w:tc>
          <w:tcPr>
            <w:tcW w:w="3420" w:type="dxa"/>
            <w:vMerge/>
            <w:tcBorders>
              <w:top w:val="single" w:sz="4" w:space="0" w:color="auto"/>
              <w:left w:val="single" w:sz="4" w:space="0" w:color="auto"/>
              <w:right w:val="single" w:sz="4" w:space="0" w:color="auto"/>
            </w:tcBorders>
            <w:shd w:val="clear" w:color="auto" w:fill="FFFFFF"/>
          </w:tcPr>
          <w:p w:rsidR="005970F0" w:rsidRPr="00C00F1A" w:rsidRDefault="005970F0" w:rsidP="00B43C85">
            <w:pPr>
              <w:autoSpaceDE w:val="0"/>
              <w:autoSpaceDN w:val="0"/>
              <w:adjustRightInd w:val="0"/>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У</w:t>
            </w:r>
            <w:r w:rsidRPr="00C00F1A">
              <w:t xml:space="preserve">частие </w:t>
            </w:r>
            <w:r>
              <w:t xml:space="preserve">в конкурсах </w:t>
            </w:r>
            <w:r w:rsidRPr="00C00F1A">
              <w:t>профессионального мастерства, других профильных конкурсах</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Ежеквартально;</w:t>
            </w:r>
          </w:p>
          <w:p w:rsidR="005970F0" w:rsidRDefault="005970F0" w:rsidP="00B43C85">
            <w:r w:rsidRPr="00FE6EBA">
              <w:t>Подтверждение:</w:t>
            </w:r>
            <w:r>
              <w:t xml:space="preserve"> сертификат, диплом и иной подтверждающий документ.</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t>Факт участия - 6 балла;</w:t>
            </w:r>
          </w:p>
          <w:p w:rsidR="005970F0" w:rsidRPr="00C00F1A" w:rsidRDefault="005970F0" w:rsidP="00B43C85">
            <w:r>
              <w:t>Призовое место - 10 баллов</w:t>
            </w:r>
          </w:p>
        </w:tc>
      </w:tr>
      <w:tr w:rsidR="005970F0" w:rsidRPr="00C00F1A" w:rsidTr="00B43C85">
        <w:trPr>
          <w:trHeight w:val="20"/>
        </w:trPr>
        <w:tc>
          <w:tcPr>
            <w:tcW w:w="3420" w:type="dxa"/>
            <w:vMerge/>
            <w:tcBorders>
              <w:left w:val="single" w:sz="4" w:space="0" w:color="auto"/>
              <w:bottom w:val="single" w:sz="4" w:space="0" w:color="auto"/>
              <w:right w:val="single" w:sz="4" w:space="0" w:color="auto"/>
            </w:tcBorders>
            <w:shd w:val="clear" w:color="auto" w:fill="FFFFFF"/>
          </w:tcPr>
          <w:p w:rsidR="005970F0" w:rsidRPr="00C00F1A" w:rsidRDefault="005970F0" w:rsidP="00B43C85">
            <w:pPr>
              <w:autoSpaceDE w:val="0"/>
              <w:autoSpaceDN w:val="0"/>
              <w:adjustRightInd w:val="0"/>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 xml:space="preserve">Организация зонального мероприятия  </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Ежемесячно;</w:t>
            </w:r>
          </w:p>
          <w:p w:rsidR="005970F0" w:rsidRDefault="005970F0" w:rsidP="00B43C85">
            <w:r w:rsidRPr="00261CDC">
              <w:t>Подтверждение:</w:t>
            </w:r>
            <w:r>
              <w:t xml:space="preserve"> распоряжение, приказ о проведении мероприятия, организационный план мероприятия.</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t>1 мероприятие - 6 баллов</w:t>
            </w:r>
          </w:p>
          <w:p w:rsidR="005970F0" w:rsidRDefault="005970F0" w:rsidP="00B43C85">
            <w:r>
              <w:t>2 и более - 12 баллов</w:t>
            </w:r>
          </w:p>
        </w:tc>
      </w:tr>
      <w:tr w:rsidR="005970F0" w:rsidRPr="00C00F1A" w:rsidTr="00B43C85">
        <w:trPr>
          <w:trHeight w:val="20"/>
        </w:trPr>
        <w:tc>
          <w:tcPr>
            <w:tcW w:w="3420" w:type="dxa"/>
            <w:vMerge w:val="restart"/>
            <w:tcBorders>
              <w:top w:val="single" w:sz="4" w:space="0" w:color="auto"/>
              <w:left w:val="single" w:sz="4" w:space="0" w:color="auto"/>
              <w:right w:val="single" w:sz="4" w:space="0" w:color="auto"/>
            </w:tcBorders>
            <w:shd w:val="clear" w:color="auto" w:fill="FFFFFF"/>
          </w:tcPr>
          <w:p w:rsidR="005970F0" w:rsidRPr="00C00F1A" w:rsidRDefault="005970F0" w:rsidP="00B43C85">
            <w:pPr>
              <w:autoSpaceDE w:val="0"/>
              <w:autoSpaceDN w:val="0"/>
              <w:adjustRightInd w:val="0"/>
            </w:pPr>
            <w:r>
              <w:lastRenderedPageBreak/>
              <w:t>Делопроизводитель</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Организация надлежащего хранения документов</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Ежеквартально;</w:t>
            </w:r>
          </w:p>
          <w:p w:rsidR="005970F0" w:rsidRDefault="005970F0" w:rsidP="00B43C85">
            <w:r>
              <w:t>Оценивается по факту отсутствия зафиксированных обоснованных замечаний</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t>8 баллов</w:t>
            </w:r>
          </w:p>
        </w:tc>
      </w:tr>
      <w:tr w:rsidR="005970F0" w:rsidRPr="00C00F1A" w:rsidTr="00B43C85">
        <w:trPr>
          <w:trHeight w:val="20"/>
        </w:trPr>
        <w:tc>
          <w:tcPr>
            <w:tcW w:w="3420" w:type="dxa"/>
            <w:vMerge/>
            <w:tcBorders>
              <w:left w:val="single" w:sz="4" w:space="0" w:color="auto"/>
              <w:bottom w:val="single" w:sz="4" w:space="0" w:color="auto"/>
              <w:right w:val="single" w:sz="4" w:space="0" w:color="auto"/>
            </w:tcBorders>
            <w:shd w:val="clear" w:color="auto" w:fill="FFFFFF"/>
          </w:tcPr>
          <w:p w:rsidR="005970F0" w:rsidRDefault="005970F0" w:rsidP="00B43C85">
            <w:pPr>
              <w:autoSpaceDE w:val="0"/>
              <w:autoSpaceDN w:val="0"/>
              <w:adjustRightInd w:val="0"/>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Ведение документации в соответствии с нормативными актами, регулирующими работу</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B1D17">
              <w:t>Ежеквартально;</w:t>
            </w:r>
          </w:p>
          <w:p w:rsidR="005970F0" w:rsidRDefault="005970F0" w:rsidP="00B43C85">
            <w:r w:rsidRPr="00AB1D17">
              <w:t>Оценивается по факту отсутствия зафиксированных обоснованных замечаний</w:t>
            </w:r>
            <w:r w:rsidRPr="00E70E48">
              <w:t>проверяющих органов</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rsidRPr="00AB1D17">
              <w:t>8 баллов</w:t>
            </w:r>
          </w:p>
        </w:tc>
      </w:tr>
      <w:tr w:rsidR="005970F0" w:rsidRPr="00C00F1A" w:rsidTr="00B43C85">
        <w:trPr>
          <w:trHeight w:val="20"/>
        </w:trPr>
        <w:tc>
          <w:tcPr>
            <w:tcW w:w="3420" w:type="dxa"/>
            <w:vMerge w:val="restart"/>
            <w:tcBorders>
              <w:top w:val="single" w:sz="4" w:space="0" w:color="auto"/>
              <w:left w:val="single" w:sz="4" w:space="0" w:color="auto"/>
              <w:right w:val="single" w:sz="4" w:space="0" w:color="auto"/>
            </w:tcBorders>
            <w:shd w:val="clear" w:color="auto" w:fill="FFFFFF"/>
          </w:tcPr>
          <w:p w:rsidR="005970F0" w:rsidRPr="00C00F1A" w:rsidRDefault="005970F0" w:rsidP="00B43C85">
            <w:r w:rsidRPr="00C00F1A">
              <w:t>Педагог - психолог</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C00F1A">
              <w:rPr>
                <w:rFonts w:ascii="Times New Roman" w:hAnsi="Times New Roman" w:cs="Times New Roman"/>
                <w:sz w:val="24"/>
                <w:szCs w:val="24"/>
              </w:rPr>
              <w:t xml:space="preserve">роведение </w:t>
            </w:r>
            <w:r>
              <w:rPr>
                <w:rFonts w:ascii="Times New Roman" w:hAnsi="Times New Roman" w:cs="Times New Roman"/>
                <w:sz w:val="24"/>
                <w:szCs w:val="24"/>
              </w:rPr>
              <w:t xml:space="preserve">внеплановых </w:t>
            </w:r>
            <w:r w:rsidRPr="00C00F1A">
              <w:rPr>
                <w:rFonts w:ascii="Times New Roman" w:hAnsi="Times New Roman" w:cs="Times New Roman"/>
                <w:sz w:val="24"/>
                <w:szCs w:val="24"/>
              </w:rPr>
              <w:t>мероприя</w:t>
            </w:r>
            <w:r>
              <w:rPr>
                <w:rFonts w:ascii="Times New Roman" w:hAnsi="Times New Roman" w:cs="Times New Roman"/>
                <w:sz w:val="24"/>
                <w:szCs w:val="24"/>
              </w:rPr>
              <w:t>тий, круглых столов, тренингов и др.</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B701A5">
              <w:t>Ежемесячно;</w:t>
            </w:r>
          </w:p>
          <w:p w:rsidR="005970F0" w:rsidRPr="00C00F1A" w:rsidRDefault="005970F0" w:rsidP="00B43C85">
            <w:pPr>
              <w:rPr>
                <w:lang w:eastAsia="en-US"/>
              </w:rPr>
            </w:pPr>
            <w:r>
              <w:t>П</w:t>
            </w:r>
            <w:r w:rsidRPr="00C00F1A">
              <w:t>одтверждение: приказ по учреждению, положение, письмо, акт</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pStyle w:val="ConsPlusNormal"/>
              <w:ind w:left="-24" w:firstLine="0"/>
              <w:rPr>
                <w:rFonts w:ascii="Times New Roman" w:hAnsi="Times New Roman" w:cs="Times New Roman"/>
                <w:sz w:val="24"/>
                <w:szCs w:val="24"/>
              </w:rPr>
            </w:pPr>
            <w:r>
              <w:rPr>
                <w:rFonts w:ascii="Times New Roman" w:hAnsi="Times New Roman" w:cs="Times New Roman"/>
                <w:sz w:val="24"/>
                <w:szCs w:val="24"/>
              </w:rPr>
              <w:t>От 1 до 2 мероприятий - 4 балла;</w:t>
            </w:r>
          </w:p>
          <w:p w:rsidR="005970F0" w:rsidRDefault="005970F0" w:rsidP="00B43C85">
            <w:pPr>
              <w:pStyle w:val="ConsPlusNormal"/>
              <w:ind w:left="-24" w:firstLine="0"/>
              <w:rPr>
                <w:rFonts w:ascii="Times New Roman" w:hAnsi="Times New Roman" w:cs="Times New Roman"/>
                <w:sz w:val="24"/>
                <w:szCs w:val="24"/>
              </w:rPr>
            </w:pPr>
            <w:r>
              <w:rPr>
                <w:rFonts w:ascii="Times New Roman" w:hAnsi="Times New Roman" w:cs="Times New Roman"/>
                <w:sz w:val="24"/>
                <w:szCs w:val="24"/>
              </w:rPr>
              <w:t>3 и более - 6 баллов;</w:t>
            </w:r>
          </w:p>
          <w:p w:rsidR="005970F0" w:rsidRPr="00C00F1A" w:rsidRDefault="005970F0" w:rsidP="00B43C85">
            <w:pPr>
              <w:pStyle w:val="ConsPlusNormal"/>
              <w:ind w:left="-24" w:firstLine="0"/>
              <w:rPr>
                <w:rFonts w:ascii="Times New Roman" w:hAnsi="Times New Roman" w:cs="Times New Roman"/>
                <w:sz w:val="24"/>
                <w:szCs w:val="24"/>
              </w:rPr>
            </w:pPr>
          </w:p>
        </w:tc>
      </w:tr>
      <w:tr w:rsidR="005970F0" w:rsidRPr="00C00F1A" w:rsidTr="00B43C85">
        <w:trPr>
          <w:trHeight w:val="20"/>
        </w:trPr>
        <w:tc>
          <w:tcPr>
            <w:tcW w:w="3420" w:type="dxa"/>
            <w:vMerge/>
            <w:tcBorders>
              <w:left w:val="single" w:sz="4" w:space="0" w:color="auto"/>
              <w:right w:val="single" w:sz="4" w:space="0" w:color="auto"/>
            </w:tcBorders>
            <w:shd w:val="clear" w:color="auto" w:fill="FFFFFF"/>
            <w:vAlign w:val="center"/>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У</w:t>
            </w:r>
            <w:r w:rsidRPr="00C00F1A">
              <w:t xml:space="preserve">частие </w:t>
            </w:r>
            <w:r>
              <w:t xml:space="preserve">в конкурсах </w:t>
            </w:r>
            <w:r w:rsidRPr="00C00F1A">
              <w:t>профессионального мастерства, других профильных конкурсах</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Ежеквартально;</w:t>
            </w:r>
          </w:p>
          <w:p w:rsidR="005970F0" w:rsidRDefault="005970F0" w:rsidP="00B43C85">
            <w:r w:rsidRPr="00FE6EBA">
              <w:t>Подтверждение:</w:t>
            </w:r>
            <w:r>
              <w:t xml:space="preserve"> сертификат, диплом и иной подтверждающий документ.</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t>Факт участия - 4 балла;</w:t>
            </w:r>
          </w:p>
          <w:p w:rsidR="005970F0" w:rsidRPr="00C00F1A" w:rsidRDefault="005970F0" w:rsidP="00B43C85">
            <w:r>
              <w:t>Призовое место - 8 баллов</w:t>
            </w:r>
          </w:p>
        </w:tc>
      </w:tr>
      <w:tr w:rsidR="005970F0" w:rsidRPr="00C00F1A" w:rsidTr="00B43C85">
        <w:trPr>
          <w:trHeight w:val="20"/>
        </w:trPr>
        <w:tc>
          <w:tcPr>
            <w:tcW w:w="3420" w:type="dxa"/>
            <w:vMerge w:val="restart"/>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rsidRPr="00C00F1A">
              <w:t>Администратор</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беспечение сохранности материальных ценностей</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0623D9">
              <w:t>Ежемесячно;</w:t>
            </w:r>
          </w:p>
          <w:p w:rsidR="005970F0" w:rsidRPr="00C00F1A" w:rsidRDefault="005970F0" w:rsidP="00B43C85">
            <w:r>
              <w:t>О</w:t>
            </w:r>
            <w:r w:rsidRPr="00C00F1A">
              <w:t>ценивается по факту отсутствия случаев краж, порчи имущества</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4 балла</w:t>
            </w: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E6776E">
              <w:t xml:space="preserve">беспечение сохранности и поддержание надлежащего состояния </w:t>
            </w:r>
            <w:r>
              <w:t>имущества учреждения</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0623D9">
              <w:t>Ежемесячно;</w:t>
            </w:r>
          </w:p>
          <w:p w:rsidR="005970F0" w:rsidRPr="00C00F1A" w:rsidRDefault="005970F0" w:rsidP="00B43C85">
            <w:r>
              <w:t>О</w:t>
            </w:r>
            <w:r w:rsidRPr="00C00F1A">
              <w:t>ценивается по факту отсутствия случаев краж, порчи имущества</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4 балла</w:t>
            </w:r>
          </w:p>
        </w:tc>
      </w:tr>
      <w:tr w:rsidR="005970F0" w:rsidRPr="00C00F1A" w:rsidTr="00B43C85">
        <w:trPr>
          <w:trHeight w:val="20"/>
        </w:trPr>
        <w:tc>
          <w:tcPr>
            <w:tcW w:w="3420" w:type="dxa"/>
            <w:vMerge w:val="restart"/>
            <w:tcBorders>
              <w:top w:val="single" w:sz="4" w:space="0" w:color="auto"/>
              <w:left w:val="single" w:sz="4" w:space="0" w:color="auto"/>
              <w:right w:val="single" w:sz="4" w:space="0" w:color="auto"/>
            </w:tcBorders>
            <w:shd w:val="clear" w:color="auto" w:fill="FFFFFF"/>
            <w:vAlign w:val="center"/>
          </w:tcPr>
          <w:p w:rsidR="005970F0" w:rsidRPr="00C00F1A" w:rsidRDefault="005970F0" w:rsidP="00B43C85">
            <w:r>
              <w:t>Звукооператор</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Обеспечение сохранности и поддержание надлежащего состояния звукового и иного оборудования</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Ежемесячно;</w:t>
            </w:r>
          </w:p>
          <w:p w:rsidR="005970F0" w:rsidRPr="000623D9" w:rsidRDefault="005970F0" w:rsidP="00B43C85">
            <w:r>
              <w:t>Оценивается по факту отсутствия случаев краж, порчи имущества</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8 баллов</w:t>
            </w:r>
          </w:p>
        </w:tc>
      </w:tr>
      <w:tr w:rsidR="005970F0" w:rsidRPr="00C00F1A" w:rsidTr="00B43C85">
        <w:trPr>
          <w:trHeight w:val="20"/>
        </w:trPr>
        <w:tc>
          <w:tcPr>
            <w:tcW w:w="3420" w:type="dxa"/>
            <w:vMerge/>
            <w:tcBorders>
              <w:left w:val="single" w:sz="4" w:space="0" w:color="auto"/>
              <w:bottom w:val="single" w:sz="4" w:space="0" w:color="auto"/>
              <w:right w:val="single" w:sz="4" w:space="0" w:color="auto"/>
            </w:tcBorders>
            <w:shd w:val="clear" w:color="auto" w:fill="FFFFFF"/>
            <w:vAlign w:val="center"/>
          </w:tcPr>
          <w:p w:rsidR="005970F0"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Звуковое сопровождение внеплановых мероприятий</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E22B7D">
              <w:t>Ежемесячно;</w:t>
            </w:r>
          </w:p>
          <w:p w:rsidR="005970F0" w:rsidRDefault="005970F0" w:rsidP="00B43C85">
            <w:r>
              <w:t>Подтверждение: акт, приказ, оргплан</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 xml:space="preserve"> 4 балла</w:t>
            </w:r>
          </w:p>
        </w:tc>
      </w:tr>
      <w:tr w:rsidR="005970F0" w:rsidRPr="00C00F1A" w:rsidTr="00B43C85">
        <w:trPr>
          <w:trHeight w:val="20"/>
        </w:trPr>
        <w:tc>
          <w:tcPr>
            <w:tcW w:w="34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r>
              <w:t>Юрисконсульт</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Ведение документации в соответствии с нормативными актами, регулирующими работу</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B1D17">
              <w:t>Ежеквартально;</w:t>
            </w:r>
          </w:p>
          <w:p w:rsidR="005970F0" w:rsidRDefault="005970F0" w:rsidP="00B43C85">
            <w:r w:rsidRPr="00AB1D17">
              <w:t>Оценивается по факту отсутствия зафиксированных обоснованных замечаний</w:t>
            </w:r>
            <w:r>
              <w:t xml:space="preserve"> проверяющих органов</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t>8</w:t>
            </w:r>
            <w:r w:rsidRPr="00AB1D17">
              <w:t xml:space="preserve"> баллов</w:t>
            </w: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 xml:space="preserve">Составление проектов контрактов и </w:t>
            </w:r>
            <w:r>
              <w:lastRenderedPageBreak/>
              <w:t>гражданско – правовых договоров</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lastRenderedPageBreak/>
              <w:t>Ежемесячно;</w:t>
            </w:r>
          </w:p>
          <w:p w:rsidR="005970F0" w:rsidRPr="00AB1D17" w:rsidRDefault="005970F0" w:rsidP="00B43C85">
            <w:r>
              <w:lastRenderedPageBreak/>
              <w:t>Подтверждение: отсутствие замечаний со стороны руководителя</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rsidRPr="00AB1D17">
              <w:lastRenderedPageBreak/>
              <w:t>8 баллов</w:t>
            </w:r>
          </w:p>
        </w:tc>
      </w:tr>
      <w:tr w:rsidR="005970F0" w:rsidRPr="00C00F1A" w:rsidTr="00B43C85">
        <w:trPr>
          <w:trHeight w:val="20"/>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rPr>
                <w:b/>
                <w:bCs/>
              </w:rPr>
            </w:pPr>
            <w:r w:rsidRPr="00C00F1A">
              <w:rPr>
                <w:b/>
                <w:bCs/>
              </w:rPr>
              <w:lastRenderedPageBreak/>
              <w:t>Выплаты за качество выполняемых работ</w:t>
            </w:r>
          </w:p>
          <w:p w:rsidR="005970F0" w:rsidRPr="00C00F1A" w:rsidRDefault="005970F0" w:rsidP="00B43C85">
            <w:pPr>
              <w:rPr>
                <w:b/>
                <w:bCs/>
              </w:rPr>
            </w:pPr>
          </w:p>
        </w:tc>
      </w:tr>
      <w:tr w:rsidR="005970F0" w:rsidRPr="00C00F1A" w:rsidTr="00B43C85">
        <w:trPr>
          <w:trHeight w:val="20"/>
        </w:trPr>
        <w:tc>
          <w:tcPr>
            <w:tcW w:w="3420" w:type="dxa"/>
            <w:vMerge w:val="restart"/>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rsidRPr="00C00F1A">
              <w:t xml:space="preserve">Методист </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П</w:t>
            </w:r>
            <w:r w:rsidRPr="00C00F1A">
              <w:t xml:space="preserve">одготовка и реализация программ и проектов, определяющих развитие учреждения  </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spacing w:line="235" w:lineRule="auto"/>
              <w:ind w:right="69"/>
            </w:pPr>
            <w:r>
              <w:t>Ежегодно;</w:t>
            </w:r>
          </w:p>
          <w:p w:rsidR="005970F0" w:rsidRPr="00C00F1A" w:rsidRDefault="005970F0" w:rsidP="00B43C85">
            <w:pPr>
              <w:spacing w:line="235" w:lineRule="auto"/>
              <w:ind w:right="69"/>
            </w:pPr>
            <w:r>
              <w:t>П</w:t>
            </w:r>
            <w:r w:rsidRPr="00C00F1A">
              <w:t xml:space="preserve">одтверждение: документ, утверждающий программу/проект по развитию учреждения либо подтверждающий победу в конкурсном отборе (приказ по учреждению, протокол конкурсной комиссии, договор на предоставление субсидии и т.п.) </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spacing w:line="235" w:lineRule="auto"/>
              <w:ind w:right="69"/>
            </w:pPr>
            <w:r>
              <w:t>1 программа/проект- 6 баллов;</w:t>
            </w:r>
          </w:p>
          <w:p w:rsidR="005970F0" w:rsidRDefault="005970F0" w:rsidP="00B43C85">
            <w:pPr>
              <w:spacing w:line="235" w:lineRule="auto"/>
              <w:ind w:right="69"/>
            </w:pPr>
            <w:r>
              <w:t xml:space="preserve">2 и более </w:t>
            </w:r>
            <w:r w:rsidRPr="00806BB9">
              <w:t>программ/проект</w:t>
            </w:r>
            <w:r>
              <w:t>ов– 8 баллов.</w:t>
            </w:r>
          </w:p>
          <w:p w:rsidR="005970F0" w:rsidRPr="00C00F1A" w:rsidRDefault="005970F0" w:rsidP="00B43C85">
            <w:pPr>
              <w:spacing w:line="235" w:lineRule="auto"/>
              <w:ind w:right="69"/>
            </w:pP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тсутствие обоснованных зафиксированных замечаний к деятельности сотрудника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Default="005970F0" w:rsidP="00B43C85">
            <w:r>
              <w:t>О</w:t>
            </w:r>
            <w:r w:rsidRPr="00C00F1A">
              <w:t xml:space="preserve">ценивается по факту отсутствия зафиксированных </w:t>
            </w:r>
            <w:r>
              <w:t xml:space="preserve">дисциплинарных взысканий </w:t>
            </w:r>
            <w:r w:rsidRPr="00C00F1A">
              <w:t>и жалоб</w:t>
            </w:r>
            <w:r>
              <w:t>.</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6 баллов</w:t>
            </w:r>
          </w:p>
        </w:tc>
      </w:tr>
      <w:tr w:rsidR="005970F0" w:rsidRPr="00C00F1A" w:rsidTr="00B43C85">
        <w:trPr>
          <w:trHeight w:val="954"/>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pPr>
              <w:rPr>
                <w:color w:val="FF0000"/>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Анализ проведенных мероприятий, с учетом обратной связи от участников</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565D1C">
              <w:t>Ежемесячно;</w:t>
            </w:r>
          </w:p>
          <w:p w:rsidR="005970F0" w:rsidRPr="00C00F1A" w:rsidRDefault="005970F0" w:rsidP="00B43C85">
            <w:r>
              <w:t>П</w:t>
            </w:r>
            <w:r w:rsidRPr="00C00F1A">
              <w:t xml:space="preserve">одтверждение: </w:t>
            </w:r>
            <w:r>
              <w:t>факт наличия анализа, подтвержденный документально</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От 3 до 6 – 2 балла;</w:t>
            </w:r>
          </w:p>
          <w:p w:rsidR="005970F0" w:rsidRPr="00C00F1A" w:rsidRDefault="005970F0" w:rsidP="00B43C85">
            <w:r>
              <w:t>7 и более - 4 баллов</w:t>
            </w: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pPr>
              <w:rPr>
                <w:color w:val="FF0000"/>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П</w:t>
            </w:r>
            <w:r w:rsidRPr="00C00F1A">
              <w:t xml:space="preserve">роведение </w:t>
            </w:r>
            <w:r>
              <w:t xml:space="preserve">информационныхопросов </w:t>
            </w:r>
            <w:r w:rsidRPr="00C00F1A">
              <w:t>по актуальным вопросам жизни молодежи и молодежной политики, аналитика и их опубликование</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Ежемесячно;</w:t>
            </w:r>
          </w:p>
          <w:p w:rsidR="005970F0" w:rsidRPr="00C00F1A" w:rsidRDefault="005970F0" w:rsidP="00B43C85">
            <w:r>
              <w:t>Подтверждение оценивается по количеству подготовленных и размещенных информационных опросов (подтверждение: скриншот для интернет-материалов, ксерокопии для печатных средств массовой информации)</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spacing w:line="235" w:lineRule="auto"/>
              <w:ind w:right="69"/>
            </w:pPr>
            <w:r>
              <w:t>От 1 до 3 - 2 балла;</w:t>
            </w:r>
          </w:p>
          <w:p w:rsidR="005970F0" w:rsidRDefault="005970F0" w:rsidP="00B43C85">
            <w:pPr>
              <w:spacing w:line="235" w:lineRule="auto"/>
              <w:ind w:right="69"/>
            </w:pPr>
            <w:r>
              <w:t>4 и более – 4 балла.</w:t>
            </w:r>
          </w:p>
          <w:p w:rsidR="005970F0" w:rsidRDefault="005970F0" w:rsidP="00B43C85">
            <w:pPr>
              <w:spacing w:line="235" w:lineRule="auto"/>
              <w:ind w:right="69"/>
            </w:pPr>
          </w:p>
          <w:p w:rsidR="005970F0" w:rsidRPr="00C00F1A" w:rsidRDefault="005970F0" w:rsidP="00B43C85">
            <w:pPr>
              <w:spacing w:line="235" w:lineRule="auto"/>
              <w:ind w:right="69"/>
            </w:pPr>
          </w:p>
        </w:tc>
      </w:tr>
      <w:tr w:rsidR="005970F0" w:rsidRPr="00C00F1A" w:rsidTr="00B43C85">
        <w:trPr>
          <w:trHeight w:val="20"/>
        </w:trPr>
        <w:tc>
          <w:tcPr>
            <w:tcW w:w="3420" w:type="dxa"/>
            <w:vMerge/>
            <w:tcBorders>
              <w:left w:val="single" w:sz="4" w:space="0" w:color="auto"/>
              <w:bottom w:val="single" w:sz="4" w:space="0" w:color="auto"/>
              <w:right w:val="single" w:sz="4" w:space="0" w:color="auto"/>
            </w:tcBorders>
            <w:shd w:val="clear" w:color="auto" w:fill="FFFFFF"/>
          </w:tcPr>
          <w:p w:rsidR="005970F0" w:rsidRPr="00C00F1A" w:rsidRDefault="005970F0" w:rsidP="00B43C85">
            <w:pPr>
              <w:rPr>
                <w:color w:val="FF0000"/>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Профессиональное развитие путем прохождения курсов переподготовки, повышения квалификации, участия в обучающих семинарах и других обучающих мероприятиях</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Ежегодно;</w:t>
            </w:r>
          </w:p>
          <w:p w:rsidR="005970F0" w:rsidRDefault="005970F0" w:rsidP="00B43C85">
            <w:r w:rsidRPr="005A4977">
              <w:t>Подтверждение:</w:t>
            </w:r>
            <w:r>
              <w:t xml:space="preserve"> документ, подтверждающий прохождение обучения </w:t>
            </w:r>
          </w:p>
          <w:p w:rsidR="005970F0" w:rsidRDefault="005970F0" w:rsidP="00B43C85">
            <w:r>
              <w:t>(Диплом, удостоверение, сертификат и.т.д.)</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r>
              <w:t>4</w:t>
            </w:r>
            <w:r w:rsidRPr="00C00F1A">
              <w:t xml:space="preserve"> балл</w:t>
            </w:r>
            <w:r>
              <w:t>а</w:t>
            </w:r>
          </w:p>
        </w:tc>
      </w:tr>
      <w:tr w:rsidR="005970F0" w:rsidRPr="00C00F1A" w:rsidTr="00B43C85">
        <w:trPr>
          <w:trHeight w:val="20"/>
        </w:trPr>
        <w:tc>
          <w:tcPr>
            <w:tcW w:w="3420" w:type="dxa"/>
            <w:vMerge w:val="restart"/>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rsidRPr="00C00F1A">
              <w:lastRenderedPageBreak/>
              <w:t xml:space="preserve">Начальник хозяйственного отдела </w:t>
            </w:r>
          </w:p>
          <w:p w:rsidR="005970F0" w:rsidRPr="00C00F1A" w:rsidRDefault="005970F0" w:rsidP="00B43C85">
            <w:pPr>
              <w:pStyle w:val="af8"/>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тсутствие обоснованных зафиксированных замечаний к деятельности сотрудника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Default="005970F0" w:rsidP="00B43C85">
            <w:r>
              <w:t>О</w:t>
            </w:r>
            <w:r w:rsidRPr="00C00F1A">
              <w:t xml:space="preserve">ценивается по факту отсутствия зафиксированных </w:t>
            </w:r>
            <w:r>
              <w:t xml:space="preserve">дисциплинарных взысканий </w:t>
            </w:r>
            <w:r w:rsidRPr="00C00F1A">
              <w:t>и жалоб</w:t>
            </w:r>
            <w:r>
              <w:t>.</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6 баллов</w:t>
            </w: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существление контроля за соблюдением в служебных помещениях санитарных и других норм, установленных действующими нормативными актами и информирование руководства о замечаниях контролирующих органов для принятия мер к их устранению</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spacing w:line="235" w:lineRule="auto"/>
              <w:ind w:right="69"/>
            </w:pPr>
            <w:r>
              <w:t>Ежемесячно;</w:t>
            </w:r>
          </w:p>
          <w:p w:rsidR="005970F0" w:rsidRPr="00C00F1A" w:rsidRDefault="005970F0" w:rsidP="00B43C85">
            <w:pPr>
              <w:spacing w:line="235" w:lineRule="auto"/>
              <w:ind w:right="69"/>
            </w:pPr>
            <w:r>
              <w:t>О</w:t>
            </w:r>
            <w:r w:rsidRPr="00C00F1A">
              <w:t>ценивается по факту соответствия служебных помещений санитарным нормам</w:t>
            </w:r>
            <w:r w:rsidRPr="00C2535B">
              <w:t>и други</w:t>
            </w:r>
            <w:r>
              <w:t>м</w:t>
            </w:r>
            <w:r w:rsidRPr="00C2535B">
              <w:t xml:space="preserve"> норм</w:t>
            </w:r>
            <w:r>
              <w:t>ам</w:t>
            </w:r>
            <w:r w:rsidRPr="00C2535B">
              <w:t>, установленных действующими нормативными актами</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 w:rsidR="005970F0" w:rsidRPr="00C00F1A" w:rsidRDefault="005970F0" w:rsidP="00B43C85">
            <w:r>
              <w:t>2</w:t>
            </w:r>
            <w:r w:rsidRPr="00C00F1A">
              <w:t xml:space="preserve"> балл</w:t>
            </w:r>
            <w:r>
              <w:t>а</w:t>
            </w: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С</w:t>
            </w:r>
            <w:r w:rsidRPr="00C00F1A">
              <w:t xml:space="preserve">воевременная подготовка документации по оказанию платных услуг </w:t>
            </w:r>
            <w:r>
              <w:t>учреждением</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Ежемесячно;</w:t>
            </w:r>
          </w:p>
          <w:p w:rsidR="005970F0" w:rsidRPr="00C00F1A" w:rsidRDefault="005970F0" w:rsidP="00B43C85">
            <w:r>
              <w:t>П</w:t>
            </w:r>
            <w:r w:rsidRPr="00C00F1A">
              <w:t>одтверждение: факт наличия документации</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2 балла</w:t>
            </w:r>
          </w:p>
        </w:tc>
      </w:tr>
      <w:tr w:rsidR="005970F0" w:rsidRPr="00C00F1A" w:rsidTr="00B43C85">
        <w:trPr>
          <w:trHeight w:val="20"/>
        </w:trPr>
        <w:tc>
          <w:tcPr>
            <w:tcW w:w="3420" w:type="dxa"/>
            <w:vMerge w:val="restart"/>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rsidRPr="00C00F1A">
              <w:t>Специалист по связям с общественностью</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беспечение создания и развития молодежн</w:t>
            </w:r>
            <w:r>
              <w:t>огомедиацентра</w:t>
            </w:r>
          </w:p>
        </w:tc>
        <w:tc>
          <w:tcPr>
            <w:tcW w:w="4700" w:type="dxa"/>
            <w:tcBorders>
              <w:top w:val="single" w:sz="4" w:space="0" w:color="auto"/>
              <w:left w:val="single" w:sz="4" w:space="0" w:color="auto"/>
              <w:bottom w:val="single" w:sz="4" w:space="0" w:color="auto"/>
              <w:right w:val="single" w:sz="4" w:space="0" w:color="auto"/>
            </w:tcBorders>
            <w:shd w:val="clear" w:color="auto" w:fill="FFFFFF"/>
            <w:noWrap/>
          </w:tcPr>
          <w:p w:rsidR="005970F0" w:rsidRDefault="005970F0" w:rsidP="00B43C85">
            <w:r>
              <w:t>Ежемесячно;</w:t>
            </w:r>
          </w:p>
          <w:p w:rsidR="005970F0" w:rsidRPr="00C00F1A" w:rsidRDefault="005970F0" w:rsidP="00B43C85">
            <w:r>
              <w:t>П</w:t>
            </w:r>
            <w:r w:rsidRPr="00C00F1A">
              <w:t xml:space="preserve">одтверждение: </w:t>
            </w:r>
            <w:r>
              <w:t>списочный состав, анкеты участников.</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rsidRPr="00C00F1A">
              <w:t xml:space="preserve">Количество </w:t>
            </w:r>
            <w:r>
              <w:t>участников в молодежном медиацентре</w:t>
            </w:r>
            <w:r w:rsidRPr="00C00F1A">
              <w:t>:</w:t>
            </w:r>
          </w:p>
          <w:p w:rsidR="005970F0" w:rsidRDefault="005970F0" w:rsidP="00B43C85">
            <w:r>
              <w:t>От 5 до 10 - 2 балла;</w:t>
            </w:r>
          </w:p>
          <w:p w:rsidR="005970F0" w:rsidRPr="00C00F1A" w:rsidRDefault="005970F0" w:rsidP="00B43C85">
            <w:r>
              <w:t>11 более - 4 балла.</w:t>
            </w:r>
          </w:p>
        </w:tc>
      </w:tr>
      <w:tr w:rsidR="005970F0" w:rsidRPr="008C4074" w:rsidTr="00B43C85">
        <w:trPr>
          <w:trHeight w:val="20"/>
        </w:trPr>
        <w:tc>
          <w:tcPr>
            <w:tcW w:w="3420" w:type="dxa"/>
            <w:vMerge/>
            <w:tcBorders>
              <w:top w:val="single" w:sz="4" w:space="0" w:color="auto"/>
              <w:left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8C4074" w:rsidRDefault="005970F0" w:rsidP="00B43C85">
            <w:r w:rsidRPr="008C4074">
              <w:t>Отсутствие обоснованных зафиксированных замечаний к деятельности сотрудника</w:t>
            </w:r>
          </w:p>
        </w:tc>
        <w:tc>
          <w:tcPr>
            <w:tcW w:w="4700" w:type="dxa"/>
            <w:tcBorders>
              <w:top w:val="single" w:sz="4" w:space="0" w:color="auto"/>
              <w:left w:val="single" w:sz="4" w:space="0" w:color="auto"/>
              <w:bottom w:val="single" w:sz="4" w:space="0" w:color="auto"/>
              <w:right w:val="single" w:sz="4" w:space="0" w:color="auto"/>
            </w:tcBorders>
            <w:shd w:val="clear" w:color="auto" w:fill="FFFFFF"/>
            <w:noWrap/>
          </w:tcPr>
          <w:p w:rsidR="005970F0" w:rsidRDefault="005970F0" w:rsidP="00B43C85">
            <w:r w:rsidRPr="008C4074">
              <w:t>Ежемесячно;</w:t>
            </w:r>
          </w:p>
          <w:p w:rsidR="005970F0" w:rsidRPr="008C4074" w:rsidRDefault="005970F0" w:rsidP="00B43C85">
            <w:r w:rsidRPr="00EC6EA1">
              <w:t>Оценивается по факту отсутствия зафиксированных дисциплинарных взысканий и жалоб.</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6 баллов</w:t>
            </w:r>
          </w:p>
        </w:tc>
      </w:tr>
      <w:tr w:rsidR="005970F0" w:rsidRPr="00C00F1A" w:rsidTr="00B43C85">
        <w:trPr>
          <w:trHeight w:val="20"/>
        </w:trPr>
        <w:tc>
          <w:tcPr>
            <w:tcW w:w="3420" w:type="dxa"/>
            <w:vMerge w:val="restart"/>
            <w:tcBorders>
              <w:top w:val="single" w:sz="4" w:space="0" w:color="auto"/>
              <w:left w:val="single" w:sz="4" w:space="0" w:color="auto"/>
              <w:bottom w:val="single" w:sz="4" w:space="0" w:color="auto"/>
              <w:right w:val="single" w:sz="4" w:space="0" w:color="auto"/>
            </w:tcBorders>
            <w:shd w:val="clear" w:color="auto" w:fill="FFFFFF"/>
          </w:tcPr>
          <w:p w:rsidR="005970F0" w:rsidRPr="009814D8" w:rsidRDefault="005970F0" w:rsidP="00B43C85">
            <w:pPr>
              <w:autoSpaceDE w:val="0"/>
              <w:autoSpaceDN w:val="0"/>
              <w:adjustRightInd w:val="0"/>
              <w:spacing w:line="235" w:lineRule="auto"/>
              <w:rPr>
                <w:color w:val="000000" w:themeColor="text1"/>
              </w:rPr>
            </w:pPr>
            <w:r w:rsidRPr="009814D8">
              <w:rPr>
                <w:color w:val="000000" w:themeColor="text1"/>
              </w:rPr>
              <w:t>Специалист по работе с молодежью</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Участие несовершеннолетних СОП</w:t>
            </w:r>
          </w:p>
          <w:p w:rsidR="005970F0" w:rsidRPr="00C00F1A" w:rsidRDefault="005970F0" w:rsidP="00B43C85">
            <w:r>
              <w:t>в мероприятиях</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7602EC">
              <w:t>Ежемесячно;</w:t>
            </w:r>
          </w:p>
          <w:p w:rsidR="005970F0" w:rsidRPr="00C00F1A" w:rsidRDefault="005970F0" w:rsidP="00B43C85">
            <w:r>
              <w:t>П</w:t>
            </w:r>
            <w:r w:rsidRPr="00C00F1A">
              <w:t xml:space="preserve">одтверждение: </w:t>
            </w:r>
            <w:r>
              <w:t>факт участия, подтвержденный документально</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Количество мероприятий</w:t>
            </w:r>
          </w:p>
          <w:p w:rsidR="005970F0" w:rsidRDefault="005970F0" w:rsidP="00B43C85">
            <w:r>
              <w:t>с участием СОП:</w:t>
            </w:r>
          </w:p>
          <w:p w:rsidR="005970F0" w:rsidRDefault="005970F0" w:rsidP="00B43C85">
            <w:r>
              <w:t>от 1 до 3 - 6 баллов;</w:t>
            </w:r>
          </w:p>
          <w:p w:rsidR="005970F0" w:rsidRPr="00C00F1A" w:rsidRDefault="005970F0" w:rsidP="00B43C85">
            <w:r>
              <w:t>5 и более - 8 баллов.</w:t>
            </w: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9814D8" w:rsidRDefault="005970F0" w:rsidP="00B43C85">
            <w:pPr>
              <w:autoSpaceDE w:val="0"/>
              <w:autoSpaceDN w:val="0"/>
              <w:adjustRightInd w:val="0"/>
              <w:spacing w:line="235" w:lineRule="auto"/>
              <w:rPr>
                <w:color w:val="000000" w:themeColor="text1"/>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 xml:space="preserve">Профессиональное развитие путем прохождения курсов переподготовки, повышения </w:t>
            </w:r>
            <w:r>
              <w:lastRenderedPageBreak/>
              <w:t>квалификации, участия в обучающих семинарах и других обучающих мероприятиях</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lastRenderedPageBreak/>
              <w:t>Ежегодно;</w:t>
            </w:r>
          </w:p>
          <w:p w:rsidR="005970F0" w:rsidRDefault="005970F0" w:rsidP="00B43C85">
            <w:r w:rsidRPr="005A4977">
              <w:t>Подтверждение:</w:t>
            </w:r>
            <w:r>
              <w:t xml:space="preserve"> документ, подтверждающий прохождение обучения </w:t>
            </w:r>
          </w:p>
          <w:p w:rsidR="005970F0" w:rsidRDefault="005970F0" w:rsidP="00B43C85">
            <w:r>
              <w:lastRenderedPageBreak/>
              <w:t>(Диплом, удостоверение, сертификат и.т.д.)</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r>
              <w:lastRenderedPageBreak/>
              <w:t>6</w:t>
            </w:r>
            <w:r w:rsidRPr="00C00F1A">
              <w:t xml:space="preserve"> балл</w:t>
            </w:r>
            <w:r>
              <w:t>ов</w:t>
            </w: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9814D8" w:rsidRDefault="005970F0" w:rsidP="00B43C85">
            <w:pPr>
              <w:autoSpaceDE w:val="0"/>
              <w:autoSpaceDN w:val="0"/>
              <w:adjustRightInd w:val="0"/>
              <w:spacing w:line="235" w:lineRule="auto"/>
              <w:rPr>
                <w:color w:val="000000" w:themeColor="text1"/>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Качественное курирование направления деятельности молодежного центра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Default="005970F0" w:rsidP="00B43C85">
            <w:r>
              <w:t>Подтверждение:</w:t>
            </w:r>
          </w:p>
          <w:p w:rsidR="005970F0" w:rsidRDefault="005970F0" w:rsidP="00B43C85">
            <w:r>
              <w:t>Отсутствие замечаний к формированию рейтинговой системы направления</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Default="005970F0" w:rsidP="00B43C85">
            <w:r>
              <w:t>7 баллов</w:t>
            </w: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9814D8" w:rsidRDefault="005970F0" w:rsidP="00B43C85">
            <w:pPr>
              <w:autoSpaceDE w:val="0"/>
              <w:autoSpaceDN w:val="0"/>
              <w:adjustRightInd w:val="0"/>
              <w:spacing w:line="235" w:lineRule="auto"/>
              <w:rPr>
                <w:color w:val="000000" w:themeColor="text1"/>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тсутствие обоснованных зафиксированных замечаний к деятельности сотрудника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Default="005970F0" w:rsidP="00B43C85">
            <w:r>
              <w:t>О</w:t>
            </w:r>
            <w:r w:rsidRPr="00C00F1A">
              <w:t xml:space="preserve">ценивается по факту отсутствия зафиксированных </w:t>
            </w:r>
            <w:r>
              <w:t xml:space="preserve">дисциплинарных взысканий </w:t>
            </w:r>
            <w:r w:rsidRPr="00C00F1A">
              <w:t>и жалоб</w:t>
            </w:r>
            <w:r>
              <w:t>.</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8 баллов</w:t>
            </w:r>
          </w:p>
        </w:tc>
      </w:tr>
      <w:tr w:rsidR="005970F0" w:rsidRPr="00C00F1A" w:rsidTr="00B43C85">
        <w:trPr>
          <w:trHeight w:val="20"/>
        </w:trPr>
        <w:tc>
          <w:tcPr>
            <w:tcW w:w="3420" w:type="dxa"/>
            <w:vMerge/>
            <w:tcBorders>
              <w:top w:val="single" w:sz="4" w:space="0" w:color="auto"/>
              <w:left w:val="single" w:sz="4" w:space="0" w:color="auto"/>
              <w:right w:val="single" w:sz="4" w:space="0" w:color="auto"/>
            </w:tcBorders>
            <w:shd w:val="clear" w:color="auto" w:fill="FFFFFF"/>
          </w:tcPr>
          <w:p w:rsidR="005970F0" w:rsidRPr="00C00F1A" w:rsidRDefault="005970F0" w:rsidP="00B43C85">
            <w:pPr>
              <w:autoSpaceDE w:val="0"/>
              <w:autoSpaceDN w:val="0"/>
              <w:adjustRightInd w:val="0"/>
              <w:spacing w:line="235" w:lineRule="auto"/>
              <w:rPr>
                <w:color w:val="FF0000"/>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Качественное проведение городских мероприятий</w:t>
            </w:r>
          </w:p>
        </w:tc>
        <w:tc>
          <w:tcPr>
            <w:tcW w:w="4700" w:type="dxa"/>
            <w:tcBorders>
              <w:top w:val="single" w:sz="4" w:space="0" w:color="auto"/>
              <w:left w:val="single" w:sz="4" w:space="0" w:color="auto"/>
              <w:right w:val="single" w:sz="4" w:space="0" w:color="auto"/>
            </w:tcBorders>
            <w:shd w:val="clear" w:color="auto" w:fill="FFFFFF"/>
          </w:tcPr>
          <w:p w:rsidR="005970F0" w:rsidRDefault="005970F0" w:rsidP="00B43C85">
            <w:r w:rsidRPr="007602EC">
              <w:t>Ежемесячно;</w:t>
            </w:r>
          </w:p>
          <w:p w:rsidR="005970F0" w:rsidRPr="00C00F1A" w:rsidRDefault="005970F0" w:rsidP="00B43C85">
            <w:r>
              <w:t>П</w:t>
            </w:r>
            <w:r w:rsidRPr="00C00F1A">
              <w:t xml:space="preserve">одтверждение: </w:t>
            </w:r>
            <w:r>
              <w:t>отсутствие замечаний руководителя</w:t>
            </w:r>
          </w:p>
        </w:tc>
        <w:tc>
          <w:tcPr>
            <w:tcW w:w="2880" w:type="dxa"/>
            <w:tcBorders>
              <w:top w:val="single" w:sz="4" w:space="0" w:color="auto"/>
              <w:left w:val="single" w:sz="4" w:space="0" w:color="auto"/>
              <w:right w:val="single" w:sz="4" w:space="0" w:color="auto"/>
            </w:tcBorders>
            <w:shd w:val="clear" w:color="auto" w:fill="FFFFFF"/>
          </w:tcPr>
          <w:p w:rsidR="005970F0" w:rsidRDefault="005970F0" w:rsidP="00B43C85">
            <w:r>
              <w:t>1 мероприятие - 6 баллов;</w:t>
            </w:r>
          </w:p>
          <w:p w:rsidR="005970F0" w:rsidRPr="00C00F1A" w:rsidRDefault="005970F0" w:rsidP="00B43C85">
            <w:r>
              <w:t>2 и более -8 баллов</w:t>
            </w:r>
          </w:p>
        </w:tc>
      </w:tr>
      <w:tr w:rsidR="005970F0" w:rsidRPr="00C00F1A" w:rsidTr="00B43C85">
        <w:trPr>
          <w:trHeight w:val="20"/>
        </w:trPr>
        <w:tc>
          <w:tcPr>
            <w:tcW w:w="3420" w:type="dxa"/>
            <w:vMerge/>
            <w:tcBorders>
              <w:left w:val="single" w:sz="4" w:space="0" w:color="auto"/>
              <w:right w:val="single" w:sz="4" w:space="0" w:color="auto"/>
            </w:tcBorders>
            <w:shd w:val="clear" w:color="auto" w:fill="FFFFFF"/>
          </w:tcPr>
          <w:p w:rsidR="005970F0" w:rsidRPr="00C00F1A" w:rsidRDefault="005970F0" w:rsidP="00B43C85">
            <w:pPr>
              <w:autoSpaceDE w:val="0"/>
              <w:autoSpaceDN w:val="0"/>
              <w:adjustRightInd w:val="0"/>
              <w:spacing w:line="235" w:lineRule="auto"/>
              <w:rPr>
                <w:color w:val="FF0000"/>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П</w:t>
            </w:r>
            <w:r w:rsidRPr="00C00F1A">
              <w:t xml:space="preserve">роведение </w:t>
            </w:r>
            <w:r>
              <w:t xml:space="preserve">информационныхопросов </w:t>
            </w:r>
            <w:r w:rsidRPr="00C00F1A">
              <w:t>по актуальным вопросам жизни молодежи и молодежной политики, аналитика и их опубликование</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Ежемесячно;</w:t>
            </w:r>
          </w:p>
          <w:p w:rsidR="005970F0" w:rsidRPr="00C00F1A" w:rsidRDefault="005970F0" w:rsidP="00B43C85">
            <w:r>
              <w:t>Подтверждение: оценивается по количеству подготовленных и размещенных информационных опросов (подтверждение: скриншот для интернет-материалов, ксерокопии для печатных средств массовой информации)</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spacing w:line="235" w:lineRule="auto"/>
              <w:ind w:right="69"/>
            </w:pPr>
            <w:r>
              <w:t>1 опрос - 4 балла;</w:t>
            </w:r>
          </w:p>
          <w:p w:rsidR="005970F0" w:rsidRDefault="005970F0" w:rsidP="00B43C85">
            <w:pPr>
              <w:spacing w:line="235" w:lineRule="auto"/>
              <w:ind w:right="69"/>
            </w:pPr>
            <w:r>
              <w:t>2 и более - 6 баллов</w:t>
            </w:r>
          </w:p>
          <w:p w:rsidR="005970F0" w:rsidRPr="00C00F1A" w:rsidRDefault="005970F0" w:rsidP="00B43C85">
            <w:pPr>
              <w:spacing w:line="235" w:lineRule="auto"/>
              <w:ind w:right="69"/>
            </w:pPr>
          </w:p>
        </w:tc>
      </w:tr>
      <w:tr w:rsidR="005970F0" w:rsidRPr="00C00F1A" w:rsidTr="00B43C85">
        <w:trPr>
          <w:trHeight w:val="20"/>
        </w:trPr>
        <w:tc>
          <w:tcPr>
            <w:tcW w:w="3420" w:type="dxa"/>
            <w:tcBorders>
              <w:left w:val="single" w:sz="4" w:space="0" w:color="auto"/>
              <w:right w:val="single" w:sz="4" w:space="0" w:color="auto"/>
            </w:tcBorders>
            <w:shd w:val="clear" w:color="auto" w:fill="FFFFFF"/>
          </w:tcPr>
          <w:p w:rsidR="005970F0" w:rsidRPr="00C00F1A" w:rsidRDefault="005970F0" w:rsidP="00B43C85">
            <w:pPr>
              <w:autoSpaceDE w:val="0"/>
              <w:autoSpaceDN w:val="0"/>
              <w:adjustRightInd w:val="0"/>
              <w:spacing w:line="235" w:lineRule="auto"/>
              <w:rPr>
                <w:color w:val="FF0000"/>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Привлечение партнеров - спонсоров при проведении мероприятий</w:t>
            </w:r>
          </w:p>
        </w:tc>
        <w:tc>
          <w:tcPr>
            <w:tcW w:w="4700" w:type="dxa"/>
            <w:tcBorders>
              <w:top w:val="single" w:sz="4" w:space="0" w:color="auto"/>
              <w:left w:val="single" w:sz="4" w:space="0" w:color="auto"/>
              <w:right w:val="single" w:sz="4" w:space="0" w:color="auto"/>
            </w:tcBorders>
            <w:shd w:val="clear" w:color="auto" w:fill="FFFFFF"/>
          </w:tcPr>
          <w:p w:rsidR="005970F0" w:rsidRDefault="005970F0" w:rsidP="00B43C85">
            <w:r>
              <w:t>Ежемесячно;</w:t>
            </w:r>
          </w:p>
          <w:p w:rsidR="005970F0" w:rsidRPr="00C00F1A" w:rsidRDefault="005970F0" w:rsidP="00B43C85">
            <w:r>
              <w:t>Подтверждение: факт оказания спонсорской помощи, подтвержденный документально.</w:t>
            </w:r>
          </w:p>
        </w:tc>
        <w:tc>
          <w:tcPr>
            <w:tcW w:w="2880" w:type="dxa"/>
            <w:tcBorders>
              <w:top w:val="single" w:sz="4" w:space="0" w:color="auto"/>
              <w:left w:val="single" w:sz="4" w:space="0" w:color="auto"/>
              <w:right w:val="single" w:sz="4" w:space="0" w:color="auto"/>
            </w:tcBorders>
            <w:shd w:val="clear" w:color="auto" w:fill="FFFFFF"/>
          </w:tcPr>
          <w:p w:rsidR="005970F0" w:rsidRDefault="005970F0" w:rsidP="00B43C85">
            <w:r>
              <w:t>Привлечение 2 - 4 спонсоров – 6 баллов;</w:t>
            </w:r>
          </w:p>
          <w:p w:rsidR="005970F0" w:rsidRPr="00C00F1A" w:rsidRDefault="005970F0" w:rsidP="00B43C85">
            <w:r>
              <w:t>5 и более -12 баллов.</w:t>
            </w:r>
          </w:p>
        </w:tc>
      </w:tr>
      <w:tr w:rsidR="005970F0" w:rsidRPr="00C00F1A" w:rsidTr="00B43C85">
        <w:trPr>
          <w:trHeight w:val="20"/>
        </w:trPr>
        <w:tc>
          <w:tcPr>
            <w:tcW w:w="3420" w:type="dxa"/>
            <w:vMerge w:val="restart"/>
            <w:tcBorders>
              <w:top w:val="single" w:sz="4" w:space="0" w:color="auto"/>
              <w:left w:val="single" w:sz="4" w:space="0" w:color="auto"/>
              <w:right w:val="single" w:sz="4" w:space="0" w:color="auto"/>
            </w:tcBorders>
            <w:shd w:val="clear" w:color="auto" w:fill="FFFFFF"/>
          </w:tcPr>
          <w:p w:rsidR="005970F0" w:rsidRPr="00C00F1A" w:rsidRDefault="005970F0" w:rsidP="00B43C85">
            <w:r w:rsidRPr="00C00F1A">
              <w:t>Делопроизводитель</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тсутствие обоснованных зафиксированных замечаний к деятельности сотрудника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Default="005970F0" w:rsidP="00B43C85">
            <w:r>
              <w:t>О</w:t>
            </w:r>
            <w:r w:rsidRPr="00C00F1A">
              <w:t xml:space="preserve">ценивается по факту отсутствия зафиксированных </w:t>
            </w:r>
            <w:r>
              <w:t xml:space="preserve">дисциплинарных взысканий </w:t>
            </w:r>
            <w:r w:rsidRPr="00C00F1A">
              <w:t>и жалоб</w:t>
            </w:r>
            <w:r>
              <w:t>.</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8 баллов</w:t>
            </w:r>
          </w:p>
        </w:tc>
      </w:tr>
      <w:tr w:rsidR="005970F0" w:rsidRPr="00C00F1A" w:rsidTr="00B43C85">
        <w:trPr>
          <w:trHeight w:val="20"/>
        </w:trPr>
        <w:tc>
          <w:tcPr>
            <w:tcW w:w="3420" w:type="dxa"/>
            <w:vMerge/>
            <w:tcBorders>
              <w:top w:val="single" w:sz="4" w:space="0" w:color="auto"/>
              <w:left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 xml:space="preserve">Профессиональное развитие путем прохождения курсов </w:t>
            </w:r>
            <w:r>
              <w:lastRenderedPageBreak/>
              <w:t>переподготовки, повышения квалификации, участия в обучающих семинарах и других обучающих мероприятиях</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lastRenderedPageBreak/>
              <w:t>Ежегодно;</w:t>
            </w:r>
          </w:p>
          <w:p w:rsidR="005970F0" w:rsidRDefault="005970F0" w:rsidP="00B43C85">
            <w:r w:rsidRPr="005A4977">
              <w:t>Подтверждение:</w:t>
            </w:r>
            <w:r>
              <w:t xml:space="preserve"> документ, </w:t>
            </w:r>
            <w:r>
              <w:lastRenderedPageBreak/>
              <w:t xml:space="preserve">подтверждающий прохождение обучения </w:t>
            </w:r>
          </w:p>
          <w:p w:rsidR="005970F0" w:rsidRDefault="005970F0" w:rsidP="00B43C85">
            <w:r>
              <w:t>(Диплом, удостоверение, сертификат и.т.д.)</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r>
              <w:lastRenderedPageBreak/>
              <w:t>6</w:t>
            </w:r>
            <w:r w:rsidRPr="00C00F1A">
              <w:t xml:space="preserve"> балл</w:t>
            </w:r>
            <w:r>
              <w:t>ов</w:t>
            </w:r>
          </w:p>
        </w:tc>
      </w:tr>
      <w:tr w:rsidR="005970F0" w:rsidRPr="007602EC" w:rsidTr="00B43C85">
        <w:trPr>
          <w:trHeight w:val="628"/>
        </w:trPr>
        <w:tc>
          <w:tcPr>
            <w:tcW w:w="3420" w:type="dxa"/>
            <w:vMerge w:val="restart"/>
            <w:tcBorders>
              <w:top w:val="single" w:sz="4" w:space="0" w:color="auto"/>
              <w:left w:val="single" w:sz="4" w:space="0" w:color="auto"/>
              <w:bottom w:val="single" w:sz="4" w:space="0" w:color="auto"/>
              <w:right w:val="single" w:sz="4" w:space="0" w:color="auto"/>
            </w:tcBorders>
            <w:shd w:val="clear" w:color="auto" w:fill="FFFFFF"/>
          </w:tcPr>
          <w:p w:rsidR="005970F0" w:rsidRPr="007602EC" w:rsidRDefault="005970F0" w:rsidP="00B43C85">
            <w:r w:rsidRPr="007602EC">
              <w:lastRenderedPageBreak/>
              <w:t>Педагог - психолог</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7602EC" w:rsidRDefault="005970F0" w:rsidP="00B43C85">
            <w:r w:rsidRPr="007602EC">
              <w:t xml:space="preserve">Проведение профориентационных мероприятий с молодежью </w:t>
            </w:r>
          </w:p>
        </w:tc>
        <w:tc>
          <w:tcPr>
            <w:tcW w:w="4700" w:type="dxa"/>
            <w:tcBorders>
              <w:top w:val="single" w:sz="4" w:space="0" w:color="auto"/>
              <w:left w:val="single" w:sz="4" w:space="0" w:color="auto"/>
              <w:bottom w:val="single" w:sz="4" w:space="0" w:color="auto"/>
              <w:right w:val="single" w:sz="4" w:space="0" w:color="auto"/>
            </w:tcBorders>
            <w:shd w:val="clear" w:color="auto" w:fill="FFFFFF"/>
            <w:noWrap/>
          </w:tcPr>
          <w:p w:rsidR="005970F0" w:rsidRPr="007602EC" w:rsidRDefault="005970F0" w:rsidP="00B43C85">
            <w:r w:rsidRPr="007602EC">
              <w:t>Ежемесячно;</w:t>
            </w:r>
          </w:p>
          <w:p w:rsidR="005970F0" w:rsidRPr="007602EC" w:rsidRDefault="005970F0" w:rsidP="00B43C85">
            <w:r w:rsidRPr="007602EC">
              <w:t>Подтверждение: листы регистрации, фотоотчет.</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 xml:space="preserve">От </w:t>
            </w:r>
            <w:r w:rsidRPr="007602EC">
              <w:t>1</w:t>
            </w:r>
            <w:r>
              <w:t xml:space="preserve"> до 2 </w:t>
            </w:r>
            <w:r w:rsidRPr="007602EC">
              <w:t>мероприятий -</w:t>
            </w:r>
            <w:r>
              <w:t>4</w:t>
            </w:r>
            <w:r w:rsidRPr="007602EC">
              <w:t xml:space="preserve"> балла;</w:t>
            </w:r>
          </w:p>
          <w:p w:rsidR="005970F0" w:rsidRPr="007602EC" w:rsidRDefault="005970F0" w:rsidP="00B43C85">
            <w:r>
              <w:t>3 и более – 6 баллов</w:t>
            </w:r>
          </w:p>
        </w:tc>
      </w:tr>
      <w:tr w:rsidR="005970F0" w:rsidRPr="00C00F1A" w:rsidTr="00B43C85">
        <w:trPr>
          <w:trHeight w:val="628"/>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7602EC"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Профессиональное развитие путем прохождения курсов переподготовки, повышения квалификации, участия в обучающих семинарах и других обучающих мероприятиях</w:t>
            </w:r>
          </w:p>
        </w:tc>
        <w:tc>
          <w:tcPr>
            <w:tcW w:w="4700" w:type="dxa"/>
            <w:tcBorders>
              <w:top w:val="single" w:sz="4" w:space="0" w:color="auto"/>
              <w:left w:val="single" w:sz="4" w:space="0" w:color="auto"/>
              <w:bottom w:val="single" w:sz="4" w:space="0" w:color="auto"/>
              <w:right w:val="single" w:sz="4" w:space="0" w:color="auto"/>
            </w:tcBorders>
            <w:shd w:val="clear" w:color="auto" w:fill="FFFFFF"/>
            <w:noWrap/>
          </w:tcPr>
          <w:p w:rsidR="005970F0" w:rsidRDefault="005970F0" w:rsidP="00B43C85">
            <w:r>
              <w:t>Ежегодно;</w:t>
            </w:r>
          </w:p>
          <w:p w:rsidR="005970F0" w:rsidRDefault="005970F0" w:rsidP="00B43C85">
            <w:r w:rsidRPr="005A4977">
              <w:t>Подтверждение:</w:t>
            </w:r>
            <w:r>
              <w:t xml:space="preserve"> документ, подтверждающий прохождение обучения </w:t>
            </w:r>
          </w:p>
          <w:p w:rsidR="005970F0" w:rsidRDefault="005970F0" w:rsidP="00B43C85">
            <w:r>
              <w:t>(диплом, удостоверение, сертификат и.т.д.)</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r>
              <w:t>4</w:t>
            </w:r>
            <w:r w:rsidRPr="00C00F1A">
              <w:t xml:space="preserve"> балл</w:t>
            </w:r>
            <w:r>
              <w:t>а</w:t>
            </w:r>
          </w:p>
        </w:tc>
      </w:tr>
      <w:tr w:rsidR="005970F0" w:rsidRPr="00C00F1A" w:rsidTr="00B43C85">
        <w:trPr>
          <w:trHeight w:val="628"/>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7602EC"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тсутствие обоснованных зафиксированных замечаний к деятельности сотрудника</w:t>
            </w:r>
          </w:p>
        </w:tc>
        <w:tc>
          <w:tcPr>
            <w:tcW w:w="4700" w:type="dxa"/>
            <w:tcBorders>
              <w:top w:val="single" w:sz="4" w:space="0" w:color="auto"/>
              <w:left w:val="single" w:sz="4" w:space="0" w:color="auto"/>
              <w:right w:val="single" w:sz="4" w:space="0" w:color="auto"/>
            </w:tcBorders>
            <w:shd w:val="clear" w:color="auto" w:fill="FFFFFF"/>
            <w:noWrap/>
          </w:tcPr>
          <w:p w:rsidR="005970F0" w:rsidRDefault="005970F0" w:rsidP="00B43C85">
            <w:r w:rsidRPr="00A26DE0">
              <w:t>Ежемесячно;</w:t>
            </w:r>
          </w:p>
          <w:p w:rsidR="005970F0" w:rsidRDefault="005970F0" w:rsidP="00B43C85">
            <w:r>
              <w:t>О</w:t>
            </w:r>
            <w:r w:rsidRPr="00C00F1A">
              <w:t xml:space="preserve">ценивается по факту отсутствия зафиксированных </w:t>
            </w:r>
            <w:r>
              <w:t xml:space="preserve">дисциплинарных взысканий </w:t>
            </w:r>
            <w:r w:rsidRPr="00C00F1A">
              <w:t>и жалоб</w:t>
            </w:r>
            <w:r>
              <w:t>.</w:t>
            </w:r>
          </w:p>
          <w:p w:rsidR="005970F0" w:rsidRPr="00C00F1A" w:rsidRDefault="005970F0" w:rsidP="00B43C85"/>
        </w:tc>
        <w:tc>
          <w:tcPr>
            <w:tcW w:w="2880" w:type="dxa"/>
            <w:tcBorders>
              <w:top w:val="single" w:sz="4" w:space="0" w:color="auto"/>
              <w:left w:val="single" w:sz="4" w:space="0" w:color="auto"/>
              <w:right w:val="single" w:sz="4" w:space="0" w:color="auto"/>
            </w:tcBorders>
            <w:shd w:val="clear" w:color="auto" w:fill="FFFFFF"/>
          </w:tcPr>
          <w:p w:rsidR="005970F0" w:rsidRPr="00C00F1A" w:rsidRDefault="005970F0" w:rsidP="00B43C85">
            <w:r>
              <w:t>6 баллов</w:t>
            </w:r>
          </w:p>
        </w:tc>
      </w:tr>
      <w:tr w:rsidR="005970F0" w:rsidRPr="00C00F1A" w:rsidTr="00B43C85">
        <w:trPr>
          <w:trHeight w:val="20"/>
        </w:trPr>
        <w:tc>
          <w:tcPr>
            <w:tcW w:w="3420" w:type="dxa"/>
            <w:vMerge w:val="restart"/>
            <w:tcBorders>
              <w:top w:val="single" w:sz="4" w:space="0" w:color="auto"/>
              <w:left w:val="single" w:sz="4" w:space="0" w:color="auto"/>
              <w:right w:val="single" w:sz="4" w:space="0" w:color="auto"/>
            </w:tcBorders>
            <w:shd w:val="clear" w:color="auto" w:fill="FFFFFF"/>
          </w:tcPr>
          <w:p w:rsidR="005970F0" w:rsidRPr="00C00F1A" w:rsidRDefault="005970F0" w:rsidP="00B43C85">
            <w:r w:rsidRPr="00C00F1A">
              <w:t>Уборщик служебных помещений, уборщик территории</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беспечение сохранности хозяйственного инвентаря</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770E59">
              <w:t>Ежемесячно;</w:t>
            </w:r>
          </w:p>
          <w:p w:rsidR="005970F0" w:rsidRPr="00C00F1A" w:rsidRDefault="005970F0" w:rsidP="00B43C85">
            <w:r>
              <w:t>О</w:t>
            </w:r>
            <w:r w:rsidRPr="00C00F1A">
              <w:t xml:space="preserve">ценивается по отсутствию фактов утраты </w:t>
            </w:r>
            <w:r>
              <w:t xml:space="preserve">или порчи </w:t>
            </w:r>
            <w:r w:rsidRPr="00C00F1A">
              <w:t>хозяйственного инвентаря</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5 баллов</w:t>
            </w:r>
          </w:p>
        </w:tc>
      </w:tr>
      <w:tr w:rsidR="005970F0" w:rsidRPr="00C00F1A" w:rsidTr="00B43C85">
        <w:trPr>
          <w:trHeight w:val="20"/>
        </w:trPr>
        <w:tc>
          <w:tcPr>
            <w:tcW w:w="3420" w:type="dxa"/>
            <w:vMerge/>
            <w:tcBorders>
              <w:left w:val="single" w:sz="4" w:space="0" w:color="auto"/>
              <w:bottom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Подготовка помещений и территории для проведения внеплановых мероприятий</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E22B7D">
              <w:t>Ежемесячно;</w:t>
            </w:r>
          </w:p>
          <w:p w:rsidR="005970F0" w:rsidRPr="00770E59" w:rsidRDefault="005970F0" w:rsidP="00B43C85">
            <w:r>
              <w:t>Подтверждение: акт, приказ, оргплан и.т.д</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E22B7D">
              <w:t>5 баллов</w:t>
            </w:r>
          </w:p>
        </w:tc>
      </w:tr>
      <w:tr w:rsidR="005970F0" w:rsidRPr="00C00F1A" w:rsidTr="00B43C85">
        <w:trPr>
          <w:trHeight w:val="2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rsidRPr="00C00F1A">
              <w:t>Администратор</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тсутствие обоснованных зафиксированных замечаний к деятельности сотрудника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Default="005970F0" w:rsidP="00B43C85">
            <w:r>
              <w:t>О</w:t>
            </w:r>
            <w:r w:rsidRPr="00C00F1A">
              <w:t xml:space="preserve">ценивается по факту отсутствия зафиксированных </w:t>
            </w:r>
            <w:r>
              <w:t xml:space="preserve">дисциплинарных взысканий </w:t>
            </w:r>
            <w:r w:rsidRPr="00C00F1A">
              <w:t>и жалоб</w:t>
            </w:r>
            <w:r>
              <w:t>.</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2 балла</w:t>
            </w:r>
          </w:p>
        </w:tc>
      </w:tr>
      <w:tr w:rsidR="005970F0" w:rsidRPr="00C00F1A" w:rsidTr="00B43C85">
        <w:trPr>
          <w:trHeight w:val="20"/>
        </w:trPr>
        <w:tc>
          <w:tcPr>
            <w:tcW w:w="3420" w:type="dxa"/>
            <w:vMerge w:val="restart"/>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rsidRPr="00C00F1A">
              <w:t>Звукооператор</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К</w:t>
            </w:r>
            <w:r w:rsidRPr="00C00F1A">
              <w:t xml:space="preserve">ачественное звуковое сопровождение </w:t>
            </w:r>
            <w:r>
              <w:t xml:space="preserve">городских </w:t>
            </w:r>
            <w:r w:rsidRPr="00C00F1A">
              <w:t>мероприятий</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Ежеквартально;</w:t>
            </w:r>
          </w:p>
          <w:p w:rsidR="005970F0" w:rsidRPr="00C00F1A" w:rsidRDefault="005970F0" w:rsidP="00B43C85">
            <w:r>
              <w:t>Оценивается по факту отсутствия обоснованных замечаний</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От 1 до 2 мероприятий - 6 баллов;</w:t>
            </w:r>
          </w:p>
          <w:p w:rsidR="005970F0" w:rsidRPr="00C00F1A" w:rsidRDefault="005970F0" w:rsidP="00B43C85">
            <w:r>
              <w:t>3 и более мероприятий – 12 баллов</w:t>
            </w:r>
          </w:p>
        </w:tc>
      </w:tr>
      <w:tr w:rsidR="005970F0" w:rsidRPr="00C00F1A" w:rsidTr="00B43C85">
        <w:trPr>
          <w:trHeight w:val="20"/>
        </w:trPr>
        <w:tc>
          <w:tcPr>
            <w:tcW w:w="3420" w:type="dxa"/>
            <w:vMerge/>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тсутствие обоснованных зафиксированных замечаний к деятельности сотрудника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Default="005970F0" w:rsidP="00B43C85">
            <w:r>
              <w:t>О</w:t>
            </w:r>
            <w:r w:rsidRPr="00C00F1A">
              <w:t xml:space="preserve">ценивается по факту отсутствия зафиксированных </w:t>
            </w:r>
            <w:r>
              <w:t xml:space="preserve">дисциплинарных взысканий </w:t>
            </w:r>
            <w:r w:rsidRPr="00C00F1A">
              <w:t>и жалоб</w:t>
            </w:r>
            <w:r>
              <w:t>.</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6 баллов</w:t>
            </w:r>
          </w:p>
        </w:tc>
      </w:tr>
      <w:tr w:rsidR="005970F0" w:rsidRPr="00C00F1A" w:rsidTr="00B43C85">
        <w:trPr>
          <w:trHeight w:val="20"/>
        </w:trPr>
        <w:tc>
          <w:tcPr>
            <w:tcW w:w="3420" w:type="dxa"/>
            <w:vMerge w:val="restart"/>
            <w:tcBorders>
              <w:top w:val="single" w:sz="4" w:space="0" w:color="auto"/>
              <w:left w:val="single" w:sz="4" w:space="0" w:color="auto"/>
              <w:right w:val="single" w:sz="4" w:space="0" w:color="auto"/>
            </w:tcBorders>
            <w:shd w:val="clear" w:color="auto" w:fill="FFFFFF"/>
          </w:tcPr>
          <w:p w:rsidR="005970F0" w:rsidRPr="00C00F1A" w:rsidRDefault="005970F0" w:rsidP="00B43C85">
            <w:r w:rsidRPr="00C00F1A">
              <w:t>Юрисконсульт</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С</w:t>
            </w:r>
            <w:r w:rsidRPr="00C00F1A">
              <w:t>воевременное представление документации, запрашиваемой учредителем</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Ежемесячно;</w:t>
            </w:r>
          </w:p>
          <w:p w:rsidR="005970F0" w:rsidRPr="00C00F1A" w:rsidRDefault="005970F0" w:rsidP="00B43C85">
            <w:r>
              <w:t>П</w:t>
            </w:r>
            <w:r w:rsidRPr="00C00F1A">
              <w:t xml:space="preserve">одтверждение: отсутствие замечаний со стороны </w:t>
            </w:r>
            <w:r>
              <w:t>руководителя учреждения</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r>
              <w:t>4 балла</w:t>
            </w:r>
          </w:p>
        </w:tc>
      </w:tr>
      <w:tr w:rsidR="005970F0" w:rsidRPr="00C00F1A" w:rsidTr="00B43C85">
        <w:trPr>
          <w:trHeight w:val="20"/>
        </w:trPr>
        <w:tc>
          <w:tcPr>
            <w:tcW w:w="3420" w:type="dxa"/>
            <w:vMerge/>
            <w:tcBorders>
              <w:left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О</w:t>
            </w:r>
            <w:r w:rsidRPr="00C00F1A">
              <w:t>тсутствие обоснованных зафиксированных замечаний к деятельности сотрудника</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rsidRPr="00A26DE0">
              <w:t>Ежемесячно;</w:t>
            </w:r>
          </w:p>
          <w:p w:rsidR="005970F0" w:rsidRDefault="005970F0" w:rsidP="00B43C85">
            <w:r>
              <w:t>О</w:t>
            </w:r>
            <w:r w:rsidRPr="00C00F1A">
              <w:t xml:space="preserve">ценивается по факту отсутствия зафиксированных </w:t>
            </w:r>
            <w:r>
              <w:t xml:space="preserve">дисциплинарных взысканий </w:t>
            </w:r>
            <w:r w:rsidRPr="00C00F1A">
              <w:t>и жалоб</w:t>
            </w:r>
            <w:r>
              <w:t>.</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6 баллов</w:t>
            </w:r>
          </w:p>
        </w:tc>
      </w:tr>
      <w:tr w:rsidR="005970F0" w:rsidRPr="00C00F1A" w:rsidTr="00B43C85">
        <w:trPr>
          <w:trHeight w:val="20"/>
        </w:trPr>
        <w:tc>
          <w:tcPr>
            <w:tcW w:w="3420" w:type="dxa"/>
            <w:vMerge/>
            <w:tcBorders>
              <w:left w:val="single" w:sz="4" w:space="0" w:color="auto"/>
              <w:bottom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C00F1A" w:rsidRDefault="005970F0" w:rsidP="00B43C85">
            <w:r>
              <w:t>Профессиональное развитие путем прохождения курсов переподготовки, повышения квалификации, участия в обучающих семинарах и других обучающих мероприятиях</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Ежегодно;</w:t>
            </w:r>
          </w:p>
          <w:p w:rsidR="005970F0" w:rsidRDefault="005970F0" w:rsidP="00B43C85">
            <w:r w:rsidRPr="005A4977">
              <w:t>Подтверждение:</w:t>
            </w:r>
            <w:r>
              <w:t xml:space="preserve"> документ, подтверждающий прохождение обучения </w:t>
            </w:r>
          </w:p>
          <w:p w:rsidR="005970F0" w:rsidRDefault="005970F0" w:rsidP="00B43C85">
            <w:r>
              <w:t>(диплом, удостоверение, сертификат и.т.д.)</w:t>
            </w:r>
          </w:p>
          <w:p w:rsidR="005970F0" w:rsidRPr="00C00F1A" w:rsidRDefault="005970F0" w:rsidP="00B43C85"/>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970F0" w:rsidRPr="00C00F1A" w:rsidRDefault="005970F0" w:rsidP="00B43C85">
            <w:r>
              <w:t>4</w:t>
            </w:r>
            <w:r w:rsidRPr="00C00F1A">
              <w:t xml:space="preserve"> балл</w:t>
            </w:r>
            <w:r>
              <w:t>а</w:t>
            </w:r>
          </w:p>
        </w:tc>
      </w:tr>
      <w:tr w:rsidR="005970F0" w:rsidRPr="00C00F1A" w:rsidTr="00B43C85">
        <w:trPr>
          <w:trHeight w:val="20"/>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tcPr>
          <w:p w:rsidR="005970F0" w:rsidRPr="00EF0129" w:rsidRDefault="005970F0" w:rsidP="00B43C85">
            <w:pPr>
              <w:rPr>
                <w:b/>
                <w:bCs/>
              </w:rPr>
            </w:pPr>
            <w:r w:rsidRPr="00EF0129">
              <w:rPr>
                <w:b/>
                <w:bCs/>
              </w:rPr>
              <w:t xml:space="preserve">Выплаты </w:t>
            </w:r>
            <w:r w:rsidRPr="00EF0129">
              <w:rPr>
                <w:b/>
              </w:rPr>
              <w:t>за интенсивность и высокие результаты работы</w:t>
            </w:r>
          </w:p>
        </w:tc>
      </w:tr>
      <w:tr w:rsidR="005970F0" w:rsidRPr="00C00F1A" w:rsidTr="00B43C85">
        <w:trPr>
          <w:trHeight w:val="2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r>
              <w:t>Специалист по работе с молодежью</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Высокие достижения при реализации флагманской программы или инфраструктурного проекта молодежной политики</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Ежегодно;</w:t>
            </w:r>
          </w:p>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Подтверждение: краевой рейтинг работы флагманских программ и инфраструктурных проектов</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1 место в рейтинге - 16 баллов;</w:t>
            </w:r>
          </w:p>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2 место - 12 баллов;</w:t>
            </w:r>
          </w:p>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3 место – 8 баллов.</w:t>
            </w:r>
          </w:p>
          <w:p w:rsidR="005970F0" w:rsidRPr="004A3C1E" w:rsidRDefault="005970F0" w:rsidP="00B43C85">
            <w:pPr>
              <w:pStyle w:val="ConsPlusNormal"/>
              <w:ind w:firstLine="0"/>
              <w:rPr>
                <w:rFonts w:ascii="Times New Roman" w:hAnsi="Times New Roman" w:cs="Times New Roman"/>
                <w:sz w:val="24"/>
                <w:szCs w:val="24"/>
              </w:rPr>
            </w:pPr>
          </w:p>
        </w:tc>
      </w:tr>
      <w:tr w:rsidR="005970F0" w:rsidRPr="00C00F1A" w:rsidTr="00B43C85">
        <w:trPr>
          <w:trHeight w:val="885"/>
        </w:trPr>
        <w:tc>
          <w:tcPr>
            <w:tcW w:w="3420" w:type="dxa"/>
            <w:vMerge w:val="restart"/>
            <w:tcBorders>
              <w:top w:val="single" w:sz="4" w:space="0" w:color="auto"/>
              <w:left w:val="single" w:sz="4" w:space="0" w:color="auto"/>
              <w:right w:val="single" w:sz="4" w:space="0" w:color="auto"/>
            </w:tcBorders>
            <w:shd w:val="clear" w:color="auto" w:fill="FFFFFF"/>
          </w:tcPr>
          <w:p w:rsidR="005970F0" w:rsidRPr="00C00F1A" w:rsidRDefault="005970F0" w:rsidP="00B43C85">
            <w:r w:rsidRPr="008F309D">
              <w:t>Специалист по работе с молодежью, методист</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4A3C1E" w:rsidRDefault="005970F0" w:rsidP="00B43C85">
            <w:pPr>
              <w:pStyle w:val="ConsPlusNormal"/>
              <w:ind w:firstLine="0"/>
              <w:rPr>
                <w:rFonts w:ascii="Times New Roman" w:hAnsi="Times New Roman" w:cs="Times New Roman"/>
                <w:sz w:val="24"/>
                <w:szCs w:val="24"/>
              </w:rPr>
            </w:pPr>
            <w:r>
              <w:rPr>
                <w:rFonts w:ascii="Times New Roman" w:hAnsi="Times New Roman" w:cs="Times New Roman"/>
                <w:sz w:val="24"/>
                <w:szCs w:val="24"/>
              </w:rPr>
              <w:t>Победа в грантовых конкурсах регионального, федерального и международного уровня</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pStyle w:val="ConsPlusNormal"/>
              <w:ind w:firstLine="38"/>
              <w:rPr>
                <w:rFonts w:ascii="Times New Roman" w:hAnsi="Times New Roman" w:cs="Times New Roman"/>
                <w:sz w:val="24"/>
                <w:szCs w:val="24"/>
              </w:rPr>
            </w:pPr>
            <w:r w:rsidRPr="006C4C49">
              <w:rPr>
                <w:rFonts w:ascii="Times New Roman" w:hAnsi="Times New Roman" w:cs="Times New Roman"/>
                <w:sz w:val="24"/>
                <w:szCs w:val="24"/>
              </w:rPr>
              <w:t>Ежегодно</w:t>
            </w:r>
            <w:r>
              <w:rPr>
                <w:rFonts w:ascii="Times New Roman" w:hAnsi="Times New Roman" w:cs="Times New Roman"/>
                <w:sz w:val="24"/>
                <w:szCs w:val="24"/>
              </w:rPr>
              <w:t xml:space="preserve"> (</w:t>
            </w:r>
            <w:r w:rsidRPr="006C4C49">
              <w:rPr>
                <w:rFonts w:ascii="Times New Roman" w:hAnsi="Times New Roman" w:cs="Times New Roman"/>
                <w:sz w:val="24"/>
                <w:szCs w:val="24"/>
              </w:rPr>
              <w:t>;</w:t>
            </w:r>
          </w:p>
          <w:p w:rsidR="005970F0" w:rsidRPr="006C4C49" w:rsidRDefault="005970F0" w:rsidP="00B43C85">
            <w:pPr>
              <w:pStyle w:val="ConsPlusNormal"/>
              <w:ind w:firstLine="38"/>
              <w:rPr>
                <w:rFonts w:ascii="Times New Roman" w:hAnsi="Times New Roman" w:cs="Times New Roman"/>
                <w:sz w:val="24"/>
                <w:szCs w:val="24"/>
              </w:rPr>
            </w:pPr>
            <w:r>
              <w:rPr>
                <w:rFonts w:ascii="Times New Roman" w:hAnsi="Times New Roman" w:cs="Times New Roman"/>
                <w:sz w:val="24"/>
                <w:szCs w:val="24"/>
              </w:rPr>
              <w:t>Подтверждение: факт выигранного грантового конкурса, подтвержденный документально.</w:t>
            </w:r>
          </w:p>
          <w:p w:rsidR="005970F0" w:rsidRPr="004A3C1E" w:rsidRDefault="005970F0" w:rsidP="00B43C85">
            <w:pPr>
              <w:pStyle w:val="ConsPlusNormal"/>
              <w:ind w:firstLine="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Default="005970F0" w:rsidP="00B43C85">
            <w:pPr>
              <w:pStyle w:val="ConsPlusNormal"/>
              <w:ind w:firstLine="0"/>
              <w:rPr>
                <w:rFonts w:ascii="Times New Roman" w:hAnsi="Times New Roman" w:cs="Times New Roman"/>
                <w:sz w:val="24"/>
                <w:szCs w:val="24"/>
              </w:rPr>
            </w:pPr>
            <w:r>
              <w:rPr>
                <w:rFonts w:ascii="Times New Roman" w:hAnsi="Times New Roman" w:cs="Times New Roman"/>
                <w:sz w:val="24"/>
                <w:szCs w:val="24"/>
              </w:rPr>
              <w:t>Член проектной команды - 12 баллов;</w:t>
            </w:r>
          </w:p>
          <w:p w:rsidR="005970F0" w:rsidRPr="004A3C1E" w:rsidRDefault="005970F0" w:rsidP="00B43C85">
            <w:pPr>
              <w:pStyle w:val="ConsPlusNormal"/>
              <w:ind w:firstLine="0"/>
              <w:rPr>
                <w:rFonts w:ascii="Times New Roman" w:hAnsi="Times New Roman" w:cs="Times New Roman"/>
                <w:sz w:val="24"/>
                <w:szCs w:val="24"/>
              </w:rPr>
            </w:pPr>
            <w:r>
              <w:rPr>
                <w:rFonts w:ascii="Times New Roman" w:hAnsi="Times New Roman" w:cs="Times New Roman"/>
                <w:sz w:val="24"/>
                <w:szCs w:val="24"/>
              </w:rPr>
              <w:t>Руководитель проекта – 16 баллов.</w:t>
            </w:r>
          </w:p>
        </w:tc>
      </w:tr>
      <w:tr w:rsidR="005970F0" w:rsidRPr="00C00F1A" w:rsidTr="00B43C85">
        <w:trPr>
          <w:trHeight w:val="555"/>
        </w:trPr>
        <w:tc>
          <w:tcPr>
            <w:tcW w:w="3420" w:type="dxa"/>
            <w:vMerge/>
            <w:tcBorders>
              <w:left w:val="single" w:sz="4" w:space="0" w:color="auto"/>
              <w:bottom w:val="single" w:sz="4" w:space="0" w:color="auto"/>
              <w:right w:val="single" w:sz="4" w:space="0" w:color="auto"/>
            </w:tcBorders>
            <w:shd w:val="clear" w:color="auto" w:fill="FFFFFF"/>
          </w:tcPr>
          <w:p w:rsidR="005970F0" w:rsidRPr="00C00F1A" w:rsidRDefault="005970F0" w:rsidP="00B43C85"/>
        </w:tc>
        <w:tc>
          <w:tcPr>
            <w:tcW w:w="3940" w:type="dxa"/>
            <w:tcBorders>
              <w:top w:val="single" w:sz="4" w:space="0" w:color="auto"/>
              <w:left w:val="single" w:sz="4" w:space="0" w:color="auto"/>
              <w:bottom w:val="single" w:sz="4" w:space="0" w:color="auto"/>
              <w:right w:val="single" w:sz="4" w:space="0" w:color="auto"/>
            </w:tcBorders>
            <w:shd w:val="clear" w:color="auto" w:fill="FFFFFF"/>
          </w:tcPr>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 xml:space="preserve">Участие работников/ активистов флагманских программ,  в региональных, окружных, </w:t>
            </w:r>
            <w:r w:rsidRPr="004A3C1E">
              <w:rPr>
                <w:rFonts w:ascii="Times New Roman" w:hAnsi="Times New Roman" w:cs="Times New Roman"/>
                <w:sz w:val="24"/>
                <w:szCs w:val="24"/>
              </w:rPr>
              <w:lastRenderedPageBreak/>
              <w:t>всероссийских и международных мероприятиях</w:t>
            </w:r>
            <w:r>
              <w:rPr>
                <w:rFonts w:ascii="Times New Roman" w:hAnsi="Times New Roman" w:cs="Times New Roman"/>
                <w:sz w:val="24"/>
                <w:szCs w:val="24"/>
              </w:rPr>
              <w:t xml:space="preserve">, конкурсах </w:t>
            </w:r>
            <w:r w:rsidRPr="004A3C1E">
              <w:rPr>
                <w:rFonts w:ascii="Times New Roman" w:hAnsi="Times New Roman" w:cs="Times New Roman"/>
                <w:sz w:val="24"/>
                <w:szCs w:val="24"/>
              </w:rPr>
              <w:t xml:space="preserve"> и проектах по направлениям молодежной политики</w:t>
            </w:r>
          </w:p>
        </w:tc>
        <w:tc>
          <w:tcPr>
            <w:tcW w:w="4700" w:type="dxa"/>
            <w:tcBorders>
              <w:top w:val="single" w:sz="4" w:space="0" w:color="auto"/>
              <w:left w:val="single" w:sz="4" w:space="0" w:color="auto"/>
              <w:bottom w:val="single" w:sz="4" w:space="0" w:color="auto"/>
              <w:right w:val="single" w:sz="4" w:space="0" w:color="auto"/>
            </w:tcBorders>
            <w:shd w:val="clear" w:color="auto" w:fill="FFFFFF"/>
          </w:tcPr>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lastRenderedPageBreak/>
              <w:t>Ежегодно;</w:t>
            </w:r>
          </w:p>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Подтверждение: диплом, сертификат, удостоверение</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Факт участия за одного человека – 4 балла;</w:t>
            </w:r>
          </w:p>
          <w:p w:rsidR="005970F0" w:rsidRPr="004A3C1E" w:rsidRDefault="005970F0" w:rsidP="00B43C85">
            <w:pPr>
              <w:pStyle w:val="ConsPlusNormal"/>
              <w:ind w:firstLine="0"/>
              <w:rPr>
                <w:rFonts w:ascii="Times New Roman" w:hAnsi="Times New Roman" w:cs="Times New Roman"/>
                <w:sz w:val="24"/>
                <w:szCs w:val="24"/>
              </w:rPr>
            </w:pPr>
            <w:r w:rsidRPr="004A3C1E">
              <w:rPr>
                <w:rFonts w:ascii="Times New Roman" w:hAnsi="Times New Roman" w:cs="Times New Roman"/>
                <w:sz w:val="24"/>
                <w:szCs w:val="24"/>
              </w:rPr>
              <w:t xml:space="preserve">Призовое место – 15 </w:t>
            </w:r>
            <w:r w:rsidRPr="004A3C1E">
              <w:rPr>
                <w:rFonts w:ascii="Times New Roman" w:hAnsi="Times New Roman" w:cs="Times New Roman"/>
                <w:sz w:val="24"/>
                <w:szCs w:val="24"/>
              </w:rPr>
              <w:lastRenderedPageBreak/>
              <w:t>баллов.</w:t>
            </w:r>
          </w:p>
          <w:p w:rsidR="005970F0" w:rsidRPr="004A3C1E" w:rsidRDefault="005970F0" w:rsidP="00B43C85">
            <w:pPr>
              <w:pStyle w:val="ConsPlusNormal"/>
              <w:ind w:firstLine="0"/>
              <w:rPr>
                <w:rFonts w:ascii="Times New Roman" w:hAnsi="Times New Roman" w:cs="Times New Roman"/>
                <w:sz w:val="24"/>
                <w:szCs w:val="24"/>
              </w:rPr>
            </w:pPr>
          </w:p>
        </w:tc>
      </w:tr>
    </w:tbl>
    <w:p w:rsidR="00767BD2" w:rsidRPr="008C1B81" w:rsidRDefault="00767BD2" w:rsidP="00767BD2">
      <w:pPr>
        <w:autoSpaceDE w:val="0"/>
        <w:autoSpaceDN w:val="0"/>
        <w:adjustRightInd w:val="0"/>
        <w:jc w:val="center"/>
        <w:rPr>
          <w:b/>
          <w:bCs/>
          <w:sz w:val="28"/>
          <w:szCs w:val="28"/>
        </w:rPr>
        <w:sectPr w:rsidR="00767BD2" w:rsidRPr="008C1B81" w:rsidSect="00272D46">
          <w:pgSz w:w="16838" w:h="11906" w:orient="landscape"/>
          <w:pgMar w:top="851" w:right="1134" w:bottom="851" w:left="539" w:header="709" w:footer="709" w:gutter="0"/>
          <w:cols w:space="708"/>
          <w:docGrid w:linePitch="360"/>
        </w:sectPr>
      </w:pPr>
    </w:p>
    <w:p w:rsidR="002E0812" w:rsidRPr="008C1B81" w:rsidRDefault="00901058" w:rsidP="00767BD2">
      <w:pPr>
        <w:autoSpaceDE w:val="0"/>
        <w:autoSpaceDN w:val="0"/>
        <w:adjustRightInd w:val="0"/>
        <w:jc w:val="right"/>
      </w:pPr>
      <w:r>
        <w:rPr>
          <w:noProof/>
        </w:rPr>
        <w:lastRenderedPageBreak/>
        <w:pict>
          <v:shape id="_x0000_s1027" type="#_x0000_t202" style="position:absolute;left:0;text-align:left;margin-left:525.05pt;margin-top:-20.25pt;width:257pt;height:93.2pt;z-index:251661312;visibility:visible;mso-wrap-distance-top:3.6pt;mso-wrap-distance-bottom:3.6pt;mso-width-relative:margin;mso-height-relative:margin" stroked="f">
            <v:textbox style="mso-next-textbox:#_x0000_s1027">
              <w:txbxContent>
                <w:p w:rsidR="00667D40" w:rsidRDefault="00667D40" w:rsidP="002E0812">
                  <w:r>
                    <w:t xml:space="preserve">Приложение № 3 </w:t>
                  </w:r>
                </w:p>
                <w:p w:rsidR="00667D40" w:rsidRDefault="00667D40" w:rsidP="002E0812">
                  <w:r>
                    <w:t>К примерному Положению об оплате труда работником муниципальных бюджетных учреждений молодежной политики г. Назарово, подведомственных администрации г. Назарово</w:t>
                  </w:r>
                </w:p>
                <w:p w:rsidR="00667D40" w:rsidRDefault="00667D40"/>
              </w:txbxContent>
            </v:textbox>
            <w10:wrap type="square"/>
          </v:shape>
        </w:pict>
      </w:r>
    </w:p>
    <w:p w:rsidR="002E0812" w:rsidRPr="008C1B81" w:rsidRDefault="002E0812" w:rsidP="00767BD2">
      <w:pPr>
        <w:autoSpaceDE w:val="0"/>
        <w:autoSpaceDN w:val="0"/>
        <w:adjustRightInd w:val="0"/>
        <w:jc w:val="right"/>
      </w:pPr>
    </w:p>
    <w:p w:rsidR="002E0812" w:rsidRPr="008C1B81" w:rsidRDefault="002E0812" w:rsidP="00767BD2">
      <w:pPr>
        <w:autoSpaceDE w:val="0"/>
        <w:autoSpaceDN w:val="0"/>
        <w:adjustRightInd w:val="0"/>
        <w:jc w:val="right"/>
      </w:pPr>
    </w:p>
    <w:p w:rsidR="002E0812" w:rsidRPr="008C1B81" w:rsidRDefault="002E0812" w:rsidP="00767BD2">
      <w:pPr>
        <w:jc w:val="center"/>
        <w:rPr>
          <w:b/>
          <w:bCs/>
          <w:color w:val="000000"/>
        </w:rPr>
      </w:pPr>
    </w:p>
    <w:p w:rsidR="002E0812" w:rsidRPr="008C1B81" w:rsidRDefault="002E0812" w:rsidP="00767BD2">
      <w:pPr>
        <w:jc w:val="center"/>
        <w:rPr>
          <w:b/>
          <w:bCs/>
          <w:color w:val="000000"/>
        </w:rPr>
      </w:pPr>
    </w:p>
    <w:p w:rsidR="002E0812" w:rsidRPr="008C1B81" w:rsidRDefault="002E0812" w:rsidP="00767BD2">
      <w:pPr>
        <w:jc w:val="center"/>
        <w:rPr>
          <w:b/>
          <w:bCs/>
          <w:color w:val="000000"/>
        </w:rPr>
      </w:pPr>
    </w:p>
    <w:p w:rsidR="00767BD2" w:rsidRPr="008C1B81" w:rsidRDefault="00767BD2" w:rsidP="00767BD2">
      <w:pPr>
        <w:jc w:val="center"/>
        <w:rPr>
          <w:b/>
          <w:bCs/>
          <w:color w:val="000000"/>
        </w:rPr>
      </w:pPr>
      <w:r w:rsidRPr="008C1B81">
        <w:rPr>
          <w:b/>
          <w:bCs/>
          <w:color w:val="000000"/>
        </w:rPr>
        <w:t>Размеры персональных выплат за опыт работы*</w:t>
      </w:r>
    </w:p>
    <w:p w:rsidR="00767BD2" w:rsidRPr="008C1B81" w:rsidRDefault="00767BD2" w:rsidP="00767BD2">
      <w:pPr>
        <w:jc w:val="center"/>
        <w:rPr>
          <w:b/>
          <w:bCs/>
          <w:color w:val="000000"/>
          <w:sz w:val="28"/>
          <w:szCs w:val="28"/>
        </w:rPr>
      </w:pPr>
    </w:p>
    <w:tbl>
      <w:tblPr>
        <w:tblW w:w="14617" w:type="dxa"/>
        <w:tblInd w:w="659" w:type="dxa"/>
        <w:tblLook w:val="00A0"/>
      </w:tblPr>
      <w:tblGrid>
        <w:gridCol w:w="594"/>
        <w:gridCol w:w="7644"/>
        <w:gridCol w:w="6379"/>
      </w:tblGrid>
      <w:tr w:rsidR="00767BD2" w:rsidRPr="008C1B81" w:rsidTr="00272D46">
        <w:trPr>
          <w:trHeight w:val="810"/>
        </w:trPr>
        <w:tc>
          <w:tcPr>
            <w:tcW w:w="594" w:type="dxa"/>
            <w:tcBorders>
              <w:top w:val="single" w:sz="4" w:space="0" w:color="auto"/>
              <w:left w:val="single" w:sz="4" w:space="0" w:color="auto"/>
              <w:bottom w:val="single" w:sz="4" w:space="0" w:color="auto"/>
              <w:right w:val="single" w:sz="4" w:space="0" w:color="auto"/>
            </w:tcBorders>
            <w:vAlign w:val="center"/>
          </w:tcPr>
          <w:p w:rsidR="00767BD2" w:rsidRPr="008C1B81" w:rsidRDefault="00767BD2" w:rsidP="00272D46">
            <w:pPr>
              <w:jc w:val="center"/>
              <w:rPr>
                <w:color w:val="000000"/>
              </w:rPr>
            </w:pPr>
            <w:r w:rsidRPr="008C1B81">
              <w:rPr>
                <w:color w:val="000000"/>
              </w:rPr>
              <w:t>№ п/п</w:t>
            </w:r>
          </w:p>
        </w:tc>
        <w:tc>
          <w:tcPr>
            <w:tcW w:w="7644" w:type="dxa"/>
            <w:tcBorders>
              <w:top w:val="single" w:sz="4" w:space="0" w:color="auto"/>
              <w:left w:val="nil"/>
              <w:bottom w:val="single" w:sz="4" w:space="0" w:color="auto"/>
              <w:right w:val="single" w:sz="4" w:space="0" w:color="auto"/>
            </w:tcBorders>
            <w:vAlign w:val="center"/>
          </w:tcPr>
          <w:p w:rsidR="00767BD2" w:rsidRPr="008C1B81" w:rsidRDefault="00767BD2" w:rsidP="00272D46">
            <w:pPr>
              <w:jc w:val="center"/>
              <w:rPr>
                <w:color w:val="000000"/>
              </w:rPr>
            </w:pPr>
            <w:r w:rsidRPr="008C1B81">
              <w:rPr>
                <w:color w:val="000000"/>
              </w:rPr>
              <w:t>Основания представления выплат</w:t>
            </w:r>
          </w:p>
        </w:tc>
        <w:tc>
          <w:tcPr>
            <w:tcW w:w="6379" w:type="dxa"/>
            <w:tcBorders>
              <w:top w:val="single" w:sz="4" w:space="0" w:color="auto"/>
              <w:left w:val="nil"/>
              <w:bottom w:val="single" w:sz="4" w:space="0" w:color="auto"/>
              <w:right w:val="single" w:sz="4" w:space="0" w:color="auto"/>
            </w:tcBorders>
            <w:vAlign w:val="center"/>
          </w:tcPr>
          <w:p w:rsidR="00767BD2" w:rsidRPr="008C1B81" w:rsidRDefault="00767BD2" w:rsidP="00272D46">
            <w:pPr>
              <w:jc w:val="center"/>
              <w:rPr>
                <w:color w:val="000000"/>
              </w:rPr>
            </w:pPr>
            <w:r w:rsidRPr="008C1B81">
              <w:rPr>
                <w:color w:val="000000"/>
              </w:rPr>
              <w:t>Размер выплат к окладу (должностному окладу), ставке заработной платы, %</w:t>
            </w:r>
          </w:p>
        </w:tc>
      </w:tr>
      <w:tr w:rsidR="00767BD2" w:rsidRPr="008C1B81" w:rsidTr="00272D46">
        <w:trPr>
          <w:trHeight w:val="450"/>
        </w:trPr>
        <w:tc>
          <w:tcPr>
            <w:tcW w:w="594" w:type="dxa"/>
            <w:tcBorders>
              <w:top w:val="nil"/>
              <w:left w:val="single" w:sz="4" w:space="0" w:color="auto"/>
              <w:bottom w:val="single" w:sz="4" w:space="0" w:color="auto"/>
              <w:right w:val="single" w:sz="4" w:space="0" w:color="auto"/>
            </w:tcBorders>
            <w:vAlign w:val="center"/>
          </w:tcPr>
          <w:p w:rsidR="00767BD2" w:rsidRPr="008C1B81" w:rsidRDefault="00767BD2" w:rsidP="00272D46">
            <w:pPr>
              <w:jc w:val="center"/>
              <w:rPr>
                <w:color w:val="000000"/>
              </w:rPr>
            </w:pPr>
            <w:r w:rsidRPr="008C1B81">
              <w:rPr>
                <w:color w:val="000000"/>
              </w:rPr>
              <w:t>1</w:t>
            </w:r>
          </w:p>
        </w:tc>
        <w:tc>
          <w:tcPr>
            <w:tcW w:w="7644" w:type="dxa"/>
            <w:tcBorders>
              <w:top w:val="single" w:sz="4" w:space="0" w:color="auto"/>
              <w:left w:val="nil"/>
              <w:bottom w:val="single" w:sz="4" w:space="0" w:color="auto"/>
              <w:right w:val="single" w:sz="4" w:space="0" w:color="auto"/>
            </w:tcBorders>
          </w:tcPr>
          <w:p w:rsidR="00767BD2" w:rsidRPr="008C1B81" w:rsidRDefault="00767BD2" w:rsidP="00272D46">
            <w:pPr>
              <w:rPr>
                <w:color w:val="000000"/>
              </w:rPr>
            </w:pPr>
            <w:r w:rsidRPr="008C1B81">
              <w:rPr>
                <w:color w:val="000000"/>
              </w:rPr>
              <w:t>Ученая степень кандидата наук</w:t>
            </w:r>
          </w:p>
        </w:tc>
        <w:tc>
          <w:tcPr>
            <w:tcW w:w="6379" w:type="dxa"/>
            <w:tcBorders>
              <w:top w:val="single" w:sz="4" w:space="0" w:color="auto"/>
              <w:left w:val="nil"/>
              <w:bottom w:val="single" w:sz="4" w:space="0" w:color="auto"/>
              <w:right w:val="single" w:sz="4" w:space="0" w:color="auto"/>
            </w:tcBorders>
          </w:tcPr>
          <w:p w:rsidR="00767BD2" w:rsidRPr="008C1B81" w:rsidRDefault="00767BD2" w:rsidP="00272D46">
            <w:pPr>
              <w:jc w:val="center"/>
              <w:rPr>
                <w:color w:val="000000"/>
              </w:rPr>
            </w:pPr>
            <w:r w:rsidRPr="008C1B81">
              <w:rPr>
                <w:color w:val="000000"/>
              </w:rPr>
              <w:t>5</w:t>
            </w:r>
          </w:p>
        </w:tc>
      </w:tr>
      <w:tr w:rsidR="00767BD2" w:rsidRPr="008C1B81" w:rsidTr="00272D46">
        <w:trPr>
          <w:trHeight w:val="450"/>
        </w:trPr>
        <w:tc>
          <w:tcPr>
            <w:tcW w:w="594" w:type="dxa"/>
            <w:tcBorders>
              <w:top w:val="nil"/>
              <w:left w:val="single" w:sz="4" w:space="0" w:color="auto"/>
              <w:bottom w:val="single" w:sz="4" w:space="0" w:color="auto"/>
              <w:right w:val="single" w:sz="4" w:space="0" w:color="auto"/>
            </w:tcBorders>
            <w:vAlign w:val="center"/>
          </w:tcPr>
          <w:p w:rsidR="00767BD2" w:rsidRPr="008C1B81" w:rsidRDefault="00767BD2" w:rsidP="00272D46">
            <w:pPr>
              <w:jc w:val="center"/>
              <w:rPr>
                <w:color w:val="000000"/>
              </w:rPr>
            </w:pPr>
            <w:r w:rsidRPr="008C1B81">
              <w:rPr>
                <w:color w:val="000000"/>
              </w:rPr>
              <w:t>2</w:t>
            </w:r>
          </w:p>
        </w:tc>
        <w:tc>
          <w:tcPr>
            <w:tcW w:w="7644" w:type="dxa"/>
            <w:tcBorders>
              <w:top w:val="single" w:sz="4" w:space="0" w:color="auto"/>
              <w:left w:val="nil"/>
              <w:bottom w:val="single" w:sz="4" w:space="0" w:color="auto"/>
              <w:right w:val="single" w:sz="4" w:space="0" w:color="auto"/>
            </w:tcBorders>
          </w:tcPr>
          <w:p w:rsidR="00767BD2" w:rsidRPr="008C1B81" w:rsidRDefault="00767BD2" w:rsidP="00272D46">
            <w:pPr>
              <w:rPr>
                <w:color w:val="000000"/>
              </w:rPr>
            </w:pPr>
            <w:r w:rsidRPr="008C1B81">
              <w:rPr>
                <w:color w:val="000000"/>
              </w:rPr>
              <w:t>Ученая степень доктора наук</w:t>
            </w:r>
          </w:p>
        </w:tc>
        <w:tc>
          <w:tcPr>
            <w:tcW w:w="6379" w:type="dxa"/>
            <w:tcBorders>
              <w:top w:val="single" w:sz="4" w:space="0" w:color="auto"/>
              <w:left w:val="nil"/>
              <w:bottom w:val="single" w:sz="4" w:space="0" w:color="auto"/>
              <w:right w:val="single" w:sz="4" w:space="0" w:color="auto"/>
            </w:tcBorders>
          </w:tcPr>
          <w:p w:rsidR="00767BD2" w:rsidRPr="008C1B81" w:rsidRDefault="00767BD2" w:rsidP="00272D46">
            <w:pPr>
              <w:jc w:val="center"/>
              <w:rPr>
                <w:color w:val="000000"/>
              </w:rPr>
            </w:pPr>
            <w:r w:rsidRPr="008C1B81">
              <w:rPr>
                <w:color w:val="000000"/>
              </w:rPr>
              <w:t>10</w:t>
            </w:r>
          </w:p>
        </w:tc>
      </w:tr>
      <w:tr w:rsidR="00767BD2" w:rsidRPr="008C1B81" w:rsidTr="00272D46">
        <w:trPr>
          <w:trHeight w:val="437"/>
        </w:trPr>
        <w:tc>
          <w:tcPr>
            <w:tcW w:w="594" w:type="dxa"/>
            <w:tcBorders>
              <w:top w:val="nil"/>
              <w:left w:val="single" w:sz="4" w:space="0" w:color="auto"/>
              <w:bottom w:val="single" w:sz="4" w:space="0" w:color="auto"/>
              <w:right w:val="single" w:sz="4" w:space="0" w:color="auto"/>
            </w:tcBorders>
            <w:vAlign w:val="center"/>
          </w:tcPr>
          <w:p w:rsidR="00767BD2" w:rsidRPr="008C1B81" w:rsidRDefault="00767BD2" w:rsidP="00272D46">
            <w:pPr>
              <w:jc w:val="center"/>
              <w:rPr>
                <w:color w:val="000000"/>
              </w:rPr>
            </w:pPr>
            <w:r w:rsidRPr="008C1B81">
              <w:rPr>
                <w:color w:val="000000"/>
              </w:rPr>
              <w:t>3</w:t>
            </w:r>
          </w:p>
        </w:tc>
        <w:tc>
          <w:tcPr>
            <w:tcW w:w="7644" w:type="dxa"/>
            <w:tcBorders>
              <w:top w:val="single" w:sz="4" w:space="0" w:color="auto"/>
              <w:left w:val="nil"/>
              <w:bottom w:val="single" w:sz="4" w:space="0" w:color="auto"/>
              <w:right w:val="single" w:sz="4" w:space="0" w:color="auto"/>
            </w:tcBorders>
          </w:tcPr>
          <w:p w:rsidR="00767BD2" w:rsidRPr="008C1B81" w:rsidRDefault="00767BD2" w:rsidP="00272D46">
            <w:pPr>
              <w:rPr>
                <w:color w:val="000000"/>
              </w:rPr>
            </w:pPr>
            <w:r w:rsidRPr="008C1B81">
              <w:rPr>
                <w:color w:val="000000"/>
              </w:rPr>
              <w:t xml:space="preserve">Почетное звание, начинающееся со слова «Заслуженный» </w:t>
            </w:r>
          </w:p>
        </w:tc>
        <w:tc>
          <w:tcPr>
            <w:tcW w:w="6379" w:type="dxa"/>
            <w:tcBorders>
              <w:top w:val="single" w:sz="4" w:space="0" w:color="auto"/>
              <w:left w:val="nil"/>
              <w:bottom w:val="single" w:sz="4" w:space="0" w:color="auto"/>
              <w:right w:val="single" w:sz="4" w:space="0" w:color="auto"/>
            </w:tcBorders>
          </w:tcPr>
          <w:p w:rsidR="00767BD2" w:rsidRPr="008C1B81" w:rsidRDefault="00767BD2" w:rsidP="00272D46">
            <w:pPr>
              <w:jc w:val="center"/>
              <w:rPr>
                <w:color w:val="000000"/>
              </w:rPr>
            </w:pPr>
            <w:r w:rsidRPr="008C1B81">
              <w:rPr>
                <w:color w:val="000000"/>
              </w:rPr>
              <w:t>5</w:t>
            </w:r>
          </w:p>
        </w:tc>
      </w:tr>
      <w:tr w:rsidR="00767BD2" w:rsidRPr="008C1B81" w:rsidTr="00272D46">
        <w:trPr>
          <w:trHeight w:val="793"/>
        </w:trPr>
        <w:tc>
          <w:tcPr>
            <w:tcW w:w="594" w:type="dxa"/>
            <w:tcBorders>
              <w:top w:val="nil"/>
              <w:left w:val="single" w:sz="4" w:space="0" w:color="auto"/>
              <w:bottom w:val="single" w:sz="4" w:space="0" w:color="auto"/>
              <w:right w:val="single" w:sz="4" w:space="0" w:color="auto"/>
            </w:tcBorders>
            <w:vAlign w:val="center"/>
          </w:tcPr>
          <w:p w:rsidR="00767BD2" w:rsidRPr="008C1B81" w:rsidRDefault="00767BD2" w:rsidP="00272D46">
            <w:pPr>
              <w:jc w:val="center"/>
              <w:rPr>
                <w:color w:val="000000"/>
              </w:rPr>
            </w:pPr>
            <w:r w:rsidRPr="008C1B81">
              <w:rPr>
                <w:color w:val="000000"/>
              </w:rPr>
              <w:t>4</w:t>
            </w:r>
          </w:p>
        </w:tc>
        <w:tc>
          <w:tcPr>
            <w:tcW w:w="7644" w:type="dxa"/>
            <w:tcBorders>
              <w:top w:val="single" w:sz="4" w:space="0" w:color="auto"/>
              <w:left w:val="nil"/>
              <w:bottom w:val="single" w:sz="4" w:space="0" w:color="auto"/>
              <w:right w:val="single" w:sz="4" w:space="0" w:color="auto"/>
            </w:tcBorders>
          </w:tcPr>
          <w:p w:rsidR="00767BD2" w:rsidRPr="008C1B81" w:rsidRDefault="00767BD2" w:rsidP="00272D46">
            <w:pPr>
              <w:rPr>
                <w:color w:val="000000"/>
              </w:rPr>
            </w:pPr>
            <w:r w:rsidRPr="008C1B81">
              <w:rPr>
                <w:color w:val="000000"/>
              </w:rPr>
              <w:t>Награждение нагрудным знаком «Почетный работник в сфере молодежной политики Российской Федерации»</w:t>
            </w:r>
          </w:p>
        </w:tc>
        <w:tc>
          <w:tcPr>
            <w:tcW w:w="6379" w:type="dxa"/>
            <w:tcBorders>
              <w:top w:val="single" w:sz="4" w:space="0" w:color="auto"/>
              <w:left w:val="nil"/>
              <w:bottom w:val="single" w:sz="4" w:space="0" w:color="auto"/>
              <w:right w:val="single" w:sz="4" w:space="0" w:color="auto"/>
            </w:tcBorders>
          </w:tcPr>
          <w:p w:rsidR="00767BD2" w:rsidRPr="008C1B81" w:rsidRDefault="00767BD2" w:rsidP="00272D46">
            <w:pPr>
              <w:jc w:val="center"/>
              <w:rPr>
                <w:color w:val="000000"/>
              </w:rPr>
            </w:pPr>
            <w:r w:rsidRPr="008C1B81">
              <w:rPr>
                <w:color w:val="000000"/>
              </w:rPr>
              <w:t>20</w:t>
            </w:r>
          </w:p>
        </w:tc>
      </w:tr>
    </w:tbl>
    <w:p w:rsidR="00767BD2" w:rsidRPr="008C1B81" w:rsidRDefault="00767BD2" w:rsidP="00767BD2">
      <w:pPr>
        <w:jc w:val="center"/>
        <w:rPr>
          <w:b/>
          <w:bCs/>
          <w:color w:val="000000"/>
        </w:rPr>
      </w:pPr>
    </w:p>
    <w:p w:rsidR="00767BD2" w:rsidRPr="008C1B81" w:rsidRDefault="00767BD2" w:rsidP="00767BD2">
      <w:pPr>
        <w:ind w:firstLine="709"/>
        <w:rPr>
          <w:color w:val="000000"/>
        </w:rPr>
      </w:pPr>
    </w:p>
    <w:p w:rsidR="00767BD2" w:rsidRPr="008C1B81" w:rsidRDefault="00767BD2" w:rsidP="00767BD2">
      <w:pPr>
        <w:ind w:firstLine="709"/>
        <w:rPr>
          <w:color w:val="000000"/>
        </w:rPr>
      </w:pPr>
      <w:r w:rsidRPr="008C1B81">
        <w:rPr>
          <w:color w:val="000000"/>
        </w:rPr>
        <w:t>* При наличии нескольких оснований для предоставления персональных выплат за опыт работы размер указанных выплат устанавливается по одному из оснований в максимальном размере</w:t>
      </w:r>
    </w:p>
    <w:p w:rsidR="00767BD2" w:rsidRPr="008C1B81" w:rsidRDefault="00767BD2" w:rsidP="00767BD2">
      <w:pPr>
        <w:autoSpaceDE w:val="0"/>
        <w:autoSpaceDN w:val="0"/>
        <w:adjustRightInd w:val="0"/>
        <w:jc w:val="center"/>
        <w:rPr>
          <w:b/>
          <w:bCs/>
          <w:sz w:val="28"/>
          <w:szCs w:val="28"/>
        </w:rPr>
      </w:pPr>
    </w:p>
    <w:p w:rsidR="00767BD2" w:rsidRPr="008C1B81" w:rsidRDefault="00767BD2" w:rsidP="00767BD2">
      <w:pPr>
        <w:autoSpaceDE w:val="0"/>
        <w:autoSpaceDN w:val="0"/>
        <w:adjustRightInd w:val="0"/>
        <w:jc w:val="center"/>
        <w:rPr>
          <w:b/>
          <w:bCs/>
          <w:sz w:val="28"/>
          <w:szCs w:val="28"/>
        </w:rPr>
      </w:pPr>
    </w:p>
    <w:p w:rsidR="00767BD2" w:rsidRPr="008C1B81" w:rsidRDefault="00767BD2" w:rsidP="00767BD2">
      <w:pPr>
        <w:autoSpaceDE w:val="0"/>
        <w:autoSpaceDN w:val="0"/>
        <w:adjustRightInd w:val="0"/>
        <w:jc w:val="center"/>
        <w:rPr>
          <w:b/>
          <w:bCs/>
          <w:sz w:val="28"/>
          <w:szCs w:val="28"/>
        </w:rPr>
      </w:pPr>
    </w:p>
    <w:p w:rsidR="00D867F6" w:rsidRPr="008C1B81" w:rsidRDefault="00767BD2" w:rsidP="00767BD2">
      <w:pPr>
        <w:ind w:firstLine="5760"/>
        <w:jc w:val="right"/>
        <w:rPr>
          <w:sz w:val="28"/>
          <w:szCs w:val="28"/>
        </w:rPr>
      </w:pPr>
      <w:r w:rsidRPr="008C1B81">
        <w:rPr>
          <w:sz w:val="28"/>
          <w:szCs w:val="28"/>
        </w:rPr>
        <w:br w:type="page"/>
      </w:r>
    </w:p>
    <w:p w:rsidR="00D867F6" w:rsidRPr="008C1B81" w:rsidRDefault="00D867F6" w:rsidP="00767BD2">
      <w:pPr>
        <w:ind w:firstLine="5760"/>
        <w:jc w:val="right"/>
        <w:rPr>
          <w:sz w:val="28"/>
          <w:szCs w:val="28"/>
        </w:rPr>
      </w:pPr>
    </w:p>
    <w:p w:rsidR="00DE6D31" w:rsidRPr="008C1B81" w:rsidRDefault="00901058" w:rsidP="00767BD2">
      <w:pPr>
        <w:ind w:firstLine="5760"/>
        <w:jc w:val="right"/>
      </w:pPr>
      <w:r>
        <w:rPr>
          <w:noProof/>
        </w:rPr>
        <w:pict>
          <v:shape id="_x0000_s1029" type="#_x0000_t202" style="position:absolute;left:0;text-align:left;margin-left:513.8pt;margin-top:-12.55pt;width:266.85pt;height:90.75pt;z-index:251665408;visibility:visible;mso-height-percent:200;mso-wrap-distance-top:3.6pt;mso-wrap-distance-bottom:3.6pt;mso-height-percent:200;mso-width-relative:margin;mso-height-relative:margin" stroked="f">
            <v:textbox style="mso-next-textbox:#_x0000_s1029;mso-fit-shape-to-text:t">
              <w:txbxContent>
                <w:p w:rsidR="00667D40" w:rsidRDefault="00667D40" w:rsidP="00DE6D31">
                  <w:r>
                    <w:t xml:space="preserve">Приложение № 4 </w:t>
                  </w:r>
                </w:p>
                <w:p w:rsidR="00667D40" w:rsidRDefault="00667D40" w:rsidP="00DE6D31">
                  <w:r>
                    <w:t>К примерному Положению об оплате труда работником муниципальных бюджетных учреждений молодежной политики г. Назарово, подведомственных администрации г. Назарово</w:t>
                  </w:r>
                </w:p>
                <w:p w:rsidR="00667D40" w:rsidRDefault="00667D40"/>
              </w:txbxContent>
            </v:textbox>
            <w10:wrap type="square"/>
          </v:shape>
        </w:pict>
      </w:r>
    </w:p>
    <w:p w:rsidR="00DE6D31" w:rsidRPr="008C1B81" w:rsidRDefault="00DE6D31" w:rsidP="00767BD2">
      <w:pPr>
        <w:ind w:firstLine="5760"/>
        <w:jc w:val="right"/>
      </w:pPr>
    </w:p>
    <w:p w:rsidR="00DE6D31" w:rsidRPr="008C1B81" w:rsidRDefault="00DE6D31" w:rsidP="00767BD2">
      <w:pPr>
        <w:ind w:firstLine="5760"/>
        <w:jc w:val="right"/>
      </w:pPr>
    </w:p>
    <w:p w:rsidR="00767BD2" w:rsidRPr="008C1B81" w:rsidRDefault="00767BD2" w:rsidP="00767BD2">
      <w:pPr>
        <w:tabs>
          <w:tab w:val="left" w:pos="390"/>
          <w:tab w:val="right" w:pos="9355"/>
        </w:tabs>
        <w:autoSpaceDE w:val="0"/>
        <w:autoSpaceDN w:val="0"/>
        <w:adjustRightInd w:val="0"/>
        <w:jc w:val="right"/>
        <w:rPr>
          <w:sz w:val="28"/>
          <w:szCs w:val="28"/>
        </w:rPr>
      </w:pPr>
    </w:p>
    <w:p w:rsidR="00DE6D31" w:rsidRPr="008C1B81" w:rsidRDefault="00DE6D31" w:rsidP="00767BD2">
      <w:pPr>
        <w:tabs>
          <w:tab w:val="left" w:pos="390"/>
          <w:tab w:val="right" w:pos="9355"/>
        </w:tabs>
        <w:autoSpaceDE w:val="0"/>
        <w:autoSpaceDN w:val="0"/>
        <w:adjustRightInd w:val="0"/>
        <w:jc w:val="right"/>
        <w:rPr>
          <w:sz w:val="28"/>
          <w:szCs w:val="28"/>
        </w:rPr>
      </w:pPr>
    </w:p>
    <w:p w:rsidR="00DE6D31" w:rsidRPr="008C1B81" w:rsidRDefault="00DE6D31" w:rsidP="00767BD2">
      <w:pPr>
        <w:tabs>
          <w:tab w:val="left" w:pos="390"/>
          <w:tab w:val="right" w:pos="9355"/>
        </w:tabs>
        <w:autoSpaceDE w:val="0"/>
        <w:autoSpaceDN w:val="0"/>
        <w:adjustRightInd w:val="0"/>
        <w:jc w:val="right"/>
        <w:rPr>
          <w:sz w:val="28"/>
          <w:szCs w:val="28"/>
        </w:rPr>
      </w:pPr>
    </w:p>
    <w:p w:rsidR="00DE6D31" w:rsidRPr="008C1B81" w:rsidRDefault="00DE6D31" w:rsidP="00767BD2">
      <w:pPr>
        <w:tabs>
          <w:tab w:val="left" w:pos="390"/>
          <w:tab w:val="right" w:pos="9355"/>
        </w:tabs>
        <w:autoSpaceDE w:val="0"/>
        <w:autoSpaceDN w:val="0"/>
        <w:adjustRightInd w:val="0"/>
        <w:jc w:val="right"/>
        <w:rPr>
          <w:sz w:val="28"/>
          <w:szCs w:val="28"/>
        </w:rPr>
      </w:pPr>
    </w:p>
    <w:p w:rsidR="00767BD2" w:rsidRPr="008C1B81" w:rsidRDefault="00767BD2" w:rsidP="00767BD2">
      <w:pPr>
        <w:ind w:left="567"/>
        <w:jc w:val="center"/>
        <w:rPr>
          <w:b/>
          <w:bCs/>
        </w:rPr>
      </w:pPr>
      <w:r w:rsidRPr="008C1B81">
        <w:rPr>
          <w:sz w:val="28"/>
          <w:szCs w:val="28"/>
        </w:rPr>
        <w:br/>
      </w:r>
      <w:r w:rsidRPr="008C1B81">
        <w:rPr>
          <w:b/>
          <w:bCs/>
        </w:rPr>
        <w:t>Перечень должностей, профессий работников учреждений, относимых к основному персоналу по виду экономической деятельности</w:t>
      </w:r>
    </w:p>
    <w:p w:rsidR="00767BD2" w:rsidRPr="008C1B81" w:rsidRDefault="00767BD2" w:rsidP="00767BD2">
      <w:pPr>
        <w:rPr>
          <w:b/>
          <w:bCs/>
        </w:rPr>
      </w:pPr>
    </w:p>
    <w:p w:rsidR="00767BD2" w:rsidRPr="008C1B81" w:rsidRDefault="00767BD2" w:rsidP="00767BD2">
      <w:pPr>
        <w:rPr>
          <w:b/>
          <w:bCs/>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46"/>
        <w:gridCol w:w="8971"/>
      </w:tblGrid>
      <w:tr w:rsidR="00767BD2" w:rsidRPr="008C1B81" w:rsidTr="00272D46">
        <w:trPr>
          <w:trHeight w:val="808"/>
        </w:trPr>
        <w:tc>
          <w:tcPr>
            <w:tcW w:w="6446" w:type="dxa"/>
            <w:tcBorders>
              <w:top w:val="single" w:sz="4" w:space="0" w:color="auto"/>
              <w:left w:val="single" w:sz="4" w:space="0" w:color="auto"/>
              <w:bottom w:val="single" w:sz="4" w:space="0" w:color="auto"/>
              <w:right w:val="single" w:sz="4" w:space="0" w:color="auto"/>
            </w:tcBorders>
          </w:tcPr>
          <w:p w:rsidR="00767BD2" w:rsidRPr="008C1B81" w:rsidRDefault="00767BD2" w:rsidP="00272D46">
            <w:pPr>
              <w:jc w:val="center"/>
            </w:pPr>
            <w:r w:rsidRPr="008C1B81">
              <w:t>Типы и виды учреждений</w:t>
            </w:r>
          </w:p>
        </w:tc>
        <w:tc>
          <w:tcPr>
            <w:tcW w:w="8971" w:type="dxa"/>
            <w:tcBorders>
              <w:top w:val="single" w:sz="4" w:space="0" w:color="auto"/>
              <w:left w:val="single" w:sz="4" w:space="0" w:color="auto"/>
              <w:bottom w:val="single" w:sz="4" w:space="0" w:color="auto"/>
              <w:right w:val="single" w:sz="4" w:space="0" w:color="auto"/>
            </w:tcBorders>
          </w:tcPr>
          <w:p w:rsidR="00767BD2" w:rsidRPr="008C1B81" w:rsidRDefault="00767BD2" w:rsidP="00272D46">
            <w:pPr>
              <w:jc w:val="center"/>
            </w:pPr>
            <w:r w:rsidRPr="008C1B81">
              <w:t>Должности, работников учреждений</w:t>
            </w:r>
          </w:p>
        </w:tc>
      </w:tr>
      <w:tr w:rsidR="00767BD2" w:rsidRPr="008C1B81" w:rsidTr="00272D46">
        <w:trPr>
          <w:trHeight w:val="765"/>
        </w:trPr>
        <w:tc>
          <w:tcPr>
            <w:tcW w:w="6446" w:type="dxa"/>
            <w:tcBorders>
              <w:top w:val="single" w:sz="4" w:space="0" w:color="auto"/>
              <w:left w:val="single" w:sz="4" w:space="0" w:color="auto"/>
              <w:bottom w:val="single" w:sz="4" w:space="0" w:color="auto"/>
              <w:right w:val="single" w:sz="4" w:space="0" w:color="auto"/>
            </w:tcBorders>
          </w:tcPr>
          <w:p w:rsidR="00767BD2" w:rsidRPr="008C1B81" w:rsidRDefault="00767BD2" w:rsidP="00272D46">
            <w:r w:rsidRPr="008C1B81">
              <w:t>Учреждения молодежной политики</w:t>
            </w:r>
          </w:p>
        </w:tc>
        <w:tc>
          <w:tcPr>
            <w:tcW w:w="8971" w:type="dxa"/>
            <w:tcBorders>
              <w:top w:val="single" w:sz="4" w:space="0" w:color="auto"/>
              <w:left w:val="single" w:sz="4" w:space="0" w:color="auto"/>
              <w:bottom w:val="single" w:sz="4" w:space="0" w:color="auto"/>
              <w:right w:val="single" w:sz="4" w:space="0" w:color="auto"/>
            </w:tcBorders>
            <w:vAlign w:val="center"/>
          </w:tcPr>
          <w:p w:rsidR="00767BD2" w:rsidRPr="008C1B81" w:rsidRDefault="00767BD2" w:rsidP="00272D46">
            <w:pPr>
              <w:pStyle w:val="ConsPlusCell"/>
              <w:rPr>
                <w:rFonts w:ascii="Times New Roman" w:hAnsi="Times New Roman" w:cs="Times New Roman"/>
                <w:sz w:val="24"/>
                <w:szCs w:val="24"/>
              </w:rPr>
            </w:pPr>
            <w:r w:rsidRPr="008C1B81">
              <w:rPr>
                <w:rFonts w:ascii="Times New Roman" w:hAnsi="Times New Roman" w:cs="Times New Roman"/>
                <w:sz w:val="24"/>
                <w:szCs w:val="24"/>
              </w:rPr>
              <w:t>Методист;</w:t>
            </w:r>
          </w:p>
          <w:p w:rsidR="00767BD2" w:rsidRPr="008C1B81" w:rsidRDefault="00767BD2" w:rsidP="00272D46">
            <w:pPr>
              <w:pStyle w:val="ConsPlusCell"/>
              <w:rPr>
                <w:rFonts w:ascii="Times New Roman" w:hAnsi="Times New Roman" w:cs="Times New Roman"/>
                <w:sz w:val="24"/>
                <w:szCs w:val="24"/>
              </w:rPr>
            </w:pPr>
            <w:r w:rsidRPr="008C1B81">
              <w:rPr>
                <w:rFonts w:ascii="Times New Roman" w:hAnsi="Times New Roman" w:cs="Times New Roman"/>
                <w:sz w:val="24"/>
                <w:szCs w:val="24"/>
              </w:rPr>
              <w:t>специалист по работе с молодежью;</w:t>
            </w:r>
          </w:p>
          <w:p w:rsidR="00767BD2" w:rsidRPr="008C1B81" w:rsidRDefault="00767BD2" w:rsidP="00272D46">
            <w:pPr>
              <w:pStyle w:val="ConsPlusCell"/>
              <w:rPr>
                <w:rFonts w:ascii="Times New Roman" w:hAnsi="Times New Roman" w:cs="Times New Roman"/>
                <w:sz w:val="24"/>
                <w:szCs w:val="24"/>
              </w:rPr>
            </w:pPr>
            <w:r w:rsidRPr="008C1B81">
              <w:rPr>
                <w:rFonts w:ascii="Times New Roman" w:hAnsi="Times New Roman" w:cs="Times New Roman"/>
                <w:sz w:val="24"/>
                <w:szCs w:val="24"/>
              </w:rPr>
              <w:t>педагог - психолог;</w:t>
            </w:r>
          </w:p>
        </w:tc>
      </w:tr>
    </w:tbl>
    <w:p w:rsidR="00767BD2" w:rsidRPr="008C1B81" w:rsidRDefault="00767BD2" w:rsidP="00767BD2">
      <w:pPr>
        <w:rPr>
          <w:b/>
          <w:bCs/>
        </w:rPr>
      </w:pPr>
    </w:p>
    <w:p w:rsidR="00767BD2" w:rsidRPr="008C1B81" w:rsidRDefault="00767BD2" w:rsidP="00767BD2"/>
    <w:p w:rsidR="00767BD2" w:rsidRPr="008C1B81" w:rsidRDefault="00767BD2" w:rsidP="00767BD2">
      <w:pPr>
        <w:rPr>
          <w:sz w:val="28"/>
          <w:szCs w:val="28"/>
        </w:rPr>
      </w:pPr>
      <w:r w:rsidRPr="008C1B81">
        <w:rPr>
          <w:sz w:val="28"/>
          <w:szCs w:val="28"/>
        </w:rPr>
        <w:br w:type="page"/>
      </w:r>
    </w:p>
    <w:p w:rsidR="00534B34" w:rsidRDefault="00534B34" w:rsidP="00767BD2">
      <w:pPr>
        <w:autoSpaceDE w:val="0"/>
        <w:autoSpaceDN w:val="0"/>
        <w:adjustRightInd w:val="0"/>
        <w:jc w:val="right"/>
        <w:outlineLvl w:val="0"/>
        <w:rPr>
          <w:iCs/>
        </w:rPr>
        <w:sectPr w:rsidR="00534B34" w:rsidSect="00272D46">
          <w:pgSz w:w="16838" w:h="11906" w:orient="landscape"/>
          <w:pgMar w:top="851" w:right="851" w:bottom="1440" w:left="539" w:header="709" w:footer="709" w:gutter="0"/>
          <w:cols w:space="708"/>
          <w:docGrid w:linePitch="360"/>
        </w:sectPr>
      </w:pPr>
    </w:p>
    <w:p w:rsidR="00DE6D31" w:rsidRPr="008C1B81" w:rsidRDefault="00901058" w:rsidP="00767BD2">
      <w:pPr>
        <w:autoSpaceDE w:val="0"/>
        <w:autoSpaceDN w:val="0"/>
        <w:adjustRightInd w:val="0"/>
        <w:jc w:val="right"/>
        <w:outlineLvl w:val="0"/>
        <w:rPr>
          <w:iCs/>
        </w:rPr>
      </w:pPr>
      <w:r w:rsidRPr="00901058">
        <w:rPr>
          <w:noProof/>
        </w:rPr>
        <w:lastRenderedPageBreak/>
        <w:pict>
          <v:shape id="_x0000_s1030" type="#_x0000_t202" style="position:absolute;left:0;text-align:left;margin-left:450.8pt;margin-top:-20.8pt;width:306pt;height:76.2pt;z-index:251667456;visibility:visible;mso-height-percent:200;mso-wrap-distance-top:3.6pt;mso-wrap-distance-bottom:3.6pt;mso-height-percent:200;mso-width-relative:margin;mso-height-relative:margin" stroked="f">
            <v:textbox style="mso-next-textbox:#_x0000_s1030;mso-fit-shape-to-text:t">
              <w:txbxContent>
                <w:p w:rsidR="00667D40" w:rsidRDefault="00667D40" w:rsidP="00667D40">
                  <w:pPr>
                    <w:jc w:val="right"/>
                  </w:pPr>
                  <w:r>
                    <w:t xml:space="preserve">Приложение № 5 </w:t>
                  </w:r>
                </w:p>
                <w:p w:rsidR="00667D40" w:rsidRDefault="00667D40" w:rsidP="00667D40">
                  <w:pPr>
                    <w:jc w:val="right"/>
                  </w:pPr>
                  <w:r>
                    <w:t>К примерному Положению об оплате труда работником муниципальных бюджетных учреждений молодежной политики г. Назарово, подведомственных администрации г. Назарово</w:t>
                  </w:r>
                </w:p>
                <w:p w:rsidR="00667D40" w:rsidRDefault="00667D40"/>
              </w:txbxContent>
            </v:textbox>
            <w10:wrap type="square"/>
          </v:shape>
        </w:pict>
      </w:r>
    </w:p>
    <w:p w:rsidR="00DE6D31" w:rsidRPr="008C1B81" w:rsidRDefault="00DE6D31" w:rsidP="00767BD2">
      <w:pPr>
        <w:autoSpaceDE w:val="0"/>
        <w:autoSpaceDN w:val="0"/>
        <w:adjustRightInd w:val="0"/>
        <w:jc w:val="right"/>
        <w:outlineLvl w:val="0"/>
        <w:rPr>
          <w:iCs/>
        </w:rPr>
      </w:pPr>
    </w:p>
    <w:p w:rsidR="00DE6D31" w:rsidRPr="008C1B81" w:rsidRDefault="00DE6D31" w:rsidP="00767BD2">
      <w:pPr>
        <w:autoSpaceDE w:val="0"/>
        <w:autoSpaceDN w:val="0"/>
        <w:adjustRightInd w:val="0"/>
        <w:jc w:val="right"/>
        <w:outlineLvl w:val="0"/>
        <w:rPr>
          <w:iCs/>
        </w:rPr>
      </w:pPr>
    </w:p>
    <w:p w:rsidR="00DE6D31" w:rsidRPr="008C1B81" w:rsidRDefault="00DE6D31" w:rsidP="00767BD2">
      <w:pPr>
        <w:pStyle w:val="ConsPlusTitle"/>
        <w:widowControl/>
        <w:jc w:val="center"/>
        <w:rPr>
          <w:rFonts w:ascii="Times New Roman" w:hAnsi="Times New Roman" w:cs="Times New Roman"/>
          <w:sz w:val="24"/>
          <w:szCs w:val="24"/>
        </w:rPr>
      </w:pPr>
    </w:p>
    <w:p w:rsidR="00DE6D31" w:rsidRPr="008C1B81" w:rsidRDefault="00DE6D31" w:rsidP="00767BD2">
      <w:pPr>
        <w:pStyle w:val="ConsPlusTitle"/>
        <w:widowControl/>
        <w:jc w:val="center"/>
        <w:rPr>
          <w:rFonts w:ascii="Times New Roman" w:hAnsi="Times New Roman" w:cs="Times New Roman"/>
          <w:sz w:val="24"/>
          <w:szCs w:val="24"/>
        </w:rPr>
      </w:pPr>
    </w:p>
    <w:p w:rsidR="00534B34" w:rsidRDefault="00534B34" w:rsidP="00534B34">
      <w:pPr>
        <w:pStyle w:val="ConsPlusTitle"/>
        <w:widowControl/>
        <w:jc w:val="center"/>
        <w:rPr>
          <w:rFonts w:ascii="Times New Roman" w:hAnsi="Times New Roman" w:cs="Times New Roman"/>
          <w:sz w:val="24"/>
          <w:szCs w:val="24"/>
        </w:rPr>
      </w:pPr>
    </w:p>
    <w:p w:rsidR="00767BD2" w:rsidRPr="008C1B81" w:rsidRDefault="00767BD2" w:rsidP="00534B34">
      <w:pPr>
        <w:pStyle w:val="ConsPlusTitle"/>
        <w:widowControl/>
        <w:jc w:val="center"/>
        <w:rPr>
          <w:rFonts w:ascii="Times New Roman" w:hAnsi="Times New Roman" w:cs="Times New Roman"/>
          <w:sz w:val="24"/>
          <w:szCs w:val="24"/>
        </w:rPr>
      </w:pPr>
      <w:r w:rsidRPr="008C1B81">
        <w:rPr>
          <w:rFonts w:ascii="Times New Roman" w:hAnsi="Times New Roman" w:cs="Times New Roman"/>
          <w:sz w:val="24"/>
          <w:szCs w:val="24"/>
        </w:rPr>
        <w:t>ПОРЯДОК</w:t>
      </w:r>
    </w:p>
    <w:p w:rsidR="00767BD2" w:rsidRPr="008C1B81" w:rsidRDefault="00767BD2" w:rsidP="00534B34">
      <w:pPr>
        <w:autoSpaceDE w:val="0"/>
        <w:autoSpaceDN w:val="0"/>
        <w:adjustRightInd w:val="0"/>
        <w:jc w:val="center"/>
        <w:rPr>
          <w:b/>
        </w:rPr>
      </w:pPr>
      <w:r w:rsidRPr="008C1B81">
        <w:rPr>
          <w:b/>
        </w:rPr>
        <w:t>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муниципального бюджетного учреждения молодежной политики г. Назарово</w:t>
      </w:r>
    </w:p>
    <w:p w:rsidR="00767BD2" w:rsidRPr="008C1B81" w:rsidRDefault="00767BD2" w:rsidP="00534B34">
      <w:pPr>
        <w:autoSpaceDE w:val="0"/>
        <w:autoSpaceDN w:val="0"/>
        <w:adjustRightInd w:val="0"/>
        <w:ind w:firstLine="540"/>
        <w:jc w:val="both"/>
      </w:pPr>
      <w:r w:rsidRPr="008C1B81">
        <w:t>1.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муниципального бюджетного учреждения молодежной политики г. Назарово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муниципального бюджетного учреждения молодежной политики г. Назарово  (далее - учреждение).</w:t>
      </w:r>
    </w:p>
    <w:p w:rsidR="00767BD2" w:rsidRPr="008C1B81" w:rsidRDefault="00767BD2" w:rsidP="00534B34">
      <w:pPr>
        <w:autoSpaceDE w:val="0"/>
        <w:autoSpaceDN w:val="0"/>
        <w:adjustRightInd w:val="0"/>
        <w:ind w:firstLine="540"/>
        <w:jc w:val="both"/>
      </w:pPr>
      <w:r w:rsidRPr="008C1B81">
        <w:t>2. Настоящий Порядок распространяется на учреждения, включенные в перечень учреждений на проведение эксперимента по введению новых систем оплаты труда.</w:t>
      </w:r>
    </w:p>
    <w:p w:rsidR="00767BD2" w:rsidRPr="008C1B81" w:rsidRDefault="00767BD2" w:rsidP="00534B34">
      <w:pPr>
        <w:autoSpaceDE w:val="0"/>
        <w:autoSpaceDN w:val="0"/>
        <w:adjustRightInd w:val="0"/>
        <w:ind w:firstLine="540"/>
        <w:jc w:val="both"/>
      </w:pPr>
      <w:r w:rsidRPr="008C1B81">
        <w:t>3.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рассчитывается по формуле:</w:t>
      </w:r>
    </w:p>
    <w:p w:rsidR="00767BD2" w:rsidRPr="008C1B81" w:rsidRDefault="00767BD2" w:rsidP="00767BD2">
      <w:pPr>
        <w:pStyle w:val="ConsPlusNonformat"/>
        <w:widowControl/>
        <w:jc w:val="both"/>
        <w:rPr>
          <w:rFonts w:ascii="Times New Roman" w:hAnsi="Times New Roman"/>
          <w:sz w:val="24"/>
          <w:szCs w:val="24"/>
          <w:lang w:val="nb-NO"/>
        </w:rPr>
      </w:pPr>
      <w:r w:rsidRPr="008C1B81">
        <w:rPr>
          <w:rFonts w:ascii="Times New Roman" w:hAnsi="Times New Roman"/>
          <w:sz w:val="24"/>
          <w:szCs w:val="24"/>
          <w:lang w:val="nb-NO"/>
        </w:rPr>
        <w:t>n</w:t>
      </w:r>
    </w:p>
    <w:p w:rsidR="00767BD2" w:rsidRPr="008C1B81" w:rsidRDefault="00767BD2" w:rsidP="00767BD2">
      <w:pPr>
        <w:pStyle w:val="ConsPlusNonformat"/>
        <w:widowControl/>
        <w:jc w:val="both"/>
        <w:rPr>
          <w:rFonts w:ascii="Times New Roman" w:hAnsi="Times New Roman"/>
          <w:sz w:val="24"/>
          <w:szCs w:val="24"/>
          <w:lang w:val="nb-NO"/>
        </w:rPr>
      </w:pPr>
      <w:r w:rsidRPr="008C1B81">
        <w:rPr>
          <w:rFonts w:ascii="Times New Roman" w:hAnsi="Times New Roman"/>
          <w:sz w:val="24"/>
          <w:szCs w:val="24"/>
          <w:lang w:val="nb-NO"/>
        </w:rPr>
        <w:t xml:space="preserve">           SUM </w:t>
      </w:r>
      <w:r w:rsidRPr="008C1B81">
        <w:rPr>
          <w:rFonts w:ascii="Times New Roman" w:hAnsi="Times New Roman"/>
          <w:sz w:val="24"/>
          <w:szCs w:val="24"/>
        </w:rPr>
        <w:t>ДО</w:t>
      </w:r>
    </w:p>
    <w:p w:rsidR="00767BD2" w:rsidRPr="008C1B81" w:rsidRDefault="00767BD2" w:rsidP="00767BD2">
      <w:pPr>
        <w:pStyle w:val="ConsPlusNonformat"/>
        <w:widowControl/>
        <w:jc w:val="both"/>
        <w:rPr>
          <w:rFonts w:ascii="Times New Roman" w:hAnsi="Times New Roman"/>
          <w:sz w:val="24"/>
          <w:szCs w:val="24"/>
          <w:lang w:val="nb-NO"/>
        </w:rPr>
      </w:pPr>
      <w:r w:rsidRPr="008C1B81">
        <w:rPr>
          <w:rFonts w:ascii="Times New Roman" w:hAnsi="Times New Roman"/>
          <w:sz w:val="24"/>
          <w:szCs w:val="24"/>
          <w:lang w:val="nb-NO"/>
        </w:rPr>
        <w:t xml:space="preserve">           i=1   i</w:t>
      </w:r>
    </w:p>
    <w:p w:rsidR="00767BD2" w:rsidRPr="008C1B81" w:rsidRDefault="00767BD2" w:rsidP="00767BD2">
      <w:pPr>
        <w:pStyle w:val="ConsPlusNonformat"/>
        <w:widowControl/>
        <w:jc w:val="both"/>
        <w:rPr>
          <w:rFonts w:ascii="Times New Roman" w:hAnsi="Times New Roman"/>
          <w:sz w:val="24"/>
          <w:szCs w:val="24"/>
          <w:lang w:val="nb-NO"/>
        </w:rPr>
      </w:pPr>
      <w:r w:rsidRPr="008C1B81">
        <w:rPr>
          <w:rFonts w:ascii="Times New Roman" w:hAnsi="Times New Roman"/>
          <w:sz w:val="24"/>
          <w:szCs w:val="24"/>
        </w:rPr>
        <w:t>ДО</w:t>
      </w:r>
      <w:r w:rsidRPr="008C1B81">
        <w:rPr>
          <w:rFonts w:ascii="Times New Roman" w:hAnsi="Times New Roman"/>
          <w:sz w:val="24"/>
          <w:szCs w:val="24"/>
          <w:lang w:val="nb-NO"/>
        </w:rPr>
        <w:t xml:space="preserve">   = --------,</w:t>
      </w:r>
    </w:p>
    <w:p w:rsidR="00767BD2" w:rsidRPr="008C1B81" w:rsidRDefault="00767BD2" w:rsidP="00767BD2">
      <w:pPr>
        <w:pStyle w:val="ConsPlusNonformat"/>
        <w:widowControl/>
        <w:jc w:val="both"/>
        <w:rPr>
          <w:rFonts w:ascii="Times New Roman" w:hAnsi="Times New Roman"/>
          <w:sz w:val="24"/>
          <w:szCs w:val="24"/>
        </w:rPr>
      </w:pPr>
      <w:r w:rsidRPr="008C1B81">
        <w:rPr>
          <w:rFonts w:ascii="Times New Roman" w:hAnsi="Times New Roman"/>
          <w:sz w:val="24"/>
          <w:szCs w:val="24"/>
        </w:rPr>
        <w:t>ср      n</w:t>
      </w:r>
    </w:p>
    <w:p w:rsidR="00767BD2" w:rsidRPr="008C1B81" w:rsidRDefault="00767BD2" w:rsidP="00767BD2">
      <w:pPr>
        <w:pStyle w:val="ConsPlusNonformat"/>
        <w:widowControl/>
        <w:jc w:val="both"/>
        <w:rPr>
          <w:rFonts w:ascii="Times New Roman" w:hAnsi="Times New Roman"/>
          <w:sz w:val="24"/>
          <w:szCs w:val="24"/>
        </w:rPr>
      </w:pPr>
      <w:r w:rsidRPr="008C1B81">
        <w:rPr>
          <w:rFonts w:ascii="Times New Roman" w:hAnsi="Times New Roman"/>
          <w:sz w:val="24"/>
          <w:szCs w:val="24"/>
        </w:rPr>
        <w:t xml:space="preserve">    где ДО   -  средний   размер оклада (должностного   оклада), ставки</w:t>
      </w:r>
    </w:p>
    <w:p w:rsidR="00767BD2" w:rsidRPr="008C1B81" w:rsidRDefault="00767BD2" w:rsidP="00767BD2">
      <w:pPr>
        <w:pStyle w:val="ConsPlusNonformat"/>
        <w:widowControl/>
        <w:jc w:val="both"/>
        <w:rPr>
          <w:rFonts w:ascii="Times New Roman" w:hAnsi="Times New Roman"/>
          <w:sz w:val="24"/>
          <w:szCs w:val="24"/>
        </w:rPr>
      </w:pPr>
      <w:r w:rsidRPr="008C1B81">
        <w:rPr>
          <w:rFonts w:ascii="Times New Roman" w:hAnsi="Times New Roman"/>
          <w:sz w:val="24"/>
          <w:szCs w:val="24"/>
        </w:rPr>
        <w:t xml:space="preserve">          ср</w:t>
      </w:r>
    </w:p>
    <w:p w:rsidR="00767BD2" w:rsidRPr="008C1B81" w:rsidRDefault="00767BD2" w:rsidP="00767BD2">
      <w:pPr>
        <w:pStyle w:val="ConsPlusNonformat"/>
        <w:widowControl/>
        <w:jc w:val="both"/>
        <w:rPr>
          <w:rFonts w:ascii="Times New Roman" w:hAnsi="Times New Roman"/>
          <w:sz w:val="24"/>
          <w:szCs w:val="24"/>
        </w:rPr>
      </w:pPr>
      <w:r w:rsidRPr="008C1B81">
        <w:rPr>
          <w:rFonts w:ascii="Times New Roman" w:hAnsi="Times New Roman"/>
          <w:sz w:val="24"/>
          <w:szCs w:val="24"/>
        </w:rPr>
        <w:t>заработной платы работников основного персонала;</w:t>
      </w:r>
    </w:p>
    <w:p w:rsidR="00767BD2" w:rsidRPr="008C1B81" w:rsidRDefault="00767BD2" w:rsidP="00767BD2">
      <w:pPr>
        <w:pStyle w:val="ConsPlusNonformat"/>
        <w:widowControl/>
        <w:jc w:val="both"/>
        <w:rPr>
          <w:rFonts w:ascii="Times New Roman" w:hAnsi="Times New Roman"/>
          <w:sz w:val="24"/>
          <w:szCs w:val="24"/>
        </w:rPr>
      </w:pPr>
      <w:r w:rsidRPr="008C1B81">
        <w:rPr>
          <w:rFonts w:ascii="Times New Roman" w:hAnsi="Times New Roman"/>
          <w:sz w:val="24"/>
          <w:szCs w:val="24"/>
        </w:rPr>
        <w:t xml:space="preserve">    ДО  - размер оклада (должностного   оклада), ставки  заработной   платы</w:t>
      </w:r>
    </w:p>
    <w:p w:rsidR="00767BD2" w:rsidRPr="008C1B81" w:rsidRDefault="00767BD2" w:rsidP="00767BD2">
      <w:pPr>
        <w:pStyle w:val="ConsPlusNonformat"/>
        <w:widowControl/>
        <w:jc w:val="both"/>
        <w:rPr>
          <w:rFonts w:ascii="Times New Roman" w:hAnsi="Times New Roman"/>
          <w:sz w:val="24"/>
          <w:szCs w:val="24"/>
        </w:rPr>
      </w:pPr>
      <w:r w:rsidRPr="008C1B81">
        <w:rPr>
          <w:rFonts w:ascii="Times New Roman" w:hAnsi="Times New Roman"/>
          <w:sz w:val="24"/>
          <w:szCs w:val="24"/>
        </w:rPr>
        <w:t xml:space="preserve">      i</w:t>
      </w:r>
    </w:p>
    <w:p w:rsidR="00767BD2" w:rsidRPr="008C1B81" w:rsidRDefault="00767BD2" w:rsidP="00767BD2">
      <w:pPr>
        <w:pStyle w:val="ConsPlusNonformat"/>
        <w:widowControl/>
        <w:jc w:val="both"/>
        <w:rPr>
          <w:rFonts w:ascii="Times New Roman" w:hAnsi="Times New Roman"/>
          <w:sz w:val="24"/>
          <w:szCs w:val="24"/>
        </w:rPr>
      </w:pPr>
      <w:r w:rsidRPr="008C1B81">
        <w:rPr>
          <w:rFonts w:ascii="Times New Roman" w:hAnsi="Times New Roman"/>
          <w:sz w:val="24"/>
          <w:szCs w:val="24"/>
        </w:rPr>
        <w:t>работника основного персонала, установленный в соответствии со штатным расписанием учреждения;</w:t>
      </w:r>
    </w:p>
    <w:p w:rsidR="00767BD2" w:rsidRPr="008C1B81" w:rsidRDefault="00767BD2" w:rsidP="00767BD2">
      <w:pPr>
        <w:autoSpaceDE w:val="0"/>
        <w:autoSpaceDN w:val="0"/>
        <w:adjustRightInd w:val="0"/>
        <w:ind w:firstLine="540"/>
        <w:jc w:val="both"/>
      </w:pPr>
      <w:r w:rsidRPr="008C1B81">
        <w:t>n - штатная численность работников основного персонала.</w:t>
      </w:r>
    </w:p>
    <w:p w:rsidR="00767BD2" w:rsidRPr="008C1B81" w:rsidRDefault="00767BD2" w:rsidP="00767BD2">
      <w:pPr>
        <w:autoSpaceDE w:val="0"/>
        <w:autoSpaceDN w:val="0"/>
        <w:adjustRightInd w:val="0"/>
        <w:ind w:firstLine="540"/>
        <w:jc w:val="both"/>
      </w:pPr>
      <w:r w:rsidRPr="008C1B81">
        <w:t>4.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w:t>
      </w:r>
    </w:p>
    <w:p w:rsidR="00767BD2" w:rsidRPr="008C1B81" w:rsidRDefault="00767BD2" w:rsidP="00767BD2">
      <w:pPr>
        <w:autoSpaceDE w:val="0"/>
        <w:autoSpaceDN w:val="0"/>
        <w:adjustRightInd w:val="0"/>
        <w:ind w:firstLine="540"/>
        <w:jc w:val="both"/>
      </w:pPr>
      <w:r w:rsidRPr="008C1B81">
        <w:t>изменения утвержденной штатной численности работников основного персонала учреждения более чем на 15 процентов;</w:t>
      </w:r>
    </w:p>
    <w:p w:rsidR="00767BD2" w:rsidRDefault="00767BD2" w:rsidP="00767BD2">
      <w:pPr>
        <w:autoSpaceDE w:val="0"/>
        <w:autoSpaceDN w:val="0"/>
        <w:adjustRightInd w:val="0"/>
        <w:ind w:firstLine="540"/>
        <w:jc w:val="both"/>
      </w:pPr>
      <w:r w:rsidRPr="008C1B81">
        <w:t>увеличения (индексации) окладов (должностных окладов), ставок заработной платы работников.</w:t>
      </w:r>
    </w:p>
    <w:p w:rsidR="00534B34" w:rsidRDefault="00534B34" w:rsidP="00767BD2">
      <w:pPr>
        <w:ind w:firstLine="5245"/>
        <w:jc w:val="right"/>
      </w:pPr>
    </w:p>
    <w:p w:rsidR="00995D3B" w:rsidRDefault="00995D3B" w:rsidP="00995D3B">
      <w:pPr>
        <w:ind w:firstLine="5245"/>
        <w:jc w:val="right"/>
      </w:pPr>
    </w:p>
    <w:p w:rsidR="00995D3B" w:rsidRPr="008C1B81" w:rsidRDefault="00901058" w:rsidP="00995D3B">
      <w:pPr>
        <w:ind w:firstLine="5245"/>
        <w:jc w:val="right"/>
      </w:pPr>
      <w:r>
        <w:rPr>
          <w:noProof/>
        </w:rPr>
        <w:lastRenderedPageBreak/>
        <w:pict>
          <v:shape id="_x0000_s1035" type="#_x0000_t202" style="position:absolute;left:0;text-align:left;margin-left:546.05pt;margin-top:-5.8pt;width:245.75pt;height:90.75pt;z-index:251675648;visibility:visible;mso-height-percent:200;mso-wrap-distance-top:3.6pt;mso-wrap-distance-bottom:3.6pt;mso-height-percent:200;mso-width-relative:margin;mso-height-relative:margin" stroked="f">
            <v:textbox style="mso-next-textbox:#_x0000_s1035;mso-fit-shape-to-text:t">
              <w:txbxContent>
                <w:p w:rsidR="00667D40" w:rsidRDefault="00667D40" w:rsidP="00995D3B">
                  <w:r>
                    <w:t xml:space="preserve">Приложение № 6 </w:t>
                  </w:r>
                </w:p>
                <w:p w:rsidR="00667D40" w:rsidRDefault="00667D40" w:rsidP="00995D3B">
                  <w:r>
                    <w:t>К примерному Положению об оплате труда работником муниципальных бюджетных учреждений молодежной политики г. Назарово, подведомственных администрации г. Назарово</w:t>
                  </w:r>
                </w:p>
                <w:p w:rsidR="00667D40" w:rsidRDefault="00667D40" w:rsidP="00995D3B"/>
              </w:txbxContent>
            </v:textbox>
            <w10:wrap type="square"/>
          </v:shape>
        </w:pict>
      </w:r>
    </w:p>
    <w:p w:rsidR="00995D3B" w:rsidRDefault="00995D3B" w:rsidP="00995D3B">
      <w:pPr>
        <w:ind w:firstLine="5245"/>
        <w:jc w:val="right"/>
      </w:pPr>
    </w:p>
    <w:p w:rsidR="00995D3B" w:rsidRPr="00534B34" w:rsidRDefault="00995D3B" w:rsidP="00995D3B"/>
    <w:p w:rsidR="00995D3B" w:rsidRPr="00534B34" w:rsidRDefault="00995D3B" w:rsidP="00995D3B"/>
    <w:p w:rsidR="00995D3B" w:rsidRPr="00534B34" w:rsidRDefault="00995D3B" w:rsidP="00995D3B"/>
    <w:p w:rsidR="00995D3B" w:rsidRPr="00534B34" w:rsidRDefault="00995D3B" w:rsidP="00995D3B"/>
    <w:p w:rsidR="00995D3B" w:rsidRPr="00534B34" w:rsidRDefault="00995D3B" w:rsidP="00995D3B"/>
    <w:p w:rsidR="00DE6D31" w:rsidRPr="008C1B81" w:rsidRDefault="00DE6D31" w:rsidP="00767BD2">
      <w:pPr>
        <w:ind w:firstLine="5245"/>
        <w:jc w:val="right"/>
        <w:rPr>
          <w:sz w:val="28"/>
          <w:szCs w:val="28"/>
        </w:rPr>
      </w:pPr>
    </w:p>
    <w:p w:rsidR="00E42DA7" w:rsidRPr="00C00F1A" w:rsidRDefault="00E42DA7" w:rsidP="00E42DA7">
      <w:pPr>
        <w:jc w:val="center"/>
        <w:rPr>
          <w:b/>
        </w:rPr>
      </w:pPr>
      <w:r w:rsidRPr="00C00F1A">
        <w:rPr>
          <w:b/>
        </w:rPr>
        <w:t>Критерии оценки результативности и качества деятельности учреждения для установления руководителю учреждения и заместителю руководителя выплат стимулирующего характера за качество выполняемых работ, за важность выполняемых работ, степень самостоятельности и ответственности при выполнении поставленных задач</w:t>
      </w:r>
    </w:p>
    <w:p w:rsidR="00E42DA7" w:rsidRPr="00C00F1A" w:rsidRDefault="00E42DA7" w:rsidP="00E42DA7">
      <w:pPr>
        <w:ind w:firstLine="5245"/>
        <w:jc w:val="right"/>
        <w:rPr>
          <w:sz w:val="28"/>
          <w:szCs w:val="28"/>
        </w:rPr>
      </w:pPr>
    </w:p>
    <w:tbl>
      <w:tblPr>
        <w:tblW w:w="15701" w:type="dxa"/>
        <w:tblLayout w:type="fixed"/>
        <w:tblLook w:val="00A0"/>
      </w:tblPr>
      <w:tblGrid>
        <w:gridCol w:w="817"/>
        <w:gridCol w:w="3119"/>
        <w:gridCol w:w="3402"/>
        <w:gridCol w:w="2268"/>
        <w:gridCol w:w="2551"/>
        <w:gridCol w:w="3544"/>
      </w:tblGrid>
      <w:tr w:rsidR="00E42DA7" w:rsidRPr="00C00F1A" w:rsidTr="00F511C1">
        <w:trPr>
          <w:trHeight w:val="85"/>
        </w:trPr>
        <w:tc>
          <w:tcPr>
            <w:tcW w:w="817" w:type="dxa"/>
            <w:vMerge w:val="restart"/>
            <w:tcBorders>
              <w:top w:val="single" w:sz="4" w:space="0" w:color="auto"/>
              <w:left w:val="single" w:sz="4" w:space="0" w:color="auto"/>
              <w:bottom w:val="single" w:sz="4" w:space="0" w:color="auto"/>
              <w:right w:val="single" w:sz="4" w:space="0" w:color="auto"/>
            </w:tcBorders>
          </w:tcPr>
          <w:p w:rsidR="00E42DA7" w:rsidRPr="00C00F1A" w:rsidRDefault="00E42DA7" w:rsidP="00F511C1">
            <w:pPr>
              <w:spacing w:line="360" w:lineRule="auto"/>
              <w:jc w:val="center"/>
            </w:pPr>
            <w:r w:rsidRPr="00C00F1A">
              <w:t>№ п/п</w:t>
            </w:r>
          </w:p>
        </w:tc>
        <w:tc>
          <w:tcPr>
            <w:tcW w:w="3119" w:type="dxa"/>
            <w:vMerge w:val="restart"/>
            <w:tcBorders>
              <w:top w:val="single" w:sz="4" w:space="0" w:color="auto"/>
              <w:left w:val="single" w:sz="4" w:space="0" w:color="auto"/>
              <w:bottom w:val="single" w:sz="4" w:space="0" w:color="auto"/>
              <w:right w:val="single" w:sz="4" w:space="0" w:color="auto"/>
            </w:tcBorders>
          </w:tcPr>
          <w:p w:rsidR="00E42DA7" w:rsidRPr="00C00F1A" w:rsidRDefault="00E42DA7" w:rsidP="00F511C1">
            <w:pPr>
              <w:spacing w:line="360" w:lineRule="auto"/>
              <w:jc w:val="center"/>
            </w:pPr>
            <w:r w:rsidRPr="00C00F1A">
              <w:t>Наименование должности</w:t>
            </w:r>
          </w:p>
        </w:tc>
        <w:tc>
          <w:tcPr>
            <w:tcW w:w="3402" w:type="dxa"/>
            <w:vMerge w:val="restart"/>
            <w:tcBorders>
              <w:top w:val="single" w:sz="4" w:space="0" w:color="auto"/>
              <w:left w:val="single" w:sz="4" w:space="0" w:color="auto"/>
              <w:bottom w:val="single" w:sz="4" w:space="0" w:color="auto"/>
              <w:right w:val="single" w:sz="4" w:space="0" w:color="auto"/>
            </w:tcBorders>
          </w:tcPr>
          <w:p w:rsidR="00E42DA7" w:rsidRPr="00C00F1A" w:rsidRDefault="00E42DA7" w:rsidP="00F511C1">
            <w:pPr>
              <w:spacing w:line="360" w:lineRule="auto"/>
              <w:jc w:val="center"/>
            </w:pPr>
            <w:r w:rsidRPr="00C00F1A">
              <w:t>Критерии оценки результативности и качества деятельности учреждений</w:t>
            </w:r>
          </w:p>
        </w:tc>
        <w:tc>
          <w:tcPr>
            <w:tcW w:w="4819" w:type="dxa"/>
            <w:gridSpan w:val="2"/>
            <w:tcBorders>
              <w:top w:val="single" w:sz="4" w:space="0" w:color="auto"/>
              <w:left w:val="nil"/>
              <w:bottom w:val="single" w:sz="4" w:space="0" w:color="auto"/>
              <w:right w:val="single" w:sz="4" w:space="0" w:color="auto"/>
            </w:tcBorders>
          </w:tcPr>
          <w:p w:rsidR="00E42DA7" w:rsidRPr="00C00F1A" w:rsidRDefault="00E42DA7" w:rsidP="00F511C1">
            <w:pPr>
              <w:spacing w:line="360" w:lineRule="auto"/>
              <w:jc w:val="center"/>
            </w:pPr>
            <w:r w:rsidRPr="00C00F1A">
              <w:t>Условия</w:t>
            </w:r>
          </w:p>
        </w:tc>
        <w:tc>
          <w:tcPr>
            <w:tcW w:w="3544" w:type="dxa"/>
            <w:tcBorders>
              <w:top w:val="single" w:sz="4" w:space="0" w:color="auto"/>
              <w:left w:val="single" w:sz="4" w:space="0" w:color="auto"/>
              <w:bottom w:val="single" w:sz="4" w:space="0" w:color="auto"/>
              <w:right w:val="single" w:sz="4" w:space="0" w:color="auto"/>
            </w:tcBorders>
          </w:tcPr>
          <w:p w:rsidR="00E42DA7" w:rsidRPr="00C00F1A" w:rsidRDefault="00E42DA7" w:rsidP="00F511C1">
            <w:pPr>
              <w:spacing w:line="360" w:lineRule="auto"/>
              <w:jc w:val="center"/>
            </w:pPr>
            <w:r w:rsidRPr="00C00F1A">
              <w:t>Предельный размер к должностному окладу, ставке заработной платы</w:t>
            </w:r>
          </w:p>
        </w:tc>
      </w:tr>
      <w:tr w:rsidR="00E42DA7" w:rsidRPr="00C00F1A" w:rsidTr="00F511C1">
        <w:trPr>
          <w:trHeight w:val="85"/>
        </w:trPr>
        <w:tc>
          <w:tcPr>
            <w:tcW w:w="817" w:type="dxa"/>
            <w:vMerge/>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tc>
        <w:tc>
          <w:tcPr>
            <w:tcW w:w="3119" w:type="dxa"/>
            <w:vMerge/>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tc>
        <w:tc>
          <w:tcPr>
            <w:tcW w:w="3402" w:type="dxa"/>
            <w:vMerge/>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tc>
        <w:tc>
          <w:tcPr>
            <w:tcW w:w="2268" w:type="dxa"/>
            <w:tcBorders>
              <w:top w:val="nil"/>
              <w:left w:val="nil"/>
              <w:bottom w:val="single" w:sz="4" w:space="0" w:color="auto"/>
              <w:right w:val="single" w:sz="4" w:space="0" w:color="auto"/>
            </w:tcBorders>
          </w:tcPr>
          <w:p w:rsidR="00E42DA7" w:rsidRPr="00C00F1A" w:rsidRDefault="00E42DA7" w:rsidP="00F511C1">
            <w:pPr>
              <w:jc w:val="center"/>
            </w:pPr>
            <w:r w:rsidRPr="00C00F1A">
              <w:t>наименование</w:t>
            </w:r>
          </w:p>
        </w:tc>
        <w:tc>
          <w:tcPr>
            <w:tcW w:w="2551" w:type="dxa"/>
            <w:tcBorders>
              <w:top w:val="nil"/>
              <w:left w:val="nil"/>
              <w:bottom w:val="single" w:sz="4" w:space="0" w:color="auto"/>
              <w:right w:val="single" w:sz="4" w:space="0" w:color="auto"/>
            </w:tcBorders>
          </w:tcPr>
          <w:p w:rsidR="00E42DA7" w:rsidRPr="00C00F1A" w:rsidRDefault="00E42DA7" w:rsidP="00F511C1">
            <w:pPr>
              <w:jc w:val="center"/>
            </w:pPr>
            <w:r w:rsidRPr="00C00F1A">
              <w:t>индикатор</w:t>
            </w:r>
          </w:p>
        </w:tc>
        <w:tc>
          <w:tcPr>
            <w:tcW w:w="3544" w:type="dxa"/>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tc>
      </w:tr>
      <w:tr w:rsidR="00E42DA7" w:rsidRPr="00C00F1A" w:rsidTr="00F511C1">
        <w:trPr>
          <w:trHeight w:val="257"/>
        </w:trPr>
        <w:tc>
          <w:tcPr>
            <w:tcW w:w="817" w:type="dxa"/>
            <w:tcBorders>
              <w:top w:val="nil"/>
              <w:left w:val="single" w:sz="4" w:space="0" w:color="auto"/>
              <w:bottom w:val="single" w:sz="4" w:space="0" w:color="auto"/>
              <w:right w:val="single" w:sz="4" w:space="0" w:color="auto"/>
            </w:tcBorders>
            <w:vAlign w:val="center"/>
          </w:tcPr>
          <w:p w:rsidR="00E42DA7" w:rsidRPr="00C00F1A" w:rsidRDefault="00E42DA7" w:rsidP="00F511C1">
            <w:pPr>
              <w:jc w:val="center"/>
            </w:pPr>
            <w:r w:rsidRPr="00C00F1A">
              <w:t>1</w:t>
            </w:r>
          </w:p>
        </w:tc>
        <w:tc>
          <w:tcPr>
            <w:tcW w:w="3119" w:type="dxa"/>
            <w:tcBorders>
              <w:top w:val="nil"/>
              <w:left w:val="nil"/>
              <w:bottom w:val="single" w:sz="4" w:space="0" w:color="auto"/>
              <w:right w:val="single" w:sz="4" w:space="0" w:color="auto"/>
            </w:tcBorders>
            <w:vAlign w:val="center"/>
          </w:tcPr>
          <w:p w:rsidR="00E42DA7" w:rsidRPr="00C00F1A" w:rsidRDefault="00E42DA7" w:rsidP="00F511C1">
            <w:pPr>
              <w:jc w:val="center"/>
            </w:pPr>
            <w:r w:rsidRPr="00C00F1A">
              <w:t>2</w:t>
            </w:r>
          </w:p>
        </w:tc>
        <w:tc>
          <w:tcPr>
            <w:tcW w:w="3402" w:type="dxa"/>
            <w:tcBorders>
              <w:top w:val="nil"/>
              <w:left w:val="nil"/>
              <w:bottom w:val="single" w:sz="4" w:space="0" w:color="auto"/>
              <w:right w:val="single" w:sz="4" w:space="0" w:color="auto"/>
            </w:tcBorders>
            <w:vAlign w:val="center"/>
          </w:tcPr>
          <w:p w:rsidR="00E42DA7" w:rsidRPr="00C00F1A" w:rsidRDefault="00E42DA7" w:rsidP="00F511C1">
            <w:pPr>
              <w:jc w:val="center"/>
            </w:pPr>
            <w:r w:rsidRPr="00C00F1A">
              <w:t>3</w:t>
            </w:r>
          </w:p>
        </w:tc>
        <w:tc>
          <w:tcPr>
            <w:tcW w:w="2268" w:type="dxa"/>
            <w:tcBorders>
              <w:top w:val="nil"/>
              <w:left w:val="nil"/>
              <w:bottom w:val="single" w:sz="4" w:space="0" w:color="auto"/>
              <w:right w:val="single" w:sz="4" w:space="0" w:color="auto"/>
            </w:tcBorders>
            <w:vAlign w:val="center"/>
          </w:tcPr>
          <w:p w:rsidR="00E42DA7" w:rsidRPr="00C00F1A" w:rsidRDefault="00E42DA7" w:rsidP="00F511C1">
            <w:pPr>
              <w:jc w:val="center"/>
            </w:pPr>
            <w:r w:rsidRPr="00C00F1A">
              <w:t>4</w:t>
            </w:r>
          </w:p>
        </w:tc>
        <w:tc>
          <w:tcPr>
            <w:tcW w:w="2551" w:type="dxa"/>
            <w:tcBorders>
              <w:top w:val="nil"/>
              <w:left w:val="nil"/>
              <w:bottom w:val="single" w:sz="4" w:space="0" w:color="auto"/>
              <w:right w:val="single" w:sz="4" w:space="0" w:color="auto"/>
            </w:tcBorders>
            <w:vAlign w:val="center"/>
          </w:tcPr>
          <w:p w:rsidR="00E42DA7" w:rsidRPr="00C00F1A" w:rsidRDefault="00E42DA7" w:rsidP="00F511C1">
            <w:pPr>
              <w:jc w:val="center"/>
            </w:pPr>
            <w:r w:rsidRPr="00C00F1A">
              <w:t>5</w:t>
            </w:r>
          </w:p>
        </w:tc>
        <w:tc>
          <w:tcPr>
            <w:tcW w:w="3544" w:type="dxa"/>
            <w:tcBorders>
              <w:top w:val="nil"/>
              <w:left w:val="nil"/>
              <w:bottom w:val="single" w:sz="4" w:space="0" w:color="auto"/>
              <w:right w:val="single" w:sz="4" w:space="0" w:color="auto"/>
            </w:tcBorders>
            <w:vAlign w:val="center"/>
          </w:tcPr>
          <w:p w:rsidR="00E42DA7" w:rsidRPr="00C00F1A" w:rsidRDefault="00E42DA7" w:rsidP="00F511C1">
            <w:pPr>
              <w:jc w:val="center"/>
            </w:pPr>
            <w:r w:rsidRPr="00C00F1A">
              <w:t>6</w:t>
            </w:r>
          </w:p>
        </w:tc>
      </w:tr>
      <w:tr w:rsidR="00E42DA7" w:rsidRPr="00C00F1A" w:rsidTr="00F511C1">
        <w:trPr>
          <w:trHeight w:val="257"/>
        </w:trPr>
        <w:tc>
          <w:tcPr>
            <w:tcW w:w="15701" w:type="dxa"/>
            <w:gridSpan w:val="6"/>
            <w:tcBorders>
              <w:top w:val="nil"/>
              <w:left w:val="single" w:sz="4" w:space="0" w:color="auto"/>
              <w:bottom w:val="single" w:sz="4" w:space="0" w:color="auto"/>
              <w:right w:val="single" w:sz="4" w:space="0" w:color="auto"/>
            </w:tcBorders>
            <w:vAlign w:val="center"/>
          </w:tcPr>
          <w:p w:rsidR="00E42DA7" w:rsidRPr="00C00F1A" w:rsidRDefault="00E42DA7" w:rsidP="00F511C1">
            <w:pPr>
              <w:rPr>
                <w:b/>
              </w:rPr>
            </w:pPr>
            <w:r w:rsidRPr="00C00F1A">
              <w:rPr>
                <w:b/>
              </w:rPr>
              <w:t>Выплаты за качество выполняемых работ</w:t>
            </w:r>
          </w:p>
        </w:tc>
      </w:tr>
      <w:tr w:rsidR="00E42DA7" w:rsidRPr="00C00F1A" w:rsidTr="00F511C1">
        <w:trPr>
          <w:trHeight w:val="278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pPr>
              <w:jc w:val="center"/>
            </w:pPr>
            <w:r w:rsidRPr="00C00F1A">
              <w:t>1</w:t>
            </w:r>
          </w:p>
        </w:tc>
        <w:tc>
          <w:tcPr>
            <w:tcW w:w="3119" w:type="dxa"/>
            <w:vMerge w:val="restart"/>
            <w:tcBorders>
              <w:top w:val="single" w:sz="4" w:space="0" w:color="auto"/>
              <w:left w:val="nil"/>
              <w:bottom w:val="single" w:sz="4" w:space="0" w:color="auto"/>
              <w:right w:val="single" w:sz="4" w:space="0" w:color="auto"/>
            </w:tcBorders>
          </w:tcPr>
          <w:p w:rsidR="00E42DA7" w:rsidRPr="00C00F1A" w:rsidRDefault="00E42DA7" w:rsidP="00F511C1">
            <w:r w:rsidRPr="00C00F1A">
              <w:t>Руководитель</w:t>
            </w:r>
          </w:p>
        </w:tc>
        <w:tc>
          <w:tcPr>
            <w:tcW w:w="3402" w:type="dxa"/>
            <w:tcBorders>
              <w:top w:val="single" w:sz="4" w:space="0" w:color="auto"/>
              <w:left w:val="nil"/>
              <w:bottom w:val="single" w:sz="4" w:space="0" w:color="auto"/>
              <w:right w:val="single" w:sz="4" w:space="0" w:color="auto"/>
            </w:tcBorders>
          </w:tcPr>
          <w:p w:rsidR="00E42DA7" w:rsidRPr="00C00F1A" w:rsidRDefault="00E42DA7" w:rsidP="00F511C1">
            <w:r>
              <w:t>О</w:t>
            </w:r>
            <w:r w:rsidRPr="00C00F1A">
              <w:t>тветственное отношение к своим обязанностям</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r w:rsidRPr="00C00F1A">
              <w:t>Отсутствие обоснованных зафиксированных замечаний к руководителю со стороны контролирующих органов, учредителя, граждан, организаций</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r w:rsidRPr="00C00F1A">
              <w:t>Отсутствие случаев</w:t>
            </w:r>
          </w:p>
        </w:tc>
        <w:tc>
          <w:tcPr>
            <w:tcW w:w="3544" w:type="dxa"/>
            <w:tcBorders>
              <w:top w:val="single" w:sz="4" w:space="0" w:color="auto"/>
              <w:left w:val="nil"/>
              <w:bottom w:val="single" w:sz="4" w:space="0" w:color="auto"/>
              <w:right w:val="single" w:sz="4" w:space="0" w:color="auto"/>
            </w:tcBorders>
          </w:tcPr>
          <w:p w:rsidR="00E42DA7" w:rsidRPr="00C00F1A" w:rsidRDefault="00E42DA7" w:rsidP="00F511C1">
            <w:pPr>
              <w:jc w:val="center"/>
            </w:pPr>
            <w:r w:rsidRPr="00C00F1A">
              <w:t>30 %</w:t>
            </w:r>
          </w:p>
        </w:tc>
      </w:tr>
      <w:tr w:rsidR="00E42DA7" w:rsidRPr="00C00F1A" w:rsidTr="00F511C1">
        <w:trPr>
          <w:trHeight w:val="1656"/>
        </w:trPr>
        <w:tc>
          <w:tcPr>
            <w:tcW w:w="817" w:type="dxa"/>
            <w:vMerge/>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pPr>
              <w:jc w:val="center"/>
            </w:pPr>
          </w:p>
        </w:tc>
        <w:tc>
          <w:tcPr>
            <w:tcW w:w="3119" w:type="dxa"/>
            <w:vMerge/>
            <w:tcBorders>
              <w:top w:val="single" w:sz="4" w:space="0" w:color="auto"/>
              <w:left w:val="nil"/>
              <w:bottom w:val="single" w:sz="4" w:space="0" w:color="auto"/>
              <w:right w:val="single" w:sz="4" w:space="0" w:color="auto"/>
            </w:tcBorders>
          </w:tcPr>
          <w:p w:rsidR="00E42DA7" w:rsidRPr="00C00F1A" w:rsidRDefault="00E42DA7" w:rsidP="00F511C1"/>
        </w:tc>
        <w:tc>
          <w:tcPr>
            <w:tcW w:w="3402" w:type="dxa"/>
            <w:tcBorders>
              <w:top w:val="single" w:sz="4" w:space="0" w:color="auto"/>
              <w:left w:val="nil"/>
              <w:bottom w:val="single" w:sz="4" w:space="0" w:color="auto"/>
              <w:right w:val="single" w:sz="4" w:space="0" w:color="auto"/>
            </w:tcBorders>
          </w:tcPr>
          <w:p w:rsidR="00E42DA7" w:rsidRPr="00C00F1A" w:rsidRDefault="00E42DA7" w:rsidP="00F511C1">
            <w:r>
              <w:t>В</w:t>
            </w:r>
            <w:r w:rsidRPr="00C00F1A">
              <w:t>ыполнение муниципального задания</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r w:rsidRPr="00C00F1A">
              <w:t>Выполнение показателей, установленных муниципальным заданием</w:t>
            </w:r>
          </w:p>
          <w:p w:rsidR="00E42DA7" w:rsidRPr="00C00F1A" w:rsidRDefault="00E42DA7" w:rsidP="00F511C1">
            <w:r w:rsidRPr="00C00F1A">
              <w:t>.</w:t>
            </w:r>
          </w:p>
        </w:tc>
        <w:tc>
          <w:tcPr>
            <w:tcW w:w="2551" w:type="dxa"/>
            <w:tcBorders>
              <w:top w:val="single" w:sz="4" w:space="0" w:color="auto"/>
              <w:left w:val="nil"/>
              <w:right w:val="single" w:sz="4" w:space="0" w:color="auto"/>
            </w:tcBorders>
          </w:tcPr>
          <w:p w:rsidR="00E42DA7" w:rsidRPr="00C00F1A" w:rsidRDefault="00E42DA7" w:rsidP="00F511C1">
            <w:r w:rsidRPr="00C00F1A">
              <w:t>95 и более %</w:t>
            </w:r>
          </w:p>
        </w:tc>
        <w:tc>
          <w:tcPr>
            <w:tcW w:w="3544" w:type="dxa"/>
            <w:tcBorders>
              <w:top w:val="single" w:sz="4" w:space="0" w:color="auto"/>
              <w:left w:val="nil"/>
              <w:right w:val="single" w:sz="4" w:space="0" w:color="auto"/>
            </w:tcBorders>
            <w:shd w:val="clear" w:color="auto" w:fill="auto"/>
          </w:tcPr>
          <w:p w:rsidR="00E42DA7" w:rsidRPr="00C00F1A" w:rsidRDefault="00E42DA7" w:rsidP="00F511C1">
            <w:pPr>
              <w:jc w:val="center"/>
            </w:pPr>
            <w:r w:rsidRPr="00C00F1A">
              <w:t>20%</w:t>
            </w:r>
          </w:p>
        </w:tc>
      </w:tr>
      <w:tr w:rsidR="00E42DA7" w:rsidRPr="00C00F1A" w:rsidTr="00F511C1">
        <w:trPr>
          <w:trHeight w:val="1104"/>
        </w:trPr>
        <w:tc>
          <w:tcPr>
            <w:tcW w:w="817" w:type="dxa"/>
            <w:vMerge/>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pPr>
              <w:jc w:val="center"/>
            </w:pPr>
          </w:p>
        </w:tc>
        <w:tc>
          <w:tcPr>
            <w:tcW w:w="3119" w:type="dxa"/>
            <w:vMerge/>
            <w:tcBorders>
              <w:top w:val="single" w:sz="4" w:space="0" w:color="auto"/>
              <w:left w:val="nil"/>
              <w:bottom w:val="single" w:sz="4" w:space="0" w:color="auto"/>
              <w:right w:val="single" w:sz="4" w:space="0" w:color="auto"/>
            </w:tcBorders>
          </w:tcPr>
          <w:p w:rsidR="00E42DA7" w:rsidRPr="00C00F1A" w:rsidRDefault="00E42DA7" w:rsidP="00F511C1"/>
        </w:tc>
        <w:tc>
          <w:tcPr>
            <w:tcW w:w="3402" w:type="dxa"/>
            <w:tcBorders>
              <w:top w:val="single" w:sz="4" w:space="0" w:color="auto"/>
              <w:left w:val="nil"/>
              <w:bottom w:val="single" w:sz="4" w:space="0" w:color="auto"/>
              <w:right w:val="single" w:sz="4" w:space="0" w:color="auto"/>
            </w:tcBorders>
          </w:tcPr>
          <w:p w:rsidR="00E42DA7" w:rsidRPr="00C00F1A" w:rsidRDefault="00E42DA7" w:rsidP="00F511C1">
            <w:r w:rsidRPr="00C00F1A">
              <w:t>Методическая деятельность учреждения</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r w:rsidRPr="00C00F1A">
              <w:t>Проведение методических совещаний, семинаров</w:t>
            </w:r>
          </w:p>
        </w:tc>
        <w:tc>
          <w:tcPr>
            <w:tcW w:w="2551" w:type="dxa"/>
            <w:tcBorders>
              <w:top w:val="single" w:sz="4" w:space="0" w:color="auto"/>
              <w:left w:val="nil"/>
              <w:right w:val="single" w:sz="4" w:space="0" w:color="auto"/>
            </w:tcBorders>
          </w:tcPr>
          <w:p w:rsidR="00E42DA7" w:rsidRPr="00C00F1A" w:rsidRDefault="00E42DA7" w:rsidP="00F511C1">
            <w:r>
              <w:t>Количество совещаний, семинаров с</w:t>
            </w:r>
            <w:r w:rsidRPr="00C00F1A">
              <w:t>выше 3</w:t>
            </w:r>
          </w:p>
        </w:tc>
        <w:tc>
          <w:tcPr>
            <w:tcW w:w="3544" w:type="dxa"/>
            <w:tcBorders>
              <w:top w:val="single" w:sz="4" w:space="0" w:color="auto"/>
              <w:left w:val="nil"/>
              <w:right w:val="single" w:sz="4" w:space="0" w:color="auto"/>
            </w:tcBorders>
            <w:shd w:val="clear" w:color="auto" w:fill="auto"/>
          </w:tcPr>
          <w:p w:rsidR="00E42DA7" w:rsidRPr="00C00F1A" w:rsidRDefault="00E42DA7" w:rsidP="00F511C1">
            <w:pPr>
              <w:jc w:val="center"/>
            </w:pPr>
            <w:r w:rsidRPr="00C00F1A">
              <w:t>10%</w:t>
            </w:r>
          </w:p>
        </w:tc>
      </w:tr>
      <w:tr w:rsidR="00E42DA7" w:rsidRPr="00C00F1A" w:rsidTr="00F511C1">
        <w:trPr>
          <w:trHeight w:val="457"/>
        </w:trPr>
        <w:tc>
          <w:tcPr>
            <w:tcW w:w="817" w:type="dxa"/>
            <w:vMerge/>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pPr>
              <w:jc w:val="center"/>
            </w:pPr>
          </w:p>
        </w:tc>
        <w:tc>
          <w:tcPr>
            <w:tcW w:w="3119" w:type="dxa"/>
            <w:vMerge/>
            <w:tcBorders>
              <w:top w:val="single" w:sz="4" w:space="0" w:color="auto"/>
              <w:left w:val="nil"/>
              <w:bottom w:val="single" w:sz="4" w:space="0" w:color="auto"/>
              <w:right w:val="single" w:sz="4" w:space="0" w:color="auto"/>
            </w:tcBorders>
          </w:tcPr>
          <w:p w:rsidR="00E42DA7" w:rsidRPr="00C00F1A" w:rsidRDefault="00E42DA7" w:rsidP="00F511C1"/>
        </w:tc>
        <w:tc>
          <w:tcPr>
            <w:tcW w:w="3402" w:type="dxa"/>
            <w:tcBorders>
              <w:top w:val="single" w:sz="4" w:space="0" w:color="auto"/>
              <w:left w:val="nil"/>
              <w:bottom w:val="single" w:sz="4" w:space="0" w:color="auto"/>
              <w:right w:val="single" w:sz="4" w:space="0" w:color="auto"/>
            </w:tcBorders>
          </w:tcPr>
          <w:p w:rsidR="00E42DA7" w:rsidRPr="00C00F1A" w:rsidRDefault="00E42DA7" w:rsidP="00F511C1">
            <w:r w:rsidRPr="00C00F1A">
              <w:t>Обеспечение качественной подготовки и проведение мероприятий, связанных с уставной деятельностью учреждения</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r w:rsidRPr="00C00F1A">
              <w:t>Отсутствие обоснованных жалоб к проведенным мероприятиям учреждения</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r w:rsidRPr="00C00F1A">
              <w:t>Ежеквартально</w:t>
            </w:r>
          </w:p>
        </w:tc>
        <w:tc>
          <w:tcPr>
            <w:tcW w:w="3544" w:type="dxa"/>
            <w:tcBorders>
              <w:top w:val="single" w:sz="4" w:space="0" w:color="auto"/>
              <w:left w:val="nil"/>
              <w:bottom w:val="single" w:sz="4" w:space="0" w:color="auto"/>
              <w:right w:val="single" w:sz="4" w:space="0" w:color="auto"/>
            </w:tcBorders>
            <w:shd w:val="clear" w:color="auto" w:fill="auto"/>
          </w:tcPr>
          <w:p w:rsidR="00E42DA7" w:rsidRPr="00C00F1A" w:rsidRDefault="00E42DA7" w:rsidP="00F511C1">
            <w:pPr>
              <w:jc w:val="center"/>
            </w:pPr>
            <w:r w:rsidRPr="00C00F1A">
              <w:t>30%</w:t>
            </w:r>
          </w:p>
        </w:tc>
      </w:tr>
      <w:tr w:rsidR="00E42DA7" w:rsidRPr="00C00F1A" w:rsidTr="00F511C1">
        <w:trPr>
          <w:trHeight w:val="1076"/>
        </w:trPr>
        <w:tc>
          <w:tcPr>
            <w:tcW w:w="817" w:type="dxa"/>
            <w:vMerge/>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pPr>
              <w:jc w:val="center"/>
            </w:pPr>
          </w:p>
        </w:tc>
        <w:tc>
          <w:tcPr>
            <w:tcW w:w="3119" w:type="dxa"/>
            <w:vMerge/>
            <w:tcBorders>
              <w:top w:val="single" w:sz="4" w:space="0" w:color="auto"/>
              <w:left w:val="nil"/>
              <w:bottom w:val="single" w:sz="4" w:space="0" w:color="auto"/>
              <w:right w:val="single" w:sz="4" w:space="0" w:color="auto"/>
            </w:tcBorders>
          </w:tcPr>
          <w:p w:rsidR="00E42DA7" w:rsidRPr="00C00F1A" w:rsidRDefault="00E42DA7" w:rsidP="00F511C1"/>
        </w:tc>
        <w:tc>
          <w:tcPr>
            <w:tcW w:w="3402" w:type="dxa"/>
            <w:tcBorders>
              <w:top w:val="single" w:sz="4" w:space="0" w:color="auto"/>
              <w:left w:val="nil"/>
              <w:bottom w:val="single" w:sz="4" w:space="0" w:color="auto"/>
              <w:right w:val="single" w:sz="4" w:space="0" w:color="auto"/>
            </w:tcBorders>
          </w:tcPr>
          <w:p w:rsidR="00E42DA7" w:rsidRPr="00C00F1A" w:rsidRDefault="00E42DA7" w:rsidP="00F511C1">
            <w:r w:rsidRPr="00C00F1A">
              <w:t>Результативность учреждения</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r w:rsidRPr="00C00F1A">
              <w:t>Освещение деятельности учреждения в СМИ</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r w:rsidRPr="00C00F1A">
              <w:t>Количество сюжетов, публикаций, от 1 до 6</w:t>
            </w:r>
          </w:p>
        </w:tc>
        <w:tc>
          <w:tcPr>
            <w:tcW w:w="3544" w:type="dxa"/>
            <w:tcBorders>
              <w:top w:val="single" w:sz="4" w:space="0" w:color="auto"/>
              <w:left w:val="nil"/>
              <w:bottom w:val="single" w:sz="4" w:space="0" w:color="auto"/>
              <w:right w:val="single" w:sz="4" w:space="0" w:color="auto"/>
            </w:tcBorders>
            <w:shd w:val="clear" w:color="auto" w:fill="auto"/>
          </w:tcPr>
          <w:p w:rsidR="00E42DA7" w:rsidRPr="00C00F1A" w:rsidRDefault="00E42DA7" w:rsidP="00F511C1">
            <w:pPr>
              <w:jc w:val="center"/>
            </w:pPr>
            <w:r w:rsidRPr="00C00F1A">
              <w:t>10%</w:t>
            </w:r>
          </w:p>
        </w:tc>
      </w:tr>
      <w:tr w:rsidR="00E42DA7" w:rsidRPr="00C00F1A" w:rsidTr="00F511C1">
        <w:trPr>
          <w:trHeight w:val="1171"/>
        </w:trPr>
        <w:tc>
          <w:tcPr>
            <w:tcW w:w="817" w:type="dxa"/>
            <w:vMerge w:val="restart"/>
            <w:tcBorders>
              <w:top w:val="single" w:sz="4" w:space="0" w:color="auto"/>
              <w:left w:val="single" w:sz="4" w:space="0" w:color="auto"/>
              <w:right w:val="single" w:sz="4" w:space="0" w:color="auto"/>
            </w:tcBorders>
          </w:tcPr>
          <w:p w:rsidR="00E42DA7" w:rsidRPr="00C00F1A" w:rsidRDefault="00E42DA7" w:rsidP="00F511C1">
            <w:pPr>
              <w:jc w:val="center"/>
            </w:pPr>
            <w:r w:rsidRPr="00C00F1A">
              <w:t>2</w:t>
            </w:r>
          </w:p>
        </w:tc>
        <w:tc>
          <w:tcPr>
            <w:tcW w:w="3119" w:type="dxa"/>
            <w:vMerge w:val="restart"/>
            <w:tcBorders>
              <w:top w:val="single" w:sz="4" w:space="0" w:color="auto"/>
              <w:left w:val="single" w:sz="4" w:space="0" w:color="auto"/>
              <w:right w:val="single" w:sz="4" w:space="0" w:color="auto"/>
            </w:tcBorders>
          </w:tcPr>
          <w:p w:rsidR="00E42DA7" w:rsidRPr="00C00F1A" w:rsidRDefault="00E42DA7" w:rsidP="00F511C1">
            <w:r w:rsidRPr="00C00F1A">
              <w:t xml:space="preserve">Заместитель </w:t>
            </w:r>
            <w:r>
              <w:t>руководителя</w:t>
            </w:r>
          </w:p>
        </w:tc>
        <w:tc>
          <w:tcPr>
            <w:tcW w:w="3402" w:type="dxa"/>
            <w:tcBorders>
              <w:top w:val="single" w:sz="4" w:space="0" w:color="auto"/>
              <w:left w:val="single" w:sz="4" w:space="0" w:color="auto"/>
              <w:bottom w:val="single" w:sz="4" w:space="0" w:color="auto"/>
              <w:right w:val="single" w:sz="4" w:space="0" w:color="auto"/>
            </w:tcBorders>
          </w:tcPr>
          <w:p w:rsidR="00E42DA7" w:rsidRPr="00C00F1A" w:rsidRDefault="00E42DA7" w:rsidP="00F511C1">
            <w:r>
              <w:t>В</w:t>
            </w:r>
            <w:r w:rsidRPr="00C00F1A">
              <w:t>ыполнение муниципального задания</w:t>
            </w:r>
          </w:p>
        </w:tc>
        <w:tc>
          <w:tcPr>
            <w:tcW w:w="2268" w:type="dxa"/>
            <w:tcBorders>
              <w:top w:val="single" w:sz="4" w:space="0" w:color="auto"/>
              <w:left w:val="single" w:sz="4" w:space="0" w:color="auto"/>
              <w:bottom w:val="single" w:sz="4" w:space="0" w:color="auto"/>
              <w:right w:val="single" w:sz="4" w:space="0" w:color="auto"/>
            </w:tcBorders>
          </w:tcPr>
          <w:p w:rsidR="00E42DA7" w:rsidRPr="00C00F1A" w:rsidRDefault="00E42DA7" w:rsidP="00F511C1">
            <w:r w:rsidRPr="00C00F1A">
              <w:t>Выполнение показателей, установленных муниципальным заданием</w:t>
            </w:r>
          </w:p>
          <w:p w:rsidR="00E42DA7" w:rsidRPr="00C00F1A" w:rsidRDefault="00E42DA7" w:rsidP="00F511C1">
            <w:r w:rsidRPr="00C00F1A">
              <w:t>.</w:t>
            </w:r>
          </w:p>
        </w:tc>
        <w:tc>
          <w:tcPr>
            <w:tcW w:w="2551" w:type="dxa"/>
            <w:tcBorders>
              <w:top w:val="single" w:sz="4" w:space="0" w:color="auto"/>
              <w:left w:val="single" w:sz="4" w:space="0" w:color="auto"/>
              <w:bottom w:val="single" w:sz="4" w:space="0" w:color="auto"/>
              <w:right w:val="single" w:sz="4" w:space="0" w:color="auto"/>
            </w:tcBorders>
          </w:tcPr>
          <w:p w:rsidR="00E42DA7" w:rsidRPr="00C00F1A" w:rsidRDefault="00E42DA7" w:rsidP="00F511C1">
            <w:r w:rsidRPr="00C00F1A">
              <w:t>95 и более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42DA7" w:rsidRPr="00C00F1A" w:rsidRDefault="00E42DA7" w:rsidP="00F511C1">
            <w:pPr>
              <w:jc w:val="center"/>
            </w:pPr>
            <w:r w:rsidRPr="00C00F1A">
              <w:t>20%</w:t>
            </w:r>
          </w:p>
        </w:tc>
      </w:tr>
      <w:tr w:rsidR="00E42DA7" w:rsidRPr="00C00F1A" w:rsidTr="00F511C1">
        <w:trPr>
          <w:trHeight w:val="3150"/>
        </w:trPr>
        <w:tc>
          <w:tcPr>
            <w:tcW w:w="817" w:type="dxa"/>
            <w:vMerge/>
            <w:tcBorders>
              <w:left w:val="single" w:sz="4" w:space="0" w:color="auto"/>
              <w:right w:val="single" w:sz="4" w:space="0" w:color="auto"/>
            </w:tcBorders>
            <w:vAlign w:val="center"/>
          </w:tcPr>
          <w:p w:rsidR="00E42DA7" w:rsidRPr="00C00F1A" w:rsidRDefault="00E42DA7" w:rsidP="00F511C1"/>
        </w:tc>
        <w:tc>
          <w:tcPr>
            <w:tcW w:w="3119" w:type="dxa"/>
            <w:vMerge/>
            <w:tcBorders>
              <w:left w:val="single" w:sz="4" w:space="0" w:color="auto"/>
              <w:right w:val="single" w:sz="4" w:space="0" w:color="auto"/>
            </w:tcBorders>
          </w:tcPr>
          <w:p w:rsidR="00E42DA7" w:rsidRPr="00C00F1A" w:rsidRDefault="00E42DA7" w:rsidP="00F511C1"/>
        </w:tc>
        <w:tc>
          <w:tcPr>
            <w:tcW w:w="3402" w:type="dxa"/>
            <w:tcBorders>
              <w:top w:val="single" w:sz="4" w:space="0" w:color="auto"/>
              <w:left w:val="single" w:sz="4" w:space="0" w:color="auto"/>
              <w:bottom w:val="single" w:sz="4" w:space="0" w:color="auto"/>
              <w:right w:val="single" w:sz="4" w:space="0" w:color="auto"/>
            </w:tcBorders>
          </w:tcPr>
          <w:p w:rsidR="00E42DA7" w:rsidRPr="00C00F1A" w:rsidRDefault="00E42DA7" w:rsidP="00F511C1">
            <w:r w:rsidRPr="00D870F2">
              <w:t>Ответственное отношение к своим обязанностям</w:t>
            </w:r>
          </w:p>
        </w:tc>
        <w:tc>
          <w:tcPr>
            <w:tcW w:w="2268" w:type="dxa"/>
            <w:tcBorders>
              <w:top w:val="single" w:sz="4" w:space="0" w:color="auto"/>
              <w:left w:val="single" w:sz="4" w:space="0" w:color="auto"/>
              <w:bottom w:val="single" w:sz="4" w:space="0" w:color="auto"/>
              <w:right w:val="single" w:sz="4" w:space="0" w:color="auto"/>
            </w:tcBorders>
          </w:tcPr>
          <w:p w:rsidR="00E42DA7" w:rsidRPr="00C00F1A" w:rsidRDefault="00E42DA7" w:rsidP="00F511C1">
            <w:r w:rsidRPr="00D870F2">
              <w:t xml:space="preserve">Отсутствие обоснованных зафиксированных замечаний </w:t>
            </w:r>
            <w:r>
              <w:t>руководителя</w:t>
            </w:r>
          </w:p>
        </w:tc>
        <w:tc>
          <w:tcPr>
            <w:tcW w:w="2551" w:type="dxa"/>
            <w:tcBorders>
              <w:top w:val="single" w:sz="4" w:space="0" w:color="auto"/>
              <w:left w:val="single" w:sz="4" w:space="0" w:color="auto"/>
              <w:bottom w:val="single" w:sz="4" w:space="0" w:color="auto"/>
              <w:right w:val="single" w:sz="4" w:space="0" w:color="auto"/>
            </w:tcBorders>
          </w:tcPr>
          <w:p w:rsidR="00E42DA7" w:rsidRPr="00C00F1A" w:rsidRDefault="00E42DA7" w:rsidP="00F511C1">
            <w:r w:rsidRPr="00D870F2">
              <w:t>Отсутствие случаев</w:t>
            </w:r>
          </w:p>
        </w:tc>
        <w:tc>
          <w:tcPr>
            <w:tcW w:w="3544" w:type="dxa"/>
            <w:tcBorders>
              <w:top w:val="single" w:sz="4" w:space="0" w:color="auto"/>
              <w:left w:val="single" w:sz="4" w:space="0" w:color="auto"/>
              <w:right w:val="single" w:sz="4" w:space="0" w:color="auto"/>
            </w:tcBorders>
            <w:shd w:val="clear" w:color="auto" w:fill="auto"/>
          </w:tcPr>
          <w:p w:rsidR="00E42DA7" w:rsidRPr="00C00F1A" w:rsidRDefault="00E42DA7" w:rsidP="00F511C1">
            <w:pPr>
              <w:jc w:val="center"/>
            </w:pPr>
            <w:r>
              <w:t xml:space="preserve">30 </w:t>
            </w:r>
            <w:r w:rsidRPr="00C00F1A">
              <w:t>%</w:t>
            </w:r>
          </w:p>
          <w:p w:rsidR="00E42DA7" w:rsidRPr="00C00F1A" w:rsidRDefault="00E42DA7" w:rsidP="00F511C1">
            <w:pPr>
              <w:jc w:val="center"/>
            </w:pPr>
          </w:p>
        </w:tc>
      </w:tr>
      <w:tr w:rsidR="00E42DA7" w:rsidRPr="00C00F1A" w:rsidTr="00F511C1">
        <w:trPr>
          <w:trHeight w:val="3150"/>
        </w:trPr>
        <w:tc>
          <w:tcPr>
            <w:tcW w:w="817" w:type="dxa"/>
            <w:vMerge/>
            <w:tcBorders>
              <w:left w:val="single" w:sz="4" w:space="0" w:color="auto"/>
              <w:right w:val="single" w:sz="4" w:space="0" w:color="auto"/>
            </w:tcBorders>
            <w:vAlign w:val="center"/>
          </w:tcPr>
          <w:p w:rsidR="00E42DA7" w:rsidRPr="00C00F1A" w:rsidRDefault="00E42DA7" w:rsidP="00F511C1"/>
        </w:tc>
        <w:tc>
          <w:tcPr>
            <w:tcW w:w="3119" w:type="dxa"/>
            <w:vMerge/>
            <w:tcBorders>
              <w:left w:val="single" w:sz="4" w:space="0" w:color="auto"/>
              <w:right w:val="single" w:sz="4" w:space="0" w:color="auto"/>
            </w:tcBorders>
          </w:tcPr>
          <w:p w:rsidR="00E42DA7" w:rsidRPr="00C00F1A" w:rsidRDefault="00E42DA7" w:rsidP="00F511C1"/>
        </w:tc>
        <w:tc>
          <w:tcPr>
            <w:tcW w:w="3402" w:type="dxa"/>
            <w:tcBorders>
              <w:top w:val="single" w:sz="4" w:space="0" w:color="auto"/>
              <w:left w:val="nil"/>
              <w:bottom w:val="single" w:sz="4" w:space="0" w:color="auto"/>
              <w:right w:val="single" w:sz="4" w:space="0" w:color="auto"/>
            </w:tcBorders>
          </w:tcPr>
          <w:p w:rsidR="00E42DA7" w:rsidRPr="00C00F1A" w:rsidRDefault="00E42DA7" w:rsidP="00F511C1">
            <w:r w:rsidRPr="00C00F1A">
              <w:t>Методическая деятельность учреждения</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r w:rsidRPr="00C00F1A">
              <w:t>Проведение методических совещаний, семинаров</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r>
              <w:t>Количество совещаний, семинаров с</w:t>
            </w:r>
            <w:r w:rsidRPr="00C00F1A">
              <w:t>выше 3</w:t>
            </w:r>
          </w:p>
        </w:tc>
        <w:tc>
          <w:tcPr>
            <w:tcW w:w="3544" w:type="dxa"/>
            <w:tcBorders>
              <w:top w:val="single" w:sz="4" w:space="0" w:color="auto"/>
              <w:left w:val="nil"/>
              <w:bottom w:val="single" w:sz="4" w:space="0" w:color="auto"/>
              <w:right w:val="single" w:sz="4" w:space="0" w:color="auto"/>
            </w:tcBorders>
            <w:shd w:val="clear" w:color="auto" w:fill="auto"/>
          </w:tcPr>
          <w:p w:rsidR="00E42DA7" w:rsidRPr="00C00F1A" w:rsidRDefault="00E42DA7" w:rsidP="00F511C1">
            <w:pPr>
              <w:jc w:val="center"/>
            </w:pPr>
            <w:r w:rsidRPr="00C00F1A">
              <w:t>10%</w:t>
            </w:r>
          </w:p>
        </w:tc>
      </w:tr>
      <w:tr w:rsidR="00E42DA7" w:rsidRPr="00C00F1A" w:rsidTr="00F511C1">
        <w:trPr>
          <w:trHeight w:val="3150"/>
        </w:trPr>
        <w:tc>
          <w:tcPr>
            <w:tcW w:w="817" w:type="dxa"/>
            <w:vMerge/>
            <w:tcBorders>
              <w:left w:val="single" w:sz="4" w:space="0" w:color="auto"/>
              <w:bottom w:val="single" w:sz="4" w:space="0" w:color="auto"/>
              <w:right w:val="single" w:sz="4" w:space="0" w:color="auto"/>
            </w:tcBorders>
            <w:vAlign w:val="center"/>
          </w:tcPr>
          <w:p w:rsidR="00E42DA7" w:rsidRPr="00C00F1A" w:rsidRDefault="00E42DA7" w:rsidP="00F511C1"/>
        </w:tc>
        <w:tc>
          <w:tcPr>
            <w:tcW w:w="3119" w:type="dxa"/>
            <w:vMerge/>
            <w:tcBorders>
              <w:left w:val="single" w:sz="4" w:space="0" w:color="auto"/>
              <w:bottom w:val="single" w:sz="4" w:space="0" w:color="auto"/>
              <w:right w:val="single" w:sz="4" w:space="0" w:color="auto"/>
            </w:tcBorders>
          </w:tcPr>
          <w:p w:rsidR="00E42DA7" w:rsidRPr="00C00F1A" w:rsidRDefault="00E42DA7" w:rsidP="00F511C1"/>
        </w:tc>
        <w:tc>
          <w:tcPr>
            <w:tcW w:w="3402" w:type="dxa"/>
            <w:tcBorders>
              <w:top w:val="single" w:sz="4" w:space="0" w:color="auto"/>
              <w:left w:val="nil"/>
              <w:bottom w:val="single" w:sz="4" w:space="0" w:color="auto"/>
              <w:right w:val="single" w:sz="4" w:space="0" w:color="auto"/>
            </w:tcBorders>
          </w:tcPr>
          <w:p w:rsidR="00E42DA7" w:rsidRDefault="00E42DA7" w:rsidP="00F511C1">
            <w:r w:rsidRPr="00C00F1A">
              <w:t>Обеспечение качественной подготовки и проведение мероприятий, связанных с уставной деятельностью учреждения</w:t>
            </w:r>
          </w:p>
          <w:p w:rsidR="00667D40" w:rsidRDefault="00667D40" w:rsidP="00F511C1"/>
          <w:p w:rsidR="00667D40" w:rsidRDefault="00667D40" w:rsidP="00F511C1"/>
          <w:p w:rsidR="00667D40" w:rsidRDefault="00667D40" w:rsidP="00F511C1"/>
          <w:p w:rsidR="00667D40" w:rsidRDefault="00667D40" w:rsidP="00F511C1"/>
          <w:p w:rsidR="00667D40" w:rsidRDefault="00667D40" w:rsidP="00F511C1"/>
          <w:p w:rsidR="00667D40" w:rsidRDefault="00667D40" w:rsidP="00F511C1"/>
          <w:p w:rsidR="00667D40" w:rsidRDefault="00667D40" w:rsidP="00F511C1"/>
          <w:p w:rsidR="00667D40" w:rsidRPr="00C00F1A" w:rsidRDefault="00667D40" w:rsidP="00F511C1"/>
        </w:tc>
        <w:tc>
          <w:tcPr>
            <w:tcW w:w="2268" w:type="dxa"/>
            <w:tcBorders>
              <w:top w:val="single" w:sz="4" w:space="0" w:color="auto"/>
              <w:left w:val="nil"/>
              <w:bottom w:val="single" w:sz="4" w:space="0" w:color="auto"/>
              <w:right w:val="single" w:sz="4" w:space="0" w:color="auto"/>
            </w:tcBorders>
          </w:tcPr>
          <w:p w:rsidR="00E42DA7" w:rsidRPr="00C00F1A" w:rsidRDefault="00E42DA7" w:rsidP="00F511C1">
            <w:r w:rsidRPr="00C00F1A">
              <w:t>Отсутствие обоснованных жалоб к проведенным мероприятиям учреждения</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r w:rsidRPr="00C00F1A">
              <w:t>Ежеквартально</w:t>
            </w:r>
          </w:p>
        </w:tc>
        <w:tc>
          <w:tcPr>
            <w:tcW w:w="3544" w:type="dxa"/>
            <w:tcBorders>
              <w:top w:val="single" w:sz="4" w:space="0" w:color="auto"/>
              <w:left w:val="nil"/>
              <w:bottom w:val="single" w:sz="4" w:space="0" w:color="auto"/>
              <w:right w:val="single" w:sz="4" w:space="0" w:color="auto"/>
            </w:tcBorders>
            <w:shd w:val="clear" w:color="auto" w:fill="auto"/>
          </w:tcPr>
          <w:p w:rsidR="00E42DA7" w:rsidRPr="00C00F1A" w:rsidRDefault="00E42DA7" w:rsidP="00F511C1">
            <w:pPr>
              <w:jc w:val="center"/>
            </w:pPr>
            <w:r w:rsidRPr="00C00F1A">
              <w:t>30%</w:t>
            </w:r>
          </w:p>
        </w:tc>
      </w:tr>
      <w:tr w:rsidR="00E42DA7" w:rsidRPr="00C00F1A" w:rsidTr="00F511C1">
        <w:trPr>
          <w:trHeight w:val="277"/>
        </w:trPr>
        <w:tc>
          <w:tcPr>
            <w:tcW w:w="15701" w:type="dxa"/>
            <w:gridSpan w:val="6"/>
            <w:tcBorders>
              <w:top w:val="single" w:sz="4" w:space="0" w:color="auto"/>
              <w:left w:val="single" w:sz="4" w:space="0" w:color="auto"/>
              <w:bottom w:val="single" w:sz="4" w:space="0" w:color="auto"/>
              <w:right w:val="single" w:sz="4" w:space="0" w:color="auto"/>
            </w:tcBorders>
            <w:vAlign w:val="center"/>
          </w:tcPr>
          <w:p w:rsidR="00E42DA7" w:rsidRPr="00C00F1A" w:rsidRDefault="00E42DA7" w:rsidP="00F511C1">
            <w:pPr>
              <w:pStyle w:val="ConsPlusCell"/>
              <w:jc w:val="center"/>
              <w:rPr>
                <w:rFonts w:ascii="Times New Roman" w:hAnsi="Times New Roman" w:cs="Times New Roman"/>
                <w:sz w:val="24"/>
                <w:szCs w:val="24"/>
              </w:rPr>
            </w:pPr>
            <w:r w:rsidRPr="00C00F1A">
              <w:rPr>
                <w:rFonts w:ascii="Times New Roman" w:hAnsi="Times New Roman" w:cs="Times New Roman"/>
                <w:b/>
                <w:sz w:val="24"/>
                <w:szCs w:val="24"/>
              </w:rPr>
              <w:lastRenderedPageBreak/>
              <w:t>Выплаты за важность выполняемых работ, степень самостоятельности и ответственности при выполнении поставленных задач</w:t>
            </w:r>
          </w:p>
        </w:tc>
      </w:tr>
      <w:tr w:rsidR="00E42DA7" w:rsidRPr="00C00F1A" w:rsidTr="00F511C1">
        <w:trPr>
          <w:trHeight w:val="780"/>
        </w:trPr>
        <w:tc>
          <w:tcPr>
            <w:tcW w:w="817" w:type="dxa"/>
            <w:vMerge w:val="restart"/>
            <w:tcBorders>
              <w:top w:val="single" w:sz="4" w:space="0" w:color="auto"/>
              <w:left w:val="single" w:sz="4" w:space="0" w:color="auto"/>
              <w:right w:val="single" w:sz="4" w:space="0" w:color="auto"/>
            </w:tcBorders>
            <w:vAlign w:val="center"/>
          </w:tcPr>
          <w:p w:rsidR="00E42DA7" w:rsidRPr="00C00F1A" w:rsidRDefault="00E42DA7" w:rsidP="00F511C1">
            <w:r w:rsidRPr="00C00F1A">
              <w:t>1</w:t>
            </w:r>
          </w:p>
        </w:tc>
        <w:tc>
          <w:tcPr>
            <w:tcW w:w="3119" w:type="dxa"/>
            <w:vMerge w:val="restart"/>
            <w:tcBorders>
              <w:top w:val="single" w:sz="4" w:space="0" w:color="auto"/>
              <w:left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Руководитель</w:t>
            </w:r>
          </w:p>
        </w:tc>
        <w:tc>
          <w:tcPr>
            <w:tcW w:w="3402"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 xml:space="preserve">Обеспечение безопасных условий работы </w:t>
            </w:r>
            <w:r w:rsidRPr="00C00F1A">
              <w:rPr>
                <w:rFonts w:ascii="Times New Roman" w:hAnsi="Times New Roman" w:cs="Times New Roman"/>
                <w:sz w:val="24"/>
                <w:szCs w:val="24"/>
              </w:rPr>
              <w:br/>
              <w:t>в Учреждении</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 xml:space="preserve">Соблюдение нормативных правовых актов </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Отсутствие предписаний надзорных органов либо их оперативное устранение</w:t>
            </w:r>
          </w:p>
        </w:tc>
        <w:tc>
          <w:tcPr>
            <w:tcW w:w="3544" w:type="dxa"/>
            <w:tcBorders>
              <w:top w:val="single" w:sz="4" w:space="0" w:color="auto"/>
              <w:left w:val="nil"/>
              <w:bottom w:val="single" w:sz="4" w:space="0" w:color="auto"/>
              <w:right w:val="single" w:sz="4" w:space="0" w:color="auto"/>
            </w:tcBorders>
            <w:shd w:val="clear" w:color="auto" w:fill="auto"/>
          </w:tcPr>
          <w:p w:rsidR="00E42DA7" w:rsidRPr="00C00F1A" w:rsidRDefault="00E42DA7" w:rsidP="00F511C1">
            <w:pPr>
              <w:pStyle w:val="ConsPlusCell"/>
              <w:jc w:val="center"/>
              <w:rPr>
                <w:rFonts w:ascii="Times New Roman" w:hAnsi="Times New Roman" w:cs="Times New Roman"/>
                <w:sz w:val="24"/>
                <w:szCs w:val="24"/>
              </w:rPr>
            </w:pPr>
            <w:r w:rsidRPr="00C00F1A">
              <w:rPr>
                <w:rFonts w:ascii="Times New Roman" w:hAnsi="Times New Roman" w:cs="Times New Roman"/>
                <w:sz w:val="24"/>
                <w:szCs w:val="24"/>
              </w:rPr>
              <w:t>15%</w:t>
            </w:r>
          </w:p>
        </w:tc>
      </w:tr>
      <w:tr w:rsidR="00E42DA7" w:rsidRPr="00C00F1A" w:rsidTr="00F511C1">
        <w:trPr>
          <w:trHeight w:val="780"/>
        </w:trPr>
        <w:tc>
          <w:tcPr>
            <w:tcW w:w="817" w:type="dxa"/>
            <w:vMerge/>
            <w:tcBorders>
              <w:left w:val="single" w:sz="4" w:space="0" w:color="auto"/>
              <w:bottom w:val="single" w:sz="4" w:space="0" w:color="auto"/>
              <w:right w:val="single" w:sz="4" w:space="0" w:color="auto"/>
            </w:tcBorders>
            <w:vAlign w:val="center"/>
          </w:tcPr>
          <w:p w:rsidR="00E42DA7" w:rsidRPr="00C00F1A" w:rsidRDefault="00E42DA7" w:rsidP="00F511C1"/>
        </w:tc>
        <w:tc>
          <w:tcPr>
            <w:tcW w:w="3119" w:type="dxa"/>
            <w:vMerge/>
            <w:tcBorders>
              <w:left w:val="single" w:sz="4" w:space="0" w:color="auto"/>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Выполнение планов работы на месяц</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jc w:val="both"/>
              <w:rPr>
                <w:rFonts w:ascii="Times New Roman" w:hAnsi="Times New Roman" w:cs="Times New Roman"/>
                <w:sz w:val="24"/>
                <w:szCs w:val="24"/>
              </w:rPr>
            </w:pPr>
            <w:r w:rsidRPr="00C00F1A">
              <w:rPr>
                <w:rFonts w:ascii="Times New Roman" w:hAnsi="Times New Roman" w:cs="Times New Roman"/>
                <w:sz w:val="24"/>
                <w:szCs w:val="24"/>
              </w:rPr>
              <w:t>Отсутствие замечаний, отсутствие обоснованных замечаний учредителя</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Отсутствие случаев</w:t>
            </w:r>
          </w:p>
        </w:tc>
        <w:tc>
          <w:tcPr>
            <w:tcW w:w="3544" w:type="dxa"/>
            <w:tcBorders>
              <w:top w:val="single" w:sz="4" w:space="0" w:color="auto"/>
              <w:left w:val="nil"/>
              <w:bottom w:val="single" w:sz="4" w:space="0" w:color="auto"/>
              <w:right w:val="single" w:sz="4" w:space="0" w:color="auto"/>
            </w:tcBorders>
            <w:shd w:val="clear" w:color="auto" w:fill="auto"/>
          </w:tcPr>
          <w:p w:rsidR="00E42DA7" w:rsidRPr="00C00F1A" w:rsidRDefault="00E42DA7" w:rsidP="00F511C1">
            <w:pPr>
              <w:pStyle w:val="ConsPlusCell"/>
              <w:jc w:val="center"/>
              <w:rPr>
                <w:rFonts w:ascii="Times New Roman" w:hAnsi="Times New Roman" w:cs="Times New Roman"/>
                <w:sz w:val="24"/>
                <w:szCs w:val="24"/>
              </w:rPr>
            </w:pPr>
            <w:r w:rsidRPr="00C00F1A">
              <w:rPr>
                <w:rFonts w:ascii="Times New Roman" w:hAnsi="Times New Roman" w:cs="Times New Roman"/>
                <w:sz w:val="24"/>
                <w:szCs w:val="24"/>
              </w:rPr>
              <w:t>20%</w:t>
            </w:r>
          </w:p>
        </w:tc>
      </w:tr>
      <w:tr w:rsidR="00E42DA7" w:rsidRPr="00C00F1A" w:rsidTr="00F511C1">
        <w:trPr>
          <w:trHeight w:val="780"/>
        </w:trPr>
        <w:tc>
          <w:tcPr>
            <w:tcW w:w="817" w:type="dxa"/>
            <w:vMerge w:val="restart"/>
            <w:tcBorders>
              <w:top w:val="single" w:sz="4" w:space="0" w:color="auto"/>
              <w:left w:val="single" w:sz="4" w:space="0" w:color="auto"/>
              <w:right w:val="single" w:sz="4" w:space="0" w:color="auto"/>
            </w:tcBorders>
            <w:vAlign w:val="center"/>
          </w:tcPr>
          <w:p w:rsidR="00E42DA7" w:rsidRPr="00C00F1A" w:rsidRDefault="00E42DA7" w:rsidP="00F511C1">
            <w:r w:rsidRPr="00C00F1A">
              <w:t>2</w:t>
            </w:r>
          </w:p>
        </w:tc>
        <w:tc>
          <w:tcPr>
            <w:tcW w:w="3119" w:type="dxa"/>
            <w:vMerge w:val="restart"/>
            <w:tcBorders>
              <w:top w:val="single" w:sz="4" w:space="0" w:color="auto"/>
              <w:left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Заместитель руководителя</w:t>
            </w:r>
          </w:p>
        </w:tc>
        <w:tc>
          <w:tcPr>
            <w:tcW w:w="3402" w:type="dxa"/>
            <w:tcBorders>
              <w:top w:val="single" w:sz="4" w:space="0" w:color="auto"/>
              <w:left w:val="nil"/>
              <w:bottom w:val="single" w:sz="4" w:space="0" w:color="auto"/>
              <w:right w:val="single" w:sz="4" w:space="0" w:color="auto"/>
            </w:tcBorders>
          </w:tcPr>
          <w:p w:rsidR="00E42DA7" w:rsidRPr="00C00F1A" w:rsidRDefault="00E42DA7" w:rsidP="00F511C1">
            <w:r>
              <w:t>Качественная подготовка локальных нормативных актов и программ развития учреждения</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r w:rsidRPr="00127AC5">
              <w:t>Отсутствие обоснованных зафиксированных замечаний руководителя</w:t>
            </w:r>
            <w:r>
              <w:t xml:space="preserve"> и проверяющих органов</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r w:rsidRPr="00127AC5">
              <w:t>Ежеквартально</w:t>
            </w:r>
          </w:p>
        </w:tc>
        <w:tc>
          <w:tcPr>
            <w:tcW w:w="3544" w:type="dxa"/>
            <w:tcBorders>
              <w:top w:val="single" w:sz="4" w:space="0" w:color="auto"/>
              <w:left w:val="nil"/>
              <w:bottom w:val="single" w:sz="4" w:space="0" w:color="auto"/>
              <w:right w:val="single" w:sz="4" w:space="0" w:color="auto"/>
            </w:tcBorders>
            <w:shd w:val="clear" w:color="auto" w:fill="auto"/>
          </w:tcPr>
          <w:p w:rsidR="00E42DA7" w:rsidRPr="00C00F1A" w:rsidRDefault="00E42DA7" w:rsidP="00F511C1">
            <w:pPr>
              <w:jc w:val="center"/>
            </w:pPr>
            <w:r>
              <w:t>10%</w:t>
            </w:r>
          </w:p>
        </w:tc>
      </w:tr>
      <w:tr w:rsidR="00E42DA7" w:rsidRPr="00C00F1A" w:rsidTr="00F511C1">
        <w:trPr>
          <w:trHeight w:val="274"/>
        </w:trPr>
        <w:tc>
          <w:tcPr>
            <w:tcW w:w="817" w:type="dxa"/>
            <w:vMerge/>
            <w:tcBorders>
              <w:left w:val="single" w:sz="4" w:space="0" w:color="auto"/>
              <w:right w:val="single" w:sz="4" w:space="0" w:color="auto"/>
            </w:tcBorders>
            <w:vAlign w:val="center"/>
          </w:tcPr>
          <w:p w:rsidR="00E42DA7" w:rsidRPr="00C00F1A" w:rsidRDefault="00E42DA7" w:rsidP="00F511C1"/>
        </w:tc>
        <w:tc>
          <w:tcPr>
            <w:tcW w:w="3119" w:type="dxa"/>
            <w:vMerge/>
            <w:tcBorders>
              <w:left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Качество организации управленческого процесса</w:t>
            </w:r>
            <w:r w:rsidRPr="00C00F1A">
              <w:rPr>
                <w:rFonts w:ascii="Times New Roman" w:hAnsi="Times New Roman" w:cs="Times New Roman"/>
                <w:sz w:val="24"/>
                <w:szCs w:val="24"/>
              </w:rPr>
              <w:br/>
              <w:t>в курируемых направлениях в Учреждении</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 xml:space="preserve">Отсутствие замечаний, дисциплинарных взысканий </w:t>
            </w:r>
            <w:r w:rsidRPr="00C00F1A">
              <w:rPr>
                <w:rFonts w:ascii="Times New Roman" w:hAnsi="Times New Roman" w:cs="Times New Roman"/>
                <w:sz w:val="24"/>
                <w:szCs w:val="24"/>
              </w:rPr>
              <w:br/>
              <w:t>у курируемых сотрудников, отсутствие жалоб сотрудников</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Отсутствие случаев</w:t>
            </w:r>
          </w:p>
        </w:tc>
        <w:tc>
          <w:tcPr>
            <w:tcW w:w="3544" w:type="dxa"/>
            <w:tcBorders>
              <w:top w:val="single" w:sz="4" w:space="0" w:color="auto"/>
              <w:left w:val="nil"/>
              <w:bottom w:val="single" w:sz="4" w:space="0" w:color="auto"/>
              <w:right w:val="single" w:sz="4" w:space="0" w:color="auto"/>
            </w:tcBorders>
            <w:shd w:val="clear" w:color="auto" w:fill="auto"/>
          </w:tcPr>
          <w:p w:rsidR="00E42DA7" w:rsidRPr="00C00F1A" w:rsidRDefault="00E42DA7" w:rsidP="00F511C1">
            <w:pPr>
              <w:pStyle w:val="ConsPlusCell"/>
              <w:jc w:val="center"/>
              <w:rPr>
                <w:rFonts w:ascii="Times New Roman" w:hAnsi="Times New Roman" w:cs="Times New Roman"/>
                <w:sz w:val="24"/>
                <w:szCs w:val="24"/>
              </w:rPr>
            </w:pPr>
            <w:r w:rsidRPr="00C00F1A">
              <w:rPr>
                <w:rFonts w:ascii="Times New Roman" w:hAnsi="Times New Roman" w:cs="Times New Roman"/>
                <w:sz w:val="24"/>
                <w:szCs w:val="24"/>
              </w:rPr>
              <w:t>10%</w:t>
            </w:r>
          </w:p>
        </w:tc>
      </w:tr>
      <w:tr w:rsidR="00E42DA7" w:rsidRPr="00C00F1A" w:rsidTr="00F511C1">
        <w:trPr>
          <w:trHeight w:val="780"/>
        </w:trPr>
        <w:tc>
          <w:tcPr>
            <w:tcW w:w="817" w:type="dxa"/>
            <w:tcBorders>
              <w:left w:val="single" w:sz="4" w:space="0" w:color="auto"/>
              <w:bottom w:val="single" w:sz="4" w:space="0" w:color="auto"/>
              <w:right w:val="single" w:sz="4" w:space="0" w:color="auto"/>
            </w:tcBorders>
            <w:vAlign w:val="center"/>
          </w:tcPr>
          <w:p w:rsidR="00E42DA7" w:rsidRPr="00C00F1A" w:rsidRDefault="00E42DA7" w:rsidP="00F511C1"/>
        </w:tc>
        <w:tc>
          <w:tcPr>
            <w:tcW w:w="3119" w:type="dxa"/>
            <w:tcBorders>
              <w:left w:val="single" w:sz="4" w:space="0" w:color="auto"/>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на сайтах </w:t>
            </w:r>
            <w:r w:rsidRPr="008E045D">
              <w:rPr>
                <w:rFonts w:ascii="Times New Roman" w:hAnsi="Times New Roman" w:cs="Times New Roman"/>
                <w:sz w:val="24"/>
                <w:szCs w:val="24"/>
              </w:rPr>
              <w:t>zakupki.gov.ru/</w:t>
            </w:r>
            <w:r>
              <w:rPr>
                <w:rFonts w:ascii="Times New Roman" w:hAnsi="Times New Roman" w:cs="Times New Roman"/>
                <w:sz w:val="24"/>
                <w:szCs w:val="24"/>
              </w:rPr>
              <w:t xml:space="preserve">, </w:t>
            </w:r>
            <w:r w:rsidRPr="008E045D">
              <w:rPr>
                <w:rFonts w:ascii="Times New Roman" w:hAnsi="Times New Roman" w:cs="Times New Roman"/>
                <w:sz w:val="24"/>
                <w:szCs w:val="24"/>
              </w:rPr>
              <w:t>https://bus.gov.ru/</w:t>
            </w:r>
          </w:p>
        </w:tc>
        <w:tc>
          <w:tcPr>
            <w:tcW w:w="2268"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Оценивается по факту наличия аналитических отчетов, согласованных директором</w:t>
            </w:r>
          </w:p>
        </w:tc>
        <w:tc>
          <w:tcPr>
            <w:tcW w:w="2551" w:type="dxa"/>
            <w:tcBorders>
              <w:top w:val="single" w:sz="4" w:space="0" w:color="auto"/>
              <w:left w:val="nil"/>
              <w:bottom w:val="single" w:sz="4" w:space="0" w:color="auto"/>
              <w:right w:val="single" w:sz="4" w:space="0" w:color="auto"/>
            </w:tcBorders>
          </w:tcPr>
          <w:p w:rsidR="00E42DA7" w:rsidRPr="00C00F1A" w:rsidRDefault="00E42DA7" w:rsidP="00F511C1">
            <w:pPr>
              <w:pStyle w:val="ConsPlusCell"/>
              <w:rPr>
                <w:rFonts w:ascii="Times New Roman" w:hAnsi="Times New Roman" w:cs="Times New Roman"/>
                <w:sz w:val="24"/>
                <w:szCs w:val="24"/>
              </w:rPr>
            </w:pPr>
            <w:r w:rsidRPr="00C00F1A">
              <w:rPr>
                <w:rFonts w:ascii="Times New Roman" w:hAnsi="Times New Roman" w:cs="Times New Roman"/>
                <w:sz w:val="24"/>
                <w:szCs w:val="24"/>
              </w:rPr>
              <w:t>Факт наличия</w:t>
            </w:r>
          </w:p>
        </w:tc>
        <w:tc>
          <w:tcPr>
            <w:tcW w:w="3544" w:type="dxa"/>
            <w:tcBorders>
              <w:top w:val="single" w:sz="4" w:space="0" w:color="auto"/>
              <w:left w:val="nil"/>
              <w:bottom w:val="single" w:sz="4" w:space="0" w:color="auto"/>
              <w:right w:val="single" w:sz="4" w:space="0" w:color="auto"/>
            </w:tcBorders>
            <w:shd w:val="clear" w:color="auto" w:fill="auto"/>
          </w:tcPr>
          <w:p w:rsidR="00E42DA7" w:rsidRPr="00C00F1A" w:rsidRDefault="00E42DA7" w:rsidP="00F511C1">
            <w:pPr>
              <w:pStyle w:val="ConsPlusCell"/>
              <w:jc w:val="center"/>
              <w:rPr>
                <w:rFonts w:ascii="Times New Roman" w:hAnsi="Times New Roman" w:cs="Times New Roman"/>
                <w:sz w:val="24"/>
                <w:szCs w:val="24"/>
              </w:rPr>
            </w:pPr>
            <w:r w:rsidRPr="00C00F1A">
              <w:rPr>
                <w:rFonts w:ascii="Times New Roman" w:hAnsi="Times New Roman" w:cs="Times New Roman"/>
                <w:sz w:val="24"/>
                <w:szCs w:val="24"/>
              </w:rPr>
              <w:t>10%</w:t>
            </w:r>
          </w:p>
        </w:tc>
      </w:tr>
    </w:tbl>
    <w:p w:rsidR="00E42DA7" w:rsidRPr="00C00F1A" w:rsidRDefault="00E42DA7" w:rsidP="00E42DA7"/>
    <w:p w:rsidR="00DB7DFD" w:rsidRPr="008C1B81" w:rsidRDefault="00767BD2" w:rsidP="00767BD2">
      <w:pPr>
        <w:ind w:firstLine="5245"/>
        <w:jc w:val="right"/>
        <w:rPr>
          <w:sz w:val="28"/>
          <w:szCs w:val="28"/>
        </w:rPr>
      </w:pPr>
      <w:r w:rsidRPr="008C1B81">
        <w:rPr>
          <w:sz w:val="28"/>
          <w:szCs w:val="28"/>
        </w:rPr>
        <w:br w:type="page"/>
      </w:r>
    </w:p>
    <w:p w:rsidR="00DE6D31" w:rsidRPr="008C1B81" w:rsidRDefault="00901058" w:rsidP="00767BD2">
      <w:pPr>
        <w:ind w:firstLine="5245"/>
        <w:jc w:val="right"/>
      </w:pPr>
      <w:r>
        <w:rPr>
          <w:noProof/>
        </w:rPr>
        <w:lastRenderedPageBreak/>
        <w:pict>
          <v:shape id="_x0000_s1033" type="#_x0000_t202" style="position:absolute;left:0;text-align:left;margin-left:548.3pt;margin-top:-11.05pt;width:244.95pt;height:90.75pt;z-index:251673600;visibility:visible;mso-height-percent:200;mso-wrap-distance-top:3.6pt;mso-wrap-distance-bottom:3.6pt;mso-height-percent:200;mso-width-relative:margin;mso-height-relative:margin" stroked="f">
            <v:textbox style="mso-next-textbox:#_x0000_s1033;mso-fit-shape-to-text:t">
              <w:txbxContent>
                <w:p w:rsidR="00667D40" w:rsidRDefault="00667D40" w:rsidP="00DE6D31">
                  <w:r>
                    <w:t>Приложение № 7</w:t>
                  </w:r>
                </w:p>
                <w:p w:rsidR="00667D40" w:rsidRDefault="00667D40" w:rsidP="00DE6D31">
                  <w:r>
                    <w:t>К примерному Положению об оплате труда работником муниципальных бюджетных учреждений молодежной политики г. Назарово, подведомственных администрации г. Назарово</w:t>
                  </w:r>
                </w:p>
                <w:p w:rsidR="00667D40" w:rsidRDefault="00667D40"/>
              </w:txbxContent>
            </v:textbox>
            <w10:wrap type="square"/>
          </v:shape>
        </w:pict>
      </w:r>
    </w:p>
    <w:p w:rsidR="00DE6D31" w:rsidRPr="008C1B81" w:rsidRDefault="00DE6D31" w:rsidP="00767BD2">
      <w:pPr>
        <w:ind w:firstLine="5245"/>
        <w:jc w:val="right"/>
      </w:pPr>
    </w:p>
    <w:p w:rsidR="00DE6D31" w:rsidRPr="008C1B81" w:rsidRDefault="00DE6D31" w:rsidP="00767BD2">
      <w:pPr>
        <w:ind w:firstLine="5245"/>
        <w:jc w:val="right"/>
      </w:pPr>
    </w:p>
    <w:p w:rsidR="00767BD2" w:rsidRPr="008C1B81" w:rsidRDefault="00767BD2" w:rsidP="00767BD2">
      <w:pPr>
        <w:rPr>
          <w:b/>
          <w:bCs/>
        </w:rPr>
      </w:pPr>
    </w:p>
    <w:p w:rsidR="00204F42" w:rsidRPr="008C1B81" w:rsidRDefault="00204F42" w:rsidP="00767BD2">
      <w:pPr>
        <w:rPr>
          <w:b/>
          <w:bCs/>
        </w:rPr>
      </w:pPr>
    </w:p>
    <w:p w:rsidR="00DE6D31" w:rsidRPr="008C1B81" w:rsidRDefault="00DE6D31" w:rsidP="00767BD2">
      <w:pPr>
        <w:rPr>
          <w:b/>
          <w:bCs/>
        </w:rPr>
      </w:pPr>
    </w:p>
    <w:p w:rsidR="00DE6D31" w:rsidRPr="008C1B81" w:rsidRDefault="00DE6D31" w:rsidP="00767BD2">
      <w:pPr>
        <w:rPr>
          <w:b/>
          <w:bCs/>
        </w:rPr>
      </w:pPr>
    </w:p>
    <w:p w:rsidR="00DE6D31" w:rsidRPr="008C1B81" w:rsidRDefault="00DE6D31" w:rsidP="00767BD2">
      <w:pPr>
        <w:rPr>
          <w:b/>
          <w:bCs/>
        </w:rPr>
      </w:pPr>
    </w:p>
    <w:p w:rsidR="00767BD2" w:rsidRPr="008C1B81" w:rsidRDefault="00767BD2" w:rsidP="00767BD2">
      <w:pPr>
        <w:jc w:val="center"/>
        <w:rPr>
          <w:b/>
          <w:bCs/>
        </w:rPr>
      </w:pPr>
      <w:r w:rsidRPr="008C1B81">
        <w:rPr>
          <w:b/>
          <w:bCs/>
        </w:rPr>
        <w:t>Критерии оценки результативности и качества деятельности учреждения для установления руководителю и заместителю руководителя учреждения выплат стимулирующего характера по итогам работы учреждения за год</w:t>
      </w:r>
    </w:p>
    <w:p w:rsidR="00767BD2" w:rsidRPr="008C1B81" w:rsidRDefault="00767BD2" w:rsidP="00767BD2">
      <w:pPr>
        <w:rPr>
          <w:b/>
          <w:bCs/>
          <w:sz w:val="28"/>
          <w:szCs w:val="28"/>
        </w:rPr>
      </w:pPr>
    </w:p>
    <w:tbl>
      <w:tblPr>
        <w:tblW w:w="12015" w:type="dxa"/>
        <w:tblInd w:w="1872" w:type="dxa"/>
        <w:tblLook w:val="00A0"/>
      </w:tblPr>
      <w:tblGrid>
        <w:gridCol w:w="800"/>
        <w:gridCol w:w="4128"/>
        <w:gridCol w:w="236"/>
        <w:gridCol w:w="3308"/>
        <w:gridCol w:w="3543"/>
      </w:tblGrid>
      <w:tr w:rsidR="00204F42" w:rsidRPr="008C1B81" w:rsidTr="00204F42">
        <w:trPr>
          <w:trHeight w:val="473"/>
        </w:trPr>
        <w:tc>
          <w:tcPr>
            <w:tcW w:w="800" w:type="dxa"/>
            <w:tcBorders>
              <w:top w:val="single" w:sz="4" w:space="0" w:color="auto"/>
              <w:left w:val="single" w:sz="4" w:space="0" w:color="auto"/>
              <w:bottom w:val="single" w:sz="4" w:space="0" w:color="auto"/>
              <w:right w:val="single" w:sz="4" w:space="0" w:color="auto"/>
            </w:tcBorders>
          </w:tcPr>
          <w:p w:rsidR="00204F42" w:rsidRPr="008C1B81" w:rsidRDefault="00204F42" w:rsidP="00272D46">
            <w:pPr>
              <w:jc w:val="center"/>
            </w:pPr>
            <w:r w:rsidRPr="008C1B81">
              <w:t>№ п/п</w:t>
            </w:r>
          </w:p>
        </w:tc>
        <w:tc>
          <w:tcPr>
            <w:tcW w:w="4128" w:type="dxa"/>
            <w:tcBorders>
              <w:top w:val="single" w:sz="4" w:space="0" w:color="auto"/>
              <w:left w:val="nil"/>
              <w:bottom w:val="single" w:sz="4" w:space="0" w:color="auto"/>
              <w:right w:val="single" w:sz="4" w:space="0" w:color="auto"/>
            </w:tcBorders>
          </w:tcPr>
          <w:p w:rsidR="00204F42" w:rsidRPr="008C1B81" w:rsidRDefault="00204F42" w:rsidP="00272D46">
            <w:pPr>
              <w:jc w:val="center"/>
            </w:pPr>
            <w:r w:rsidRPr="008C1B81">
              <w:t>Наименование должности</w:t>
            </w:r>
          </w:p>
        </w:tc>
        <w:tc>
          <w:tcPr>
            <w:tcW w:w="236" w:type="dxa"/>
            <w:tcBorders>
              <w:top w:val="single" w:sz="4" w:space="0" w:color="auto"/>
              <w:left w:val="nil"/>
              <w:bottom w:val="single" w:sz="4" w:space="0" w:color="auto"/>
              <w:right w:val="nil"/>
            </w:tcBorders>
          </w:tcPr>
          <w:p w:rsidR="00204F42" w:rsidRPr="008C1B81" w:rsidRDefault="00204F42" w:rsidP="00272D46">
            <w:pPr>
              <w:jc w:val="center"/>
            </w:pPr>
          </w:p>
        </w:tc>
        <w:tc>
          <w:tcPr>
            <w:tcW w:w="3308" w:type="dxa"/>
            <w:tcBorders>
              <w:top w:val="single" w:sz="4" w:space="0" w:color="auto"/>
              <w:left w:val="nil"/>
              <w:bottom w:val="single" w:sz="4" w:space="0" w:color="auto"/>
              <w:right w:val="single" w:sz="4" w:space="0" w:color="auto"/>
            </w:tcBorders>
          </w:tcPr>
          <w:p w:rsidR="00204F42" w:rsidRPr="008C1B81" w:rsidRDefault="00204F42" w:rsidP="00272D46">
            <w:pPr>
              <w:jc w:val="center"/>
            </w:pPr>
            <w:r w:rsidRPr="008C1B81">
              <w:t>Условия выплат по итогам работы</w:t>
            </w:r>
          </w:p>
        </w:tc>
        <w:tc>
          <w:tcPr>
            <w:tcW w:w="3543" w:type="dxa"/>
            <w:tcBorders>
              <w:top w:val="single" w:sz="4" w:space="0" w:color="auto"/>
              <w:left w:val="nil"/>
              <w:bottom w:val="single" w:sz="4" w:space="0" w:color="auto"/>
              <w:right w:val="single" w:sz="4" w:space="0" w:color="auto"/>
            </w:tcBorders>
          </w:tcPr>
          <w:p w:rsidR="00204F42" w:rsidRPr="008C1B81" w:rsidRDefault="00204F42" w:rsidP="00272D46">
            <w:pPr>
              <w:jc w:val="center"/>
            </w:pPr>
            <w:r w:rsidRPr="008C1B81">
              <w:t>Размер выплат к должностному окладу</w:t>
            </w:r>
          </w:p>
        </w:tc>
      </w:tr>
      <w:tr w:rsidR="00204F42" w:rsidRPr="008C1B81" w:rsidTr="00204F42">
        <w:trPr>
          <w:trHeight w:val="70"/>
        </w:trPr>
        <w:tc>
          <w:tcPr>
            <w:tcW w:w="800" w:type="dxa"/>
            <w:tcBorders>
              <w:top w:val="nil"/>
              <w:left w:val="single" w:sz="4" w:space="0" w:color="auto"/>
              <w:bottom w:val="single" w:sz="4" w:space="0" w:color="auto"/>
              <w:right w:val="single" w:sz="4" w:space="0" w:color="auto"/>
            </w:tcBorders>
            <w:vAlign w:val="center"/>
          </w:tcPr>
          <w:p w:rsidR="00204F42" w:rsidRPr="008C1B81" w:rsidRDefault="00204F42" w:rsidP="00272D46">
            <w:pPr>
              <w:jc w:val="center"/>
            </w:pPr>
            <w:r w:rsidRPr="008C1B81">
              <w:t>1</w:t>
            </w:r>
          </w:p>
        </w:tc>
        <w:tc>
          <w:tcPr>
            <w:tcW w:w="4128" w:type="dxa"/>
            <w:tcBorders>
              <w:top w:val="nil"/>
              <w:left w:val="nil"/>
              <w:bottom w:val="single" w:sz="4" w:space="0" w:color="auto"/>
              <w:right w:val="single" w:sz="4" w:space="0" w:color="auto"/>
            </w:tcBorders>
            <w:vAlign w:val="center"/>
          </w:tcPr>
          <w:p w:rsidR="00204F42" w:rsidRPr="008C1B81" w:rsidRDefault="00204F42" w:rsidP="00272D46">
            <w:pPr>
              <w:jc w:val="center"/>
            </w:pPr>
            <w:r w:rsidRPr="008C1B81">
              <w:t>2</w:t>
            </w:r>
          </w:p>
        </w:tc>
        <w:tc>
          <w:tcPr>
            <w:tcW w:w="236" w:type="dxa"/>
            <w:tcBorders>
              <w:top w:val="nil"/>
              <w:left w:val="nil"/>
              <w:bottom w:val="single" w:sz="4" w:space="0" w:color="auto"/>
              <w:right w:val="nil"/>
            </w:tcBorders>
          </w:tcPr>
          <w:p w:rsidR="00204F42" w:rsidRPr="008C1B81" w:rsidRDefault="00204F42" w:rsidP="00272D46">
            <w:pPr>
              <w:jc w:val="center"/>
            </w:pPr>
          </w:p>
        </w:tc>
        <w:tc>
          <w:tcPr>
            <w:tcW w:w="3308" w:type="dxa"/>
            <w:tcBorders>
              <w:top w:val="nil"/>
              <w:left w:val="nil"/>
              <w:bottom w:val="single" w:sz="4" w:space="0" w:color="auto"/>
              <w:right w:val="single" w:sz="4" w:space="0" w:color="auto"/>
            </w:tcBorders>
            <w:vAlign w:val="center"/>
          </w:tcPr>
          <w:p w:rsidR="00204F42" w:rsidRPr="008C1B81" w:rsidRDefault="00204F42" w:rsidP="00272D46">
            <w:pPr>
              <w:jc w:val="center"/>
            </w:pPr>
            <w:r w:rsidRPr="008C1B81">
              <w:t>3</w:t>
            </w:r>
          </w:p>
        </w:tc>
        <w:tc>
          <w:tcPr>
            <w:tcW w:w="3543" w:type="dxa"/>
            <w:tcBorders>
              <w:top w:val="nil"/>
              <w:left w:val="nil"/>
              <w:bottom w:val="single" w:sz="4" w:space="0" w:color="auto"/>
              <w:right w:val="single" w:sz="4" w:space="0" w:color="auto"/>
            </w:tcBorders>
          </w:tcPr>
          <w:p w:rsidR="00204F42" w:rsidRPr="008C1B81" w:rsidRDefault="00204F42" w:rsidP="00272D46">
            <w:pPr>
              <w:jc w:val="center"/>
            </w:pPr>
            <w:r w:rsidRPr="008C1B81">
              <w:t>5</w:t>
            </w:r>
          </w:p>
        </w:tc>
      </w:tr>
      <w:tr w:rsidR="00204F42" w:rsidRPr="008C1B81" w:rsidTr="00204F42">
        <w:trPr>
          <w:trHeight w:val="70"/>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204F42" w:rsidRPr="008C1B81" w:rsidRDefault="00204F42" w:rsidP="00272D46">
            <w:pPr>
              <w:jc w:val="center"/>
            </w:pPr>
          </w:p>
        </w:tc>
        <w:tc>
          <w:tcPr>
            <w:tcW w:w="4128" w:type="dxa"/>
            <w:vMerge w:val="restart"/>
            <w:tcBorders>
              <w:top w:val="single" w:sz="4" w:space="0" w:color="auto"/>
              <w:left w:val="nil"/>
              <w:bottom w:val="single" w:sz="4" w:space="0" w:color="000000"/>
              <w:right w:val="single" w:sz="4" w:space="0" w:color="auto"/>
            </w:tcBorders>
          </w:tcPr>
          <w:p w:rsidR="00204F42" w:rsidRPr="008C1B81" w:rsidRDefault="00204F42" w:rsidP="00272D46">
            <w:r w:rsidRPr="008C1B81">
              <w:t>Руководитель, заместитель руководителя</w:t>
            </w:r>
          </w:p>
        </w:tc>
        <w:tc>
          <w:tcPr>
            <w:tcW w:w="236" w:type="dxa"/>
            <w:tcBorders>
              <w:top w:val="single" w:sz="4" w:space="0" w:color="auto"/>
              <w:left w:val="nil"/>
              <w:bottom w:val="single" w:sz="4" w:space="0" w:color="auto"/>
              <w:right w:val="nil"/>
            </w:tcBorders>
          </w:tcPr>
          <w:p w:rsidR="00204F42" w:rsidRPr="008C1B81" w:rsidRDefault="00204F42" w:rsidP="00272D46"/>
        </w:tc>
        <w:tc>
          <w:tcPr>
            <w:tcW w:w="3308" w:type="dxa"/>
            <w:tcBorders>
              <w:top w:val="nil"/>
              <w:left w:val="nil"/>
              <w:bottom w:val="single" w:sz="4" w:space="0" w:color="auto"/>
              <w:right w:val="single" w:sz="4" w:space="0" w:color="auto"/>
            </w:tcBorders>
          </w:tcPr>
          <w:p w:rsidR="00204F42" w:rsidRPr="008C1B81" w:rsidRDefault="00204F42" w:rsidP="00272D46">
            <w:r w:rsidRPr="008C1B81">
              <w:t>качественная подготовка и проведение мероприятий, связанных с уставной деятельностью учреждения (отсутствие обоснованных замечаний, жалоб)</w:t>
            </w:r>
          </w:p>
        </w:tc>
        <w:tc>
          <w:tcPr>
            <w:tcW w:w="3543" w:type="dxa"/>
            <w:tcBorders>
              <w:top w:val="nil"/>
              <w:left w:val="nil"/>
              <w:bottom w:val="single" w:sz="4" w:space="0" w:color="auto"/>
              <w:right w:val="single" w:sz="4" w:space="0" w:color="auto"/>
            </w:tcBorders>
            <w:vAlign w:val="center"/>
          </w:tcPr>
          <w:p w:rsidR="00204F42" w:rsidRPr="008C1B81" w:rsidRDefault="00204F42" w:rsidP="00272D46">
            <w:pPr>
              <w:jc w:val="center"/>
            </w:pPr>
            <w:r w:rsidRPr="008C1B81">
              <w:t>40%</w:t>
            </w:r>
          </w:p>
        </w:tc>
      </w:tr>
      <w:tr w:rsidR="00204F42" w:rsidRPr="008C1B81" w:rsidTr="00204F42">
        <w:trPr>
          <w:trHeight w:val="70"/>
        </w:trPr>
        <w:tc>
          <w:tcPr>
            <w:tcW w:w="800" w:type="dxa"/>
            <w:vMerge/>
            <w:tcBorders>
              <w:left w:val="single" w:sz="4" w:space="0" w:color="auto"/>
              <w:bottom w:val="single" w:sz="4" w:space="0" w:color="auto"/>
              <w:right w:val="single" w:sz="4" w:space="0" w:color="auto"/>
            </w:tcBorders>
            <w:vAlign w:val="center"/>
          </w:tcPr>
          <w:p w:rsidR="00204F42" w:rsidRPr="008C1B81" w:rsidRDefault="00204F42" w:rsidP="00272D46">
            <w:pPr>
              <w:jc w:val="center"/>
            </w:pPr>
          </w:p>
        </w:tc>
        <w:tc>
          <w:tcPr>
            <w:tcW w:w="4128" w:type="dxa"/>
            <w:vMerge/>
            <w:tcBorders>
              <w:left w:val="nil"/>
              <w:bottom w:val="single" w:sz="4" w:space="0" w:color="000000"/>
              <w:right w:val="single" w:sz="4" w:space="0" w:color="auto"/>
            </w:tcBorders>
            <w:vAlign w:val="center"/>
          </w:tcPr>
          <w:p w:rsidR="00204F42" w:rsidRPr="008C1B81" w:rsidRDefault="00204F42" w:rsidP="00272D46">
            <w:pPr>
              <w:jc w:val="center"/>
            </w:pPr>
          </w:p>
        </w:tc>
        <w:tc>
          <w:tcPr>
            <w:tcW w:w="236" w:type="dxa"/>
            <w:tcBorders>
              <w:left w:val="nil"/>
              <w:bottom w:val="single" w:sz="4" w:space="0" w:color="auto"/>
              <w:right w:val="nil"/>
            </w:tcBorders>
          </w:tcPr>
          <w:p w:rsidR="00204F42" w:rsidRPr="008C1B81" w:rsidRDefault="00204F42" w:rsidP="00272D46">
            <w:pPr>
              <w:jc w:val="center"/>
            </w:pPr>
          </w:p>
        </w:tc>
        <w:tc>
          <w:tcPr>
            <w:tcW w:w="3308" w:type="dxa"/>
            <w:tcBorders>
              <w:top w:val="nil"/>
              <w:left w:val="nil"/>
              <w:bottom w:val="single" w:sz="4" w:space="0" w:color="auto"/>
              <w:right w:val="single" w:sz="4" w:space="0" w:color="auto"/>
            </w:tcBorders>
          </w:tcPr>
          <w:p w:rsidR="00204F42" w:rsidRPr="008C1B81" w:rsidRDefault="00204F42" w:rsidP="00272D46">
            <w:r w:rsidRPr="008C1B81">
              <w:t>Отсутствие нарушений в финансово – хозяйственной деятельности учреждения</w:t>
            </w:r>
          </w:p>
        </w:tc>
        <w:tc>
          <w:tcPr>
            <w:tcW w:w="3543" w:type="dxa"/>
            <w:tcBorders>
              <w:top w:val="nil"/>
              <w:left w:val="nil"/>
              <w:bottom w:val="single" w:sz="4" w:space="0" w:color="auto"/>
              <w:right w:val="single" w:sz="4" w:space="0" w:color="auto"/>
            </w:tcBorders>
            <w:vAlign w:val="center"/>
          </w:tcPr>
          <w:p w:rsidR="00204F42" w:rsidRPr="008C1B81" w:rsidRDefault="00204F42" w:rsidP="00272D46">
            <w:pPr>
              <w:jc w:val="center"/>
            </w:pPr>
            <w:r w:rsidRPr="008C1B81">
              <w:t>20%</w:t>
            </w:r>
          </w:p>
        </w:tc>
      </w:tr>
      <w:tr w:rsidR="00204F42" w:rsidRPr="008C1B81" w:rsidTr="00204F42">
        <w:trPr>
          <w:trHeight w:val="70"/>
        </w:trPr>
        <w:tc>
          <w:tcPr>
            <w:tcW w:w="800" w:type="dxa"/>
            <w:vMerge/>
            <w:tcBorders>
              <w:left w:val="single" w:sz="4" w:space="0" w:color="auto"/>
              <w:bottom w:val="single" w:sz="4" w:space="0" w:color="auto"/>
              <w:right w:val="single" w:sz="4" w:space="0" w:color="auto"/>
            </w:tcBorders>
            <w:vAlign w:val="center"/>
          </w:tcPr>
          <w:p w:rsidR="00204F42" w:rsidRPr="008C1B81" w:rsidRDefault="00204F42" w:rsidP="00272D46">
            <w:pPr>
              <w:jc w:val="center"/>
            </w:pPr>
          </w:p>
        </w:tc>
        <w:tc>
          <w:tcPr>
            <w:tcW w:w="4128" w:type="dxa"/>
            <w:vMerge/>
            <w:tcBorders>
              <w:left w:val="nil"/>
              <w:bottom w:val="single" w:sz="4" w:space="0" w:color="000000"/>
              <w:right w:val="single" w:sz="4" w:space="0" w:color="auto"/>
            </w:tcBorders>
            <w:vAlign w:val="center"/>
          </w:tcPr>
          <w:p w:rsidR="00204F42" w:rsidRPr="008C1B81" w:rsidRDefault="00204F42" w:rsidP="00272D46">
            <w:pPr>
              <w:jc w:val="center"/>
            </w:pPr>
          </w:p>
        </w:tc>
        <w:tc>
          <w:tcPr>
            <w:tcW w:w="236" w:type="dxa"/>
            <w:tcBorders>
              <w:left w:val="nil"/>
              <w:bottom w:val="single" w:sz="4" w:space="0" w:color="auto"/>
              <w:right w:val="nil"/>
            </w:tcBorders>
          </w:tcPr>
          <w:p w:rsidR="00204F42" w:rsidRPr="008C1B81" w:rsidRDefault="00204F42" w:rsidP="00272D46">
            <w:pPr>
              <w:jc w:val="center"/>
            </w:pPr>
          </w:p>
        </w:tc>
        <w:tc>
          <w:tcPr>
            <w:tcW w:w="3308" w:type="dxa"/>
            <w:tcBorders>
              <w:top w:val="nil"/>
              <w:left w:val="nil"/>
              <w:bottom w:val="single" w:sz="4" w:space="0" w:color="auto"/>
              <w:right w:val="single" w:sz="4" w:space="0" w:color="auto"/>
            </w:tcBorders>
          </w:tcPr>
          <w:p w:rsidR="00204F42" w:rsidRPr="008C1B81" w:rsidRDefault="00BC1A1E" w:rsidP="00272D46">
            <w:r w:rsidRPr="008C1B81">
              <w:t>Выполнение</w:t>
            </w:r>
            <w:r w:rsidR="00204F42" w:rsidRPr="008C1B81">
              <w:t xml:space="preserve"> плановых и нормативных показателей работы, установленных муниципальным заданием</w:t>
            </w:r>
          </w:p>
        </w:tc>
        <w:tc>
          <w:tcPr>
            <w:tcW w:w="3543" w:type="dxa"/>
            <w:tcBorders>
              <w:top w:val="nil"/>
              <w:left w:val="nil"/>
              <w:bottom w:val="single" w:sz="4" w:space="0" w:color="auto"/>
              <w:right w:val="single" w:sz="4" w:space="0" w:color="auto"/>
            </w:tcBorders>
            <w:vAlign w:val="center"/>
          </w:tcPr>
          <w:p w:rsidR="00204F42" w:rsidRPr="008C1B81" w:rsidRDefault="00204F42" w:rsidP="00272D46">
            <w:pPr>
              <w:jc w:val="center"/>
            </w:pPr>
            <w:r w:rsidRPr="008C1B81">
              <w:t>40%</w:t>
            </w:r>
          </w:p>
        </w:tc>
      </w:tr>
    </w:tbl>
    <w:p w:rsidR="00767BD2" w:rsidRPr="008C1B81" w:rsidRDefault="00767BD2" w:rsidP="00767BD2">
      <w:pPr>
        <w:jc w:val="both"/>
        <w:rPr>
          <w:sz w:val="28"/>
          <w:szCs w:val="28"/>
          <w:lang w:val="en-US"/>
        </w:rPr>
      </w:pPr>
    </w:p>
    <w:p w:rsidR="00767BD2" w:rsidRPr="008C1B81" w:rsidRDefault="00767BD2" w:rsidP="00767BD2">
      <w:pPr>
        <w:jc w:val="both"/>
        <w:rPr>
          <w:sz w:val="28"/>
          <w:szCs w:val="28"/>
          <w:lang w:val="en-US"/>
        </w:rPr>
      </w:pPr>
    </w:p>
    <w:p w:rsidR="00767BD2" w:rsidRPr="008C1B81" w:rsidRDefault="00767BD2" w:rsidP="00767BD2">
      <w:pPr>
        <w:jc w:val="both"/>
        <w:rPr>
          <w:sz w:val="28"/>
          <w:szCs w:val="28"/>
          <w:lang w:val="en-US"/>
        </w:rPr>
      </w:pPr>
    </w:p>
    <w:p w:rsidR="00767BD2" w:rsidRPr="008C1B81" w:rsidRDefault="00767BD2" w:rsidP="00767BD2">
      <w:pPr>
        <w:jc w:val="both"/>
        <w:rPr>
          <w:sz w:val="28"/>
          <w:szCs w:val="28"/>
          <w:lang w:val="en-US"/>
        </w:rPr>
      </w:pPr>
    </w:p>
    <w:p w:rsidR="00767BD2" w:rsidRPr="008C1B81" w:rsidRDefault="00767BD2" w:rsidP="00767BD2">
      <w:pPr>
        <w:jc w:val="both"/>
        <w:rPr>
          <w:sz w:val="28"/>
          <w:szCs w:val="28"/>
          <w:lang w:val="en-US"/>
        </w:rPr>
      </w:pPr>
    </w:p>
    <w:p w:rsidR="00767BD2" w:rsidRPr="008C1B81" w:rsidRDefault="00767BD2" w:rsidP="00767BD2">
      <w:pPr>
        <w:jc w:val="both"/>
        <w:rPr>
          <w:sz w:val="28"/>
          <w:szCs w:val="28"/>
          <w:lang w:val="en-US"/>
        </w:rPr>
      </w:pPr>
    </w:p>
    <w:p w:rsidR="00767BD2" w:rsidRPr="008C1B81" w:rsidRDefault="00767BD2" w:rsidP="00767BD2">
      <w:pPr>
        <w:jc w:val="both"/>
        <w:rPr>
          <w:sz w:val="28"/>
          <w:szCs w:val="28"/>
          <w:lang w:val="en-US"/>
        </w:rPr>
        <w:sectPr w:rsidR="00767BD2" w:rsidRPr="008C1B81" w:rsidSect="00667D40">
          <w:pgSz w:w="16838" w:h="11906" w:orient="landscape"/>
          <w:pgMar w:top="851" w:right="851" w:bottom="993" w:left="539" w:header="709" w:footer="709" w:gutter="0"/>
          <w:cols w:space="708"/>
          <w:docGrid w:linePitch="360"/>
        </w:sectPr>
      </w:pPr>
    </w:p>
    <w:p w:rsidR="00995D3B" w:rsidRDefault="00995D3B" w:rsidP="00767BD2">
      <w:pPr>
        <w:autoSpaceDE w:val="0"/>
        <w:autoSpaceDN w:val="0"/>
        <w:adjustRightInd w:val="0"/>
        <w:ind w:left="5103"/>
        <w:sectPr w:rsidR="00995D3B" w:rsidSect="00534B34">
          <w:headerReference w:type="even" r:id="rId14"/>
          <w:footerReference w:type="even" r:id="rId15"/>
          <w:footerReference w:type="default" r:id="rId16"/>
          <w:pgSz w:w="16838" w:h="11906" w:orient="landscape"/>
          <w:pgMar w:top="851" w:right="851" w:bottom="1440" w:left="539" w:header="709" w:footer="709" w:gutter="0"/>
          <w:pgNumType w:start="1"/>
          <w:cols w:space="708"/>
          <w:titlePg/>
          <w:docGrid w:linePitch="360"/>
        </w:sectPr>
      </w:pPr>
    </w:p>
    <w:p w:rsidR="00995D3B" w:rsidRDefault="00995D3B" w:rsidP="00767BD2">
      <w:pPr>
        <w:autoSpaceDE w:val="0"/>
        <w:autoSpaceDN w:val="0"/>
        <w:adjustRightInd w:val="0"/>
        <w:ind w:left="5103"/>
      </w:pPr>
      <w:r>
        <w:lastRenderedPageBreak/>
        <w:t xml:space="preserve">Приложение 8 </w:t>
      </w:r>
    </w:p>
    <w:p w:rsidR="00767BD2" w:rsidRPr="008C1B81" w:rsidRDefault="00767BD2" w:rsidP="00767BD2">
      <w:pPr>
        <w:autoSpaceDE w:val="0"/>
        <w:autoSpaceDN w:val="0"/>
        <w:adjustRightInd w:val="0"/>
        <w:ind w:left="5103"/>
      </w:pPr>
      <w:r w:rsidRPr="008C1B81">
        <w:t>к примерному Положению</w:t>
      </w:r>
    </w:p>
    <w:p w:rsidR="00767BD2" w:rsidRPr="008C1B81" w:rsidRDefault="00767BD2" w:rsidP="00767BD2">
      <w:pPr>
        <w:autoSpaceDE w:val="0"/>
        <w:autoSpaceDN w:val="0"/>
        <w:adjustRightInd w:val="0"/>
        <w:ind w:left="5103"/>
      </w:pPr>
      <w:r w:rsidRPr="008C1B81">
        <w:t xml:space="preserve">об оплате труда работников муниципальных учреждений молодежной политики г. Назарово, </w:t>
      </w:r>
    </w:p>
    <w:p w:rsidR="00767BD2" w:rsidRPr="008C1B81" w:rsidRDefault="00767BD2" w:rsidP="00767BD2">
      <w:pPr>
        <w:tabs>
          <w:tab w:val="left" w:pos="390"/>
          <w:tab w:val="right" w:pos="9355"/>
        </w:tabs>
        <w:autoSpaceDE w:val="0"/>
        <w:autoSpaceDN w:val="0"/>
        <w:adjustRightInd w:val="0"/>
        <w:ind w:left="5103"/>
      </w:pPr>
      <w:r w:rsidRPr="008C1B81">
        <w:t>подведомственных администрации г. Назарово</w:t>
      </w:r>
    </w:p>
    <w:p w:rsidR="00767BD2" w:rsidRPr="008C1B81" w:rsidRDefault="00767BD2" w:rsidP="00767BD2">
      <w:pPr>
        <w:autoSpaceDE w:val="0"/>
        <w:autoSpaceDN w:val="0"/>
        <w:adjustRightInd w:val="0"/>
        <w:ind w:left="5103" w:right="-286"/>
        <w:outlineLvl w:val="1"/>
      </w:pPr>
    </w:p>
    <w:p w:rsidR="00767BD2" w:rsidRPr="008C1B81" w:rsidRDefault="00767BD2" w:rsidP="00767BD2"/>
    <w:p w:rsidR="00767BD2" w:rsidRPr="008C1B81" w:rsidRDefault="00767BD2" w:rsidP="00767BD2">
      <w:pPr>
        <w:tabs>
          <w:tab w:val="left" w:pos="2095"/>
        </w:tabs>
        <w:autoSpaceDE w:val="0"/>
        <w:autoSpaceDN w:val="0"/>
        <w:adjustRightInd w:val="0"/>
        <w:jc w:val="center"/>
        <w:outlineLvl w:val="0"/>
        <w:rPr>
          <w:sz w:val="28"/>
          <w:szCs w:val="28"/>
        </w:rPr>
      </w:pPr>
    </w:p>
    <w:p w:rsidR="00767BD2" w:rsidRPr="008C1B81" w:rsidRDefault="00767BD2" w:rsidP="00767BD2">
      <w:pPr>
        <w:tabs>
          <w:tab w:val="left" w:pos="2095"/>
        </w:tabs>
        <w:autoSpaceDE w:val="0"/>
        <w:autoSpaceDN w:val="0"/>
        <w:adjustRightInd w:val="0"/>
        <w:jc w:val="center"/>
        <w:outlineLvl w:val="0"/>
        <w:rPr>
          <w:sz w:val="28"/>
          <w:szCs w:val="28"/>
        </w:rPr>
      </w:pPr>
    </w:p>
    <w:p w:rsidR="00767BD2" w:rsidRPr="008C1B81" w:rsidRDefault="00767BD2" w:rsidP="00995D3B">
      <w:pPr>
        <w:tabs>
          <w:tab w:val="left" w:pos="2095"/>
        </w:tabs>
        <w:autoSpaceDE w:val="0"/>
        <w:autoSpaceDN w:val="0"/>
        <w:adjustRightInd w:val="0"/>
        <w:ind w:left="-567"/>
        <w:jc w:val="center"/>
        <w:outlineLvl w:val="0"/>
        <w:rPr>
          <w:b/>
          <w:sz w:val="28"/>
          <w:szCs w:val="28"/>
        </w:rPr>
      </w:pPr>
      <w:r w:rsidRPr="008C1B81">
        <w:rPr>
          <w:b/>
          <w:sz w:val="28"/>
          <w:szCs w:val="28"/>
        </w:rPr>
        <w:t>ПРЕДЕЛЬНОЕ КОЛИЧЕСТВО ДОЛЖНОСТНЫХ ОКЛАДОВ РУКОВОДИТЕЛЕЙ УЧРЕЖДЕНИЙ, УЧИТЫВАЕМЫХ ПРИ ОПРЕДЕЛЕНИИ ОБЪЕМА СРЕДСТВ НА ВЫПЛАТЫ СТИМУЛИРУЮЩЕГО ХАРАКТЕРА РУКОВОДИТЕЛЕЙ УЧРЕЖДЕНИЙ</w:t>
      </w:r>
    </w:p>
    <w:p w:rsidR="00767BD2" w:rsidRPr="008C1B81" w:rsidRDefault="00767BD2" w:rsidP="00767BD2">
      <w:pPr>
        <w:autoSpaceDE w:val="0"/>
        <w:autoSpaceDN w:val="0"/>
        <w:adjustRightInd w:val="0"/>
        <w:jc w:val="center"/>
        <w:rPr>
          <w:sz w:val="28"/>
          <w:szCs w:val="28"/>
        </w:rPr>
      </w:pP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6219"/>
        <w:gridCol w:w="3239"/>
      </w:tblGrid>
      <w:tr w:rsidR="00767BD2" w:rsidRPr="008C1B81" w:rsidTr="00995D3B">
        <w:trPr>
          <w:trHeight w:val="1498"/>
        </w:trPr>
        <w:tc>
          <w:tcPr>
            <w:tcW w:w="846" w:type="dxa"/>
            <w:vAlign w:val="center"/>
          </w:tcPr>
          <w:p w:rsidR="00767BD2" w:rsidRPr="008C1B81" w:rsidRDefault="00767BD2" w:rsidP="00272D46">
            <w:pPr>
              <w:autoSpaceDE w:val="0"/>
              <w:autoSpaceDN w:val="0"/>
              <w:adjustRightInd w:val="0"/>
              <w:jc w:val="center"/>
            </w:pPr>
            <w:r w:rsidRPr="008C1B81">
              <w:t>№ п/п</w:t>
            </w:r>
          </w:p>
        </w:tc>
        <w:tc>
          <w:tcPr>
            <w:tcW w:w="6219" w:type="dxa"/>
            <w:vAlign w:val="center"/>
          </w:tcPr>
          <w:p w:rsidR="00767BD2" w:rsidRPr="008C1B81" w:rsidRDefault="00767BD2" w:rsidP="00272D46">
            <w:pPr>
              <w:autoSpaceDE w:val="0"/>
              <w:autoSpaceDN w:val="0"/>
              <w:adjustRightInd w:val="0"/>
              <w:jc w:val="center"/>
            </w:pPr>
            <w:r w:rsidRPr="008C1B81">
              <w:t>Учреждения</w:t>
            </w:r>
          </w:p>
          <w:p w:rsidR="00767BD2" w:rsidRPr="008C1B81" w:rsidRDefault="00767BD2" w:rsidP="00272D46">
            <w:pPr>
              <w:autoSpaceDE w:val="0"/>
              <w:autoSpaceDN w:val="0"/>
              <w:adjustRightInd w:val="0"/>
              <w:jc w:val="center"/>
            </w:pPr>
          </w:p>
        </w:tc>
        <w:tc>
          <w:tcPr>
            <w:tcW w:w="3239" w:type="dxa"/>
            <w:vAlign w:val="center"/>
          </w:tcPr>
          <w:p w:rsidR="00767BD2" w:rsidRPr="008C1B81" w:rsidRDefault="00767BD2" w:rsidP="00272D46">
            <w:pPr>
              <w:jc w:val="center"/>
            </w:pPr>
            <w:r w:rsidRPr="008C1B81">
              <w:t>Предельное количество должностных окладов руководителя учреждения, подлежащих централизации, в год</w:t>
            </w:r>
          </w:p>
        </w:tc>
      </w:tr>
      <w:tr w:rsidR="00767BD2" w:rsidRPr="008C1B81" w:rsidTr="00995D3B">
        <w:trPr>
          <w:trHeight w:val="192"/>
        </w:trPr>
        <w:tc>
          <w:tcPr>
            <w:tcW w:w="846" w:type="dxa"/>
          </w:tcPr>
          <w:p w:rsidR="00767BD2" w:rsidRPr="008C1B81" w:rsidRDefault="00767BD2" w:rsidP="00272D46">
            <w:pPr>
              <w:autoSpaceDE w:val="0"/>
              <w:autoSpaceDN w:val="0"/>
              <w:adjustRightInd w:val="0"/>
              <w:jc w:val="center"/>
            </w:pPr>
            <w:r w:rsidRPr="008C1B81">
              <w:t>1</w:t>
            </w:r>
          </w:p>
        </w:tc>
        <w:tc>
          <w:tcPr>
            <w:tcW w:w="6219" w:type="dxa"/>
          </w:tcPr>
          <w:p w:rsidR="00767BD2" w:rsidRPr="008C1B81" w:rsidRDefault="00767BD2" w:rsidP="00272D46">
            <w:pPr>
              <w:autoSpaceDE w:val="0"/>
              <w:autoSpaceDN w:val="0"/>
              <w:adjustRightInd w:val="0"/>
              <w:jc w:val="center"/>
            </w:pPr>
            <w:r w:rsidRPr="008C1B81">
              <w:t>2</w:t>
            </w:r>
          </w:p>
        </w:tc>
        <w:tc>
          <w:tcPr>
            <w:tcW w:w="3239" w:type="dxa"/>
          </w:tcPr>
          <w:p w:rsidR="00767BD2" w:rsidRPr="008C1B81" w:rsidRDefault="00767BD2" w:rsidP="00272D46">
            <w:pPr>
              <w:jc w:val="center"/>
            </w:pPr>
            <w:r w:rsidRPr="008C1B81">
              <w:t>3</w:t>
            </w:r>
          </w:p>
        </w:tc>
      </w:tr>
      <w:tr w:rsidR="00767BD2" w:rsidRPr="00CF628C" w:rsidTr="00995D3B">
        <w:trPr>
          <w:trHeight w:val="580"/>
        </w:trPr>
        <w:tc>
          <w:tcPr>
            <w:tcW w:w="846" w:type="dxa"/>
            <w:vAlign w:val="center"/>
          </w:tcPr>
          <w:p w:rsidR="00767BD2" w:rsidRPr="008C1B81" w:rsidRDefault="00767BD2" w:rsidP="00272D46">
            <w:pPr>
              <w:autoSpaceDE w:val="0"/>
              <w:autoSpaceDN w:val="0"/>
              <w:adjustRightInd w:val="0"/>
              <w:jc w:val="center"/>
            </w:pPr>
            <w:r w:rsidRPr="008C1B81">
              <w:t>1.</w:t>
            </w:r>
          </w:p>
        </w:tc>
        <w:tc>
          <w:tcPr>
            <w:tcW w:w="6219" w:type="dxa"/>
            <w:vAlign w:val="center"/>
          </w:tcPr>
          <w:p w:rsidR="00767BD2" w:rsidRPr="008C1B81" w:rsidRDefault="00767BD2" w:rsidP="00272D46">
            <w:pPr>
              <w:autoSpaceDE w:val="0"/>
              <w:autoSpaceDN w:val="0"/>
              <w:adjustRightInd w:val="0"/>
              <w:jc w:val="both"/>
            </w:pPr>
            <w:r w:rsidRPr="008C1B81">
              <w:t>Муниципальное бюджетное учреждение «Многопрофильный молодежный центр «Бригантина»»</w:t>
            </w:r>
          </w:p>
        </w:tc>
        <w:tc>
          <w:tcPr>
            <w:tcW w:w="3239" w:type="dxa"/>
            <w:vAlign w:val="center"/>
          </w:tcPr>
          <w:p w:rsidR="00767BD2" w:rsidRPr="00CF628C" w:rsidRDefault="00F5020C" w:rsidP="00272D46">
            <w:pPr>
              <w:jc w:val="center"/>
            </w:pPr>
            <w:r w:rsidRPr="008C1B81">
              <w:t xml:space="preserve">до </w:t>
            </w:r>
            <w:r w:rsidR="00767BD2" w:rsidRPr="008C1B81">
              <w:t>16</w:t>
            </w:r>
          </w:p>
        </w:tc>
      </w:tr>
    </w:tbl>
    <w:p w:rsidR="00767BD2" w:rsidRPr="00CF628C" w:rsidRDefault="00767BD2" w:rsidP="00767BD2"/>
    <w:p w:rsidR="00767BD2" w:rsidRPr="00CF628C" w:rsidRDefault="00767BD2" w:rsidP="00767BD2"/>
    <w:p w:rsidR="00767BD2" w:rsidRPr="00CF628C" w:rsidRDefault="00767BD2" w:rsidP="00767BD2"/>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p w:rsidR="00767BD2" w:rsidRDefault="00767BD2" w:rsidP="00767BD2">
      <w:pPr>
        <w:autoSpaceDE w:val="0"/>
        <w:autoSpaceDN w:val="0"/>
        <w:adjustRightInd w:val="0"/>
        <w:ind w:left="5103" w:right="-286"/>
        <w:outlineLvl w:val="1"/>
      </w:pPr>
    </w:p>
    <w:sectPr w:rsidR="00767BD2" w:rsidSect="00995D3B">
      <w:pgSz w:w="11906" w:h="16838"/>
      <w:pgMar w:top="851" w:right="1440" w:bottom="539"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335" w:rsidRDefault="004C3335" w:rsidP="00F97452">
      <w:r>
        <w:separator/>
      </w:r>
    </w:p>
  </w:endnote>
  <w:endnote w:type="continuationSeparator" w:id="1">
    <w:p w:rsidR="004C3335" w:rsidRDefault="004C3335" w:rsidP="00F97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D40" w:rsidRDefault="00667D40" w:rsidP="00F97452">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7D40" w:rsidRDefault="00667D40" w:rsidP="00F97452">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D40" w:rsidRDefault="00667D40" w:rsidP="00F9745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335" w:rsidRDefault="004C3335" w:rsidP="00F97452">
      <w:r>
        <w:separator/>
      </w:r>
    </w:p>
  </w:footnote>
  <w:footnote w:type="continuationSeparator" w:id="1">
    <w:p w:rsidR="004C3335" w:rsidRDefault="004C3335" w:rsidP="00F97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D40" w:rsidRDefault="00667D40" w:rsidP="00F9745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67D40" w:rsidRDefault="00667D4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2DED"/>
    <w:multiLevelType w:val="hybridMultilevel"/>
    <w:tmpl w:val="F676C06C"/>
    <w:lvl w:ilvl="0" w:tplc="73CCF4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4316E"/>
    <w:multiLevelType w:val="multilevel"/>
    <w:tmpl w:val="2FCE59A4"/>
    <w:lvl w:ilvl="0">
      <w:start w:val="1"/>
      <w:numFmt w:val="decimal"/>
      <w:lvlText w:val="%1."/>
      <w:lvlJc w:val="left"/>
      <w:pPr>
        <w:ind w:left="1065" w:hanging="360"/>
      </w:pPr>
    </w:lvl>
    <w:lvl w:ilvl="1">
      <w:start w:val="1"/>
      <w:numFmt w:val="decimal"/>
      <w:isLgl/>
      <w:lvlText w:val="%1.%2"/>
      <w:lvlJc w:val="left"/>
      <w:pPr>
        <w:ind w:left="1080" w:hanging="37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2">
    <w:nsid w:val="0ADE056D"/>
    <w:multiLevelType w:val="hybridMultilevel"/>
    <w:tmpl w:val="D83AA5C6"/>
    <w:lvl w:ilvl="0" w:tplc="194E0BC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60838"/>
    <w:multiLevelType w:val="hybridMultilevel"/>
    <w:tmpl w:val="100635A6"/>
    <w:lvl w:ilvl="0" w:tplc="F53450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D813C3D"/>
    <w:multiLevelType w:val="hybridMultilevel"/>
    <w:tmpl w:val="6E32DB52"/>
    <w:lvl w:ilvl="0" w:tplc="9E603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3E1550"/>
    <w:multiLevelType w:val="hybridMultilevel"/>
    <w:tmpl w:val="9078C2DA"/>
    <w:lvl w:ilvl="0" w:tplc="9E603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A296A"/>
    <w:multiLevelType w:val="multilevel"/>
    <w:tmpl w:val="E6CCD7EC"/>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0320E61"/>
    <w:multiLevelType w:val="hybridMultilevel"/>
    <w:tmpl w:val="C30886FE"/>
    <w:lvl w:ilvl="0" w:tplc="018805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7D7443"/>
    <w:multiLevelType w:val="multilevel"/>
    <w:tmpl w:val="94B2042A"/>
    <w:lvl w:ilvl="0">
      <w:start w:val="2"/>
      <w:numFmt w:val="decimal"/>
      <w:lvlText w:val="%1"/>
      <w:lvlJc w:val="left"/>
      <w:pPr>
        <w:ind w:left="510" w:hanging="360"/>
      </w:pPr>
      <w:rPr>
        <w:rFonts w:hint="default"/>
      </w:rPr>
    </w:lvl>
    <w:lvl w:ilvl="1">
      <w:start w:val="2"/>
      <w:numFmt w:val="decimal"/>
      <w:isLgl/>
      <w:lvlText w:val="%1.%2."/>
      <w:lvlJc w:val="left"/>
      <w:pPr>
        <w:ind w:left="7845" w:hanging="720"/>
      </w:pPr>
      <w:rPr>
        <w:rFonts w:hint="default"/>
      </w:rPr>
    </w:lvl>
    <w:lvl w:ilvl="2">
      <w:start w:val="1"/>
      <w:numFmt w:val="decimal"/>
      <w:isLgl/>
      <w:lvlText w:val="%1.%2.%3."/>
      <w:lvlJc w:val="left"/>
      <w:pPr>
        <w:ind w:left="14820" w:hanging="720"/>
      </w:pPr>
      <w:rPr>
        <w:rFonts w:hint="default"/>
      </w:rPr>
    </w:lvl>
    <w:lvl w:ilvl="3">
      <w:start w:val="1"/>
      <w:numFmt w:val="decimal"/>
      <w:isLgl/>
      <w:lvlText w:val="%1.%2.%3.%4."/>
      <w:lvlJc w:val="left"/>
      <w:pPr>
        <w:ind w:left="22155" w:hanging="1080"/>
      </w:pPr>
      <w:rPr>
        <w:rFonts w:hint="default"/>
      </w:rPr>
    </w:lvl>
    <w:lvl w:ilvl="4">
      <w:start w:val="1"/>
      <w:numFmt w:val="decimal"/>
      <w:isLgl/>
      <w:lvlText w:val="%1.%2.%3.%4.%5."/>
      <w:lvlJc w:val="left"/>
      <w:pPr>
        <w:ind w:left="29130" w:hanging="1080"/>
      </w:pPr>
      <w:rPr>
        <w:rFonts w:hint="default"/>
      </w:rPr>
    </w:lvl>
    <w:lvl w:ilvl="5">
      <w:start w:val="1"/>
      <w:numFmt w:val="decimal"/>
      <w:isLgl/>
      <w:lvlText w:val="%1.%2.%3.%4.%5.%6."/>
      <w:lvlJc w:val="left"/>
      <w:pPr>
        <w:ind w:left="-29071" w:hanging="1440"/>
      </w:pPr>
      <w:rPr>
        <w:rFonts w:hint="default"/>
      </w:rPr>
    </w:lvl>
    <w:lvl w:ilvl="6">
      <w:start w:val="1"/>
      <w:numFmt w:val="decimal"/>
      <w:isLgl/>
      <w:lvlText w:val="%1.%2.%3.%4.%5.%6.%7."/>
      <w:lvlJc w:val="left"/>
      <w:pPr>
        <w:ind w:left="-21736" w:hanging="1800"/>
      </w:pPr>
      <w:rPr>
        <w:rFonts w:hint="default"/>
      </w:rPr>
    </w:lvl>
    <w:lvl w:ilvl="7">
      <w:start w:val="1"/>
      <w:numFmt w:val="decimal"/>
      <w:isLgl/>
      <w:lvlText w:val="%1.%2.%3.%4.%5.%6.%7.%8."/>
      <w:lvlJc w:val="left"/>
      <w:pPr>
        <w:ind w:left="-14761" w:hanging="1800"/>
      </w:pPr>
      <w:rPr>
        <w:rFonts w:hint="default"/>
      </w:rPr>
    </w:lvl>
    <w:lvl w:ilvl="8">
      <w:start w:val="1"/>
      <w:numFmt w:val="decimal"/>
      <w:isLgl/>
      <w:lvlText w:val="%1.%2.%3.%4.%5.%6.%7.%8.%9."/>
      <w:lvlJc w:val="left"/>
      <w:pPr>
        <w:ind w:left="-7426" w:hanging="2160"/>
      </w:pPr>
      <w:rPr>
        <w:rFonts w:hint="default"/>
      </w:rPr>
    </w:lvl>
  </w:abstractNum>
  <w:abstractNum w:abstractNumId="9">
    <w:nsid w:val="15546B4B"/>
    <w:multiLevelType w:val="hybridMultilevel"/>
    <w:tmpl w:val="ADE009B6"/>
    <w:lvl w:ilvl="0" w:tplc="CF186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3526F1"/>
    <w:multiLevelType w:val="hybridMultilevel"/>
    <w:tmpl w:val="63B0E4EC"/>
    <w:lvl w:ilvl="0" w:tplc="9E603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696709"/>
    <w:multiLevelType w:val="multilevel"/>
    <w:tmpl w:val="FDD20650"/>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7430B37"/>
    <w:multiLevelType w:val="hybridMultilevel"/>
    <w:tmpl w:val="BBC272BC"/>
    <w:lvl w:ilvl="0" w:tplc="81B816F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F3FF0"/>
    <w:multiLevelType w:val="hybridMultilevel"/>
    <w:tmpl w:val="4E5EC014"/>
    <w:lvl w:ilvl="0" w:tplc="11C0573C">
      <w:start w:val="1"/>
      <w:numFmt w:val="decimal"/>
      <w:lvlText w:val="%1."/>
      <w:lvlJc w:val="left"/>
      <w:pPr>
        <w:ind w:left="39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B21669"/>
    <w:multiLevelType w:val="hybridMultilevel"/>
    <w:tmpl w:val="E886EEB4"/>
    <w:lvl w:ilvl="0" w:tplc="06C893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E67B46"/>
    <w:multiLevelType w:val="multilevel"/>
    <w:tmpl w:val="10AE1FA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238155E8"/>
    <w:multiLevelType w:val="hybridMultilevel"/>
    <w:tmpl w:val="1400C2EA"/>
    <w:lvl w:ilvl="0" w:tplc="11C0573C">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0E6455"/>
    <w:multiLevelType w:val="hybridMultilevel"/>
    <w:tmpl w:val="94E21D54"/>
    <w:lvl w:ilvl="0" w:tplc="9E603F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447492"/>
    <w:multiLevelType w:val="hybridMultilevel"/>
    <w:tmpl w:val="BD28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486542"/>
    <w:multiLevelType w:val="hybridMultilevel"/>
    <w:tmpl w:val="E37C8874"/>
    <w:lvl w:ilvl="0" w:tplc="81B816F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30903AE3"/>
    <w:multiLevelType w:val="hybridMultilevel"/>
    <w:tmpl w:val="6FB2851E"/>
    <w:lvl w:ilvl="0" w:tplc="7BCCE02A">
      <w:start w:val="1"/>
      <w:numFmt w:val="russianUpper"/>
      <w:lvlText w:val="%1."/>
      <w:lvlJc w:val="left"/>
      <w:pPr>
        <w:ind w:left="720" w:hanging="360"/>
      </w:pPr>
      <w:rPr>
        <w:rFonts w:hint="default"/>
      </w:rPr>
    </w:lvl>
    <w:lvl w:ilvl="1" w:tplc="41F00852">
      <w:start w:val="1"/>
      <w:numFmt w:val="russianLower"/>
      <w:lvlText w:val="%2"/>
      <w:lvlJc w:val="left"/>
      <w:pPr>
        <w:ind w:left="360" w:hanging="360"/>
      </w:pPr>
      <w:rPr>
        <w:rFonts w:ascii="Times New Roman" w:hAnsi="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AE4501"/>
    <w:multiLevelType w:val="multilevel"/>
    <w:tmpl w:val="E8BC14B6"/>
    <w:lvl w:ilvl="0">
      <w:start w:val="1"/>
      <w:numFmt w:val="decimal"/>
      <w:lvlText w:val="%1."/>
      <w:lvlJc w:val="left"/>
      <w:pPr>
        <w:ind w:left="900" w:hanging="360"/>
      </w:pPr>
      <w:rPr>
        <w:rFonts w:hint="default"/>
      </w:rPr>
    </w:lvl>
    <w:lvl w:ilvl="1">
      <w:start w:val="2"/>
      <w:numFmt w:val="decimal"/>
      <w:isLgl/>
      <w:lvlText w:val="%1.%2."/>
      <w:lvlJc w:val="left"/>
      <w:pPr>
        <w:ind w:left="1968" w:hanging="1260"/>
      </w:pPr>
      <w:rPr>
        <w:rFonts w:hint="default"/>
      </w:rPr>
    </w:lvl>
    <w:lvl w:ilvl="2">
      <w:start w:val="1"/>
      <w:numFmt w:val="decimal"/>
      <w:isLgl/>
      <w:lvlText w:val="%1.%2.%3."/>
      <w:lvlJc w:val="left"/>
      <w:pPr>
        <w:ind w:left="2136" w:hanging="1260"/>
      </w:pPr>
      <w:rPr>
        <w:rFonts w:hint="default"/>
      </w:rPr>
    </w:lvl>
    <w:lvl w:ilvl="3">
      <w:start w:val="1"/>
      <w:numFmt w:val="decimal"/>
      <w:isLgl/>
      <w:lvlText w:val="%1.%2.%3.%4."/>
      <w:lvlJc w:val="left"/>
      <w:pPr>
        <w:ind w:left="2304" w:hanging="1260"/>
      </w:pPr>
      <w:rPr>
        <w:rFonts w:hint="default"/>
      </w:rPr>
    </w:lvl>
    <w:lvl w:ilvl="4">
      <w:start w:val="1"/>
      <w:numFmt w:val="decimal"/>
      <w:isLgl/>
      <w:lvlText w:val="%1.%2.%3.%4.%5."/>
      <w:lvlJc w:val="left"/>
      <w:pPr>
        <w:ind w:left="2472" w:hanging="126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348" w:hanging="1800"/>
      </w:pPr>
      <w:rPr>
        <w:rFonts w:hint="default"/>
      </w:rPr>
    </w:lvl>
    <w:lvl w:ilvl="7">
      <w:start w:val="1"/>
      <w:numFmt w:val="decimal"/>
      <w:isLgl/>
      <w:lvlText w:val="%1.%2.%3.%4.%5.%6.%7.%8."/>
      <w:lvlJc w:val="left"/>
      <w:pPr>
        <w:ind w:left="3516" w:hanging="1800"/>
      </w:pPr>
      <w:rPr>
        <w:rFonts w:hint="default"/>
      </w:rPr>
    </w:lvl>
    <w:lvl w:ilvl="8">
      <w:start w:val="1"/>
      <w:numFmt w:val="decimal"/>
      <w:isLgl/>
      <w:lvlText w:val="%1.%2.%3.%4.%5.%6.%7.%8.%9."/>
      <w:lvlJc w:val="left"/>
      <w:pPr>
        <w:ind w:left="4044" w:hanging="2160"/>
      </w:pPr>
      <w:rPr>
        <w:rFonts w:hint="default"/>
      </w:rPr>
    </w:lvl>
  </w:abstractNum>
  <w:abstractNum w:abstractNumId="22">
    <w:nsid w:val="3C08486B"/>
    <w:multiLevelType w:val="hybridMultilevel"/>
    <w:tmpl w:val="CDAA9EE8"/>
    <w:lvl w:ilvl="0" w:tplc="FB2E98E0">
      <w:start w:val="1"/>
      <w:numFmt w:val="russianLower"/>
      <w:lvlText w:val="%1)"/>
      <w:lvlJc w:val="left"/>
      <w:pPr>
        <w:ind w:left="757" w:hanging="360"/>
      </w:pPr>
      <w:rPr>
        <w:rFonts w:cs="Times New Roman" w:hint="default"/>
      </w:rPr>
    </w:lvl>
    <w:lvl w:ilvl="1" w:tplc="04190019">
      <w:start w:val="1"/>
      <w:numFmt w:val="lowerLetter"/>
      <w:lvlText w:val="%2."/>
      <w:lvlJc w:val="left"/>
      <w:pPr>
        <w:ind w:left="1477" w:hanging="360"/>
      </w:pPr>
      <w:rPr>
        <w:rFonts w:cs="Times New Roman"/>
      </w:rPr>
    </w:lvl>
    <w:lvl w:ilvl="2" w:tplc="0419001B">
      <w:start w:val="1"/>
      <w:numFmt w:val="lowerRoman"/>
      <w:lvlText w:val="%3."/>
      <w:lvlJc w:val="right"/>
      <w:pPr>
        <w:ind w:left="2197" w:hanging="180"/>
      </w:pPr>
      <w:rPr>
        <w:rFonts w:cs="Times New Roman"/>
      </w:rPr>
    </w:lvl>
    <w:lvl w:ilvl="3" w:tplc="0419000F">
      <w:start w:val="1"/>
      <w:numFmt w:val="decimal"/>
      <w:lvlText w:val="%4."/>
      <w:lvlJc w:val="left"/>
      <w:pPr>
        <w:ind w:left="2917" w:hanging="360"/>
      </w:pPr>
      <w:rPr>
        <w:rFonts w:cs="Times New Roman"/>
      </w:rPr>
    </w:lvl>
    <w:lvl w:ilvl="4" w:tplc="04190019">
      <w:start w:val="1"/>
      <w:numFmt w:val="lowerLetter"/>
      <w:lvlText w:val="%5."/>
      <w:lvlJc w:val="left"/>
      <w:pPr>
        <w:ind w:left="3637" w:hanging="360"/>
      </w:pPr>
      <w:rPr>
        <w:rFonts w:cs="Times New Roman"/>
      </w:rPr>
    </w:lvl>
    <w:lvl w:ilvl="5" w:tplc="0419001B">
      <w:start w:val="1"/>
      <w:numFmt w:val="lowerRoman"/>
      <w:lvlText w:val="%6."/>
      <w:lvlJc w:val="right"/>
      <w:pPr>
        <w:ind w:left="4357" w:hanging="180"/>
      </w:pPr>
      <w:rPr>
        <w:rFonts w:cs="Times New Roman"/>
      </w:rPr>
    </w:lvl>
    <w:lvl w:ilvl="6" w:tplc="0419000F">
      <w:start w:val="1"/>
      <w:numFmt w:val="decimal"/>
      <w:lvlText w:val="%7."/>
      <w:lvlJc w:val="left"/>
      <w:pPr>
        <w:ind w:left="5077" w:hanging="360"/>
      </w:pPr>
      <w:rPr>
        <w:rFonts w:cs="Times New Roman"/>
      </w:rPr>
    </w:lvl>
    <w:lvl w:ilvl="7" w:tplc="04190019">
      <w:start w:val="1"/>
      <w:numFmt w:val="lowerLetter"/>
      <w:lvlText w:val="%8."/>
      <w:lvlJc w:val="left"/>
      <w:pPr>
        <w:ind w:left="5797" w:hanging="360"/>
      </w:pPr>
      <w:rPr>
        <w:rFonts w:cs="Times New Roman"/>
      </w:rPr>
    </w:lvl>
    <w:lvl w:ilvl="8" w:tplc="0419001B">
      <w:start w:val="1"/>
      <w:numFmt w:val="lowerRoman"/>
      <w:lvlText w:val="%9."/>
      <w:lvlJc w:val="right"/>
      <w:pPr>
        <w:ind w:left="6517" w:hanging="180"/>
      </w:pPr>
      <w:rPr>
        <w:rFonts w:cs="Times New Roman"/>
      </w:rPr>
    </w:lvl>
  </w:abstractNum>
  <w:abstractNum w:abstractNumId="23">
    <w:nsid w:val="3F555746"/>
    <w:multiLevelType w:val="multilevel"/>
    <w:tmpl w:val="1236247E"/>
    <w:lvl w:ilvl="0">
      <w:start w:val="3"/>
      <w:numFmt w:val="decimal"/>
      <w:lvlText w:val="%1."/>
      <w:lvlJc w:val="left"/>
      <w:pPr>
        <w:ind w:left="1637" w:hanging="360"/>
      </w:pPr>
      <w:rPr>
        <w:rFonts w:hint="default"/>
      </w:rPr>
    </w:lvl>
    <w:lvl w:ilvl="1">
      <w:start w:val="4"/>
      <w:numFmt w:val="decimal"/>
      <w:isLgl/>
      <w:lvlText w:val="%1.%2."/>
      <w:lvlJc w:val="left"/>
      <w:pPr>
        <w:ind w:left="2702" w:hanging="1425"/>
      </w:pPr>
      <w:rPr>
        <w:rFonts w:hint="default"/>
      </w:rPr>
    </w:lvl>
    <w:lvl w:ilvl="2">
      <w:start w:val="2"/>
      <w:numFmt w:val="decimal"/>
      <w:isLgl/>
      <w:lvlText w:val="%1.%2.%3."/>
      <w:lvlJc w:val="left"/>
      <w:pPr>
        <w:ind w:left="2702" w:hanging="1425"/>
      </w:pPr>
      <w:rPr>
        <w:rFonts w:hint="default"/>
      </w:rPr>
    </w:lvl>
    <w:lvl w:ilvl="3">
      <w:start w:val="1"/>
      <w:numFmt w:val="decimal"/>
      <w:isLgl/>
      <w:lvlText w:val="%1.%2.%3.%4."/>
      <w:lvlJc w:val="left"/>
      <w:pPr>
        <w:ind w:left="2702" w:hanging="1425"/>
      </w:pPr>
      <w:rPr>
        <w:rFonts w:hint="default"/>
      </w:rPr>
    </w:lvl>
    <w:lvl w:ilvl="4">
      <w:start w:val="1"/>
      <w:numFmt w:val="decimal"/>
      <w:isLgl/>
      <w:lvlText w:val="%1.%2.%3.%4.%5."/>
      <w:lvlJc w:val="left"/>
      <w:pPr>
        <w:ind w:left="2702" w:hanging="1425"/>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4">
    <w:nsid w:val="3FAE41B4"/>
    <w:multiLevelType w:val="hybridMultilevel"/>
    <w:tmpl w:val="AE30052C"/>
    <w:lvl w:ilvl="0" w:tplc="9FF86E40">
      <w:start w:val="1"/>
      <w:numFmt w:val="bullet"/>
      <w:lvlText w:val="-"/>
      <w:lvlJc w:val="left"/>
      <w:pPr>
        <w:ind w:left="3195"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355546F"/>
    <w:multiLevelType w:val="hybridMultilevel"/>
    <w:tmpl w:val="D35AD7E2"/>
    <w:lvl w:ilvl="0" w:tplc="9E603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A821AD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D016C93"/>
    <w:multiLevelType w:val="hybridMultilevel"/>
    <w:tmpl w:val="07186840"/>
    <w:lvl w:ilvl="0" w:tplc="9E603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F72DC6"/>
    <w:multiLevelType w:val="hybridMultilevel"/>
    <w:tmpl w:val="7B6AEE40"/>
    <w:lvl w:ilvl="0" w:tplc="0419000F">
      <w:start w:val="1"/>
      <w:numFmt w:val="decimal"/>
      <w:lvlText w:val="%1."/>
      <w:lvlJc w:val="left"/>
      <w:pPr>
        <w:ind w:left="4460" w:hanging="360"/>
      </w:pPr>
    </w:lvl>
    <w:lvl w:ilvl="1" w:tplc="04190019" w:tentative="1">
      <w:start w:val="1"/>
      <w:numFmt w:val="lowerLetter"/>
      <w:lvlText w:val="%2."/>
      <w:lvlJc w:val="left"/>
      <w:pPr>
        <w:ind w:left="5180" w:hanging="360"/>
      </w:pPr>
    </w:lvl>
    <w:lvl w:ilvl="2" w:tplc="0419001B" w:tentative="1">
      <w:start w:val="1"/>
      <w:numFmt w:val="lowerRoman"/>
      <w:lvlText w:val="%3."/>
      <w:lvlJc w:val="right"/>
      <w:pPr>
        <w:ind w:left="5900" w:hanging="180"/>
      </w:pPr>
    </w:lvl>
    <w:lvl w:ilvl="3" w:tplc="0419000F" w:tentative="1">
      <w:start w:val="1"/>
      <w:numFmt w:val="decimal"/>
      <w:lvlText w:val="%4."/>
      <w:lvlJc w:val="left"/>
      <w:pPr>
        <w:ind w:left="6620" w:hanging="360"/>
      </w:pPr>
    </w:lvl>
    <w:lvl w:ilvl="4" w:tplc="04190019" w:tentative="1">
      <w:start w:val="1"/>
      <w:numFmt w:val="lowerLetter"/>
      <w:lvlText w:val="%5."/>
      <w:lvlJc w:val="left"/>
      <w:pPr>
        <w:ind w:left="7340" w:hanging="360"/>
      </w:pPr>
    </w:lvl>
    <w:lvl w:ilvl="5" w:tplc="0419001B" w:tentative="1">
      <w:start w:val="1"/>
      <w:numFmt w:val="lowerRoman"/>
      <w:lvlText w:val="%6."/>
      <w:lvlJc w:val="right"/>
      <w:pPr>
        <w:ind w:left="8060" w:hanging="180"/>
      </w:pPr>
    </w:lvl>
    <w:lvl w:ilvl="6" w:tplc="0419000F" w:tentative="1">
      <w:start w:val="1"/>
      <w:numFmt w:val="decimal"/>
      <w:lvlText w:val="%7."/>
      <w:lvlJc w:val="left"/>
      <w:pPr>
        <w:ind w:left="8780" w:hanging="360"/>
      </w:pPr>
    </w:lvl>
    <w:lvl w:ilvl="7" w:tplc="04190019" w:tentative="1">
      <w:start w:val="1"/>
      <w:numFmt w:val="lowerLetter"/>
      <w:lvlText w:val="%8."/>
      <w:lvlJc w:val="left"/>
      <w:pPr>
        <w:ind w:left="9500" w:hanging="360"/>
      </w:pPr>
    </w:lvl>
    <w:lvl w:ilvl="8" w:tplc="0419001B" w:tentative="1">
      <w:start w:val="1"/>
      <w:numFmt w:val="lowerRoman"/>
      <w:lvlText w:val="%9."/>
      <w:lvlJc w:val="right"/>
      <w:pPr>
        <w:ind w:left="10220" w:hanging="180"/>
      </w:pPr>
    </w:lvl>
  </w:abstractNum>
  <w:abstractNum w:abstractNumId="29">
    <w:nsid w:val="4F040421"/>
    <w:multiLevelType w:val="hybridMultilevel"/>
    <w:tmpl w:val="20A4BCA6"/>
    <w:lvl w:ilvl="0" w:tplc="9FF86E40">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295F2B"/>
    <w:multiLevelType w:val="multilevel"/>
    <w:tmpl w:val="63F63F64"/>
    <w:lvl w:ilvl="0">
      <w:start w:val="2"/>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1">
    <w:nsid w:val="5A147FFD"/>
    <w:multiLevelType w:val="hybridMultilevel"/>
    <w:tmpl w:val="C3A4F0BC"/>
    <w:lvl w:ilvl="0" w:tplc="7BCCE02A">
      <w:start w:val="1"/>
      <w:numFmt w:val="russianUpper"/>
      <w:lvlText w:val="%1."/>
      <w:lvlJc w:val="left"/>
      <w:pPr>
        <w:ind w:left="720" w:hanging="360"/>
      </w:pPr>
      <w:rPr>
        <w:rFonts w:hint="default"/>
      </w:rPr>
    </w:lvl>
    <w:lvl w:ilvl="1" w:tplc="81B816F6">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8E399F"/>
    <w:multiLevelType w:val="multilevel"/>
    <w:tmpl w:val="8B2EF4EC"/>
    <w:lvl w:ilvl="0">
      <w:start w:val="4"/>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3">
    <w:nsid w:val="5E7752CF"/>
    <w:multiLevelType w:val="hybridMultilevel"/>
    <w:tmpl w:val="34645C1C"/>
    <w:lvl w:ilvl="0" w:tplc="81B81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38A78F0"/>
    <w:multiLevelType w:val="hybridMultilevel"/>
    <w:tmpl w:val="28BE6C20"/>
    <w:lvl w:ilvl="0" w:tplc="CDC8EE9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5">
    <w:nsid w:val="644E5359"/>
    <w:multiLevelType w:val="multilevel"/>
    <w:tmpl w:val="997CA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4C63BBF"/>
    <w:multiLevelType w:val="hybridMultilevel"/>
    <w:tmpl w:val="9D56554A"/>
    <w:lvl w:ilvl="0" w:tplc="9E603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9E83382"/>
    <w:multiLevelType w:val="multilevel"/>
    <w:tmpl w:val="046623EC"/>
    <w:lvl w:ilvl="0">
      <w:start w:val="1"/>
      <w:numFmt w:val="decimal"/>
      <w:lvlText w:val="%1."/>
      <w:lvlJc w:val="left"/>
      <w:pPr>
        <w:ind w:left="1350" w:hanging="1350"/>
      </w:pPr>
      <w:rPr>
        <w:rFonts w:hint="default"/>
      </w:rPr>
    </w:lvl>
    <w:lvl w:ilvl="1">
      <w:start w:val="3"/>
      <w:numFmt w:val="decimal"/>
      <w:lvlText w:val="%1.%2."/>
      <w:lvlJc w:val="left"/>
      <w:pPr>
        <w:ind w:left="2046" w:hanging="1350"/>
      </w:pPr>
      <w:rPr>
        <w:rFonts w:hint="default"/>
      </w:rPr>
    </w:lvl>
    <w:lvl w:ilvl="2">
      <w:start w:val="1"/>
      <w:numFmt w:val="decimal"/>
      <w:lvlText w:val="%1.%2.%3."/>
      <w:lvlJc w:val="left"/>
      <w:pPr>
        <w:ind w:left="2742" w:hanging="1350"/>
      </w:pPr>
      <w:rPr>
        <w:rFonts w:hint="default"/>
      </w:rPr>
    </w:lvl>
    <w:lvl w:ilvl="3">
      <w:start w:val="1"/>
      <w:numFmt w:val="decimal"/>
      <w:lvlText w:val="%1.%2.%3.%4."/>
      <w:lvlJc w:val="left"/>
      <w:pPr>
        <w:ind w:left="3438" w:hanging="1350"/>
      </w:pPr>
      <w:rPr>
        <w:rFonts w:hint="default"/>
      </w:rPr>
    </w:lvl>
    <w:lvl w:ilvl="4">
      <w:start w:val="1"/>
      <w:numFmt w:val="decimal"/>
      <w:lvlText w:val="%1.%2.%3.%4.%5."/>
      <w:lvlJc w:val="left"/>
      <w:pPr>
        <w:ind w:left="4134" w:hanging="135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976" w:hanging="180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abstractNum w:abstractNumId="38">
    <w:nsid w:val="6B3937EF"/>
    <w:multiLevelType w:val="hybridMultilevel"/>
    <w:tmpl w:val="1F86B7DA"/>
    <w:lvl w:ilvl="0" w:tplc="7BCCE02A">
      <w:start w:val="1"/>
      <w:numFmt w:val="russianUpper"/>
      <w:lvlText w:val="%1."/>
      <w:lvlJc w:val="left"/>
      <w:pPr>
        <w:ind w:left="720" w:hanging="360"/>
      </w:pPr>
      <w:rPr>
        <w:rFonts w:hint="default"/>
      </w:rPr>
    </w:lvl>
    <w:lvl w:ilvl="1" w:tplc="81B816F6">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EE5526"/>
    <w:multiLevelType w:val="hybridMultilevel"/>
    <w:tmpl w:val="49A25E88"/>
    <w:lvl w:ilvl="0" w:tplc="9E082A7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nsid w:val="70B938B2"/>
    <w:multiLevelType w:val="hybridMultilevel"/>
    <w:tmpl w:val="814EF300"/>
    <w:lvl w:ilvl="0" w:tplc="FB2E98E0">
      <w:start w:val="1"/>
      <w:numFmt w:val="russianLower"/>
      <w:lvlText w:val="%1)"/>
      <w:lvlJc w:val="left"/>
      <w:pPr>
        <w:ind w:left="757" w:hanging="360"/>
      </w:pPr>
      <w:rPr>
        <w:rFonts w:cs="Times New Roman" w:hint="default"/>
      </w:rPr>
    </w:lvl>
    <w:lvl w:ilvl="1" w:tplc="04190003">
      <w:start w:val="1"/>
      <w:numFmt w:val="bullet"/>
      <w:lvlText w:val="o"/>
      <w:lvlJc w:val="left"/>
      <w:pPr>
        <w:ind w:left="1477" w:hanging="360"/>
      </w:pPr>
      <w:rPr>
        <w:rFonts w:ascii="Courier New" w:hAnsi="Courier New" w:hint="default"/>
      </w:rPr>
    </w:lvl>
    <w:lvl w:ilvl="2" w:tplc="04190005">
      <w:start w:val="1"/>
      <w:numFmt w:val="bullet"/>
      <w:lvlText w:val=""/>
      <w:lvlJc w:val="left"/>
      <w:pPr>
        <w:ind w:left="2197" w:hanging="360"/>
      </w:pPr>
      <w:rPr>
        <w:rFonts w:ascii="Wingdings" w:hAnsi="Wingdings" w:hint="default"/>
      </w:rPr>
    </w:lvl>
    <w:lvl w:ilvl="3" w:tplc="04190001">
      <w:start w:val="1"/>
      <w:numFmt w:val="bullet"/>
      <w:lvlText w:val=""/>
      <w:lvlJc w:val="left"/>
      <w:pPr>
        <w:ind w:left="2917" w:hanging="360"/>
      </w:pPr>
      <w:rPr>
        <w:rFonts w:ascii="Symbol" w:hAnsi="Symbol" w:hint="default"/>
      </w:rPr>
    </w:lvl>
    <w:lvl w:ilvl="4" w:tplc="04190003">
      <w:start w:val="1"/>
      <w:numFmt w:val="bullet"/>
      <w:lvlText w:val="o"/>
      <w:lvlJc w:val="left"/>
      <w:pPr>
        <w:ind w:left="3637" w:hanging="360"/>
      </w:pPr>
      <w:rPr>
        <w:rFonts w:ascii="Courier New" w:hAnsi="Courier New" w:hint="default"/>
      </w:rPr>
    </w:lvl>
    <w:lvl w:ilvl="5" w:tplc="04190005">
      <w:start w:val="1"/>
      <w:numFmt w:val="bullet"/>
      <w:lvlText w:val=""/>
      <w:lvlJc w:val="left"/>
      <w:pPr>
        <w:ind w:left="4357" w:hanging="360"/>
      </w:pPr>
      <w:rPr>
        <w:rFonts w:ascii="Wingdings" w:hAnsi="Wingdings" w:hint="default"/>
      </w:rPr>
    </w:lvl>
    <w:lvl w:ilvl="6" w:tplc="04190001">
      <w:start w:val="1"/>
      <w:numFmt w:val="bullet"/>
      <w:lvlText w:val=""/>
      <w:lvlJc w:val="left"/>
      <w:pPr>
        <w:ind w:left="5077" w:hanging="360"/>
      </w:pPr>
      <w:rPr>
        <w:rFonts w:ascii="Symbol" w:hAnsi="Symbol" w:hint="default"/>
      </w:rPr>
    </w:lvl>
    <w:lvl w:ilvl="7" w:tplc="04190003">
      <w:start w:val="1"/>
      <w:numFmt w:val="bullet"/>
      <w:lvlText w:val="o"/>
      <w:lvlJc w:val="left"/>
      <w:pPr>
        <w:ind w:left="5797" w:hanging="360"/>
      </w:pPr>
      <w:rPr>
        <w:rFonts w:ascii="Courier New" w:hAnsi="Courier New" w:hint="default"/>
      </w:rPr>
    </w:lvl>
    <w:lvl w:ilvl="8" w:tplc="04190005">
      <w:start w:val="1"/>
      <w:numFmt w:val="bullet"/>
      <w:lvlText w:val=""/>
      <w:lvlJc w:val="left"/>
      <w:pPr>
        <w:ind w:left="6517" w:hanging="360"/>
      </w:pPr>
      <w:rPr>
        <w:rFonts w:ascii="Wingdings" w:hAnsi="Wingdings" w:hint="default"/>
      </w:rPr>
    </w:lvl>
  </w:abstractNum>
  <w:abstractNum w:abstractNumId="41">
    <w:nsid w:val="75923C9A"/>
    <w:multiLevelType w:val="hybridMultilevel"/>
    <w:tmpl w:val="50702B3A"/>
    <w:lvl w:ilvl="0" w:tplc="81B81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9476F08"/>
    <w:multiLevelType w:val="hybridMultilevel"/>
    <w:tmpl w:val="BB5076A4"/>
    <w:lvl w:ilvl="0" w:tplc="9BA0E0AC">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43">
    <w:nsid w:val="7A950960"/>
    <w:multiLevelType w:val="hybridMultilevel"/>
    <w:tmpl w:val="B130FAEC"/>
    <w:lvl w:ilvl="0" w:tplc="81B81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B5E277A"/>
    <w:multiLevelType w:val="hybridMultilevel"/>
    <w:tmpl w:val="19C61DC2"/>
    <w:lvl w:ilvl="0" w:tplc="3996864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5">
    <w:nsid w:val="7E7944A8"/>
    <w:multiLevelType w:val="hybridMultilevel"/>
    <w:tmpl w:val="8894111E"/>
    <w:lvl w:ilvl="0" w:tplc="DDCC7DA0">
      <w:start w:val="1"/>
      <w:numFmt w:val="decimal"/>
      <w:lvlText w:val="%1."/>
      <w:lvlJc w:val="left"/>
      <w:pPr>
        <w:ind w:left="6431" w:hanging="118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13"/>
  </w:num>
  <w:num w:numId="3">
    <w:abstractNumId w:val="0"/>
  </w:num>
  <w:num w:numId="4">
    <w:abstractNumId w:val="26"/>
  </w:num>
  <w:num w:numId="5">
    <w:abstractNumId w:val="20"/>
  </w:num>
  <w:num w:numId="6">
    <w:abstractNumId w:val="38"/>
  </w:num>
  <w:num w:numId="7">
    <w:abstractNumId w:val="33"/>
  </w:num>
  <w:num w:numId="8">
    <w:abstractNumId w:val="41"/>
  </w:num>
  <w:num w:numId="9">
    <w:abstractNumId w:val="43"/>
  </w:num>
  <w:num w:numId="10">
    <w:abstractNumId w:val="19"/>
  </w:num>
  <w:num w:numId="11">
    <w:abstractNumId w:val="12"/>
  </w:num>
  <w:num w:numId="12">
    <w:abstractNumId w:val="31"/>
  </w:num>
  <w:num w:numId="13">
    <w:abstractNumId w:val="45"/>
  </w:num>
  <w:num w:numId="14">
    <w:abstractNumId w:val="18"/>
  </w:num>
  <w:num w:numId="15">
    <w:abstractNumId w:val="6"/>
  </w:num>
  <w:num w:numId="16">
    <w:abstractNumId w:val="37"/>
  </w:num>
  <w:num w:numId="17">
    <w:abstractNumId w:val="17"/>
  </w:num>
  <w:num w:numId="18">
    <w:abstractNumId w:val="36"/>
  </w:num>
  <w:num w:numId="19">
    <w:abstractNumId w:val="21"/>
  </w:num>
  <w:num w:numId="20">
    <w:abstractNumId w:val="30"/>
  </w:num>
  <w:num w:numId="21">
    <w:abstractNumId w:val="15"/>
  </w:num>
  <w:num w:numId="22">
    <w:abstractNumId w:val="32"/>
  </w:num>
  <w:num w:numId="23">
    <w:abstractNumId w:val="11"/>
  </w:num>
  <w:num w:numId="24">
    <w:abstractNumId w:val="23"/>
  </w:num>
  <w:num w:numId="25">
    <w:abstractNumId w:val="10"/>
  </w:num>
  <w:num w:numId="26">
    <w:abstractNumId w:val="25"/>
  </w:num>
  <w:num w:numId="27">
    <w:abstractNumId w:val="4"/>
  </w:num>
  <w:num w:numId="28">
    <w:abstractNumId w:val="27"/>
  </w:num>
  <w:num w:numId="29">
    <w:abstractNumId w:val="5"/>
  </w:num>
  <w:num w:numId="30">
    <w:abstractNumId w:val="24"/>
  </w:num>
  <w:num w:numId="31">
    <w:abstractNumId w:val="29"/>
  </w:num>
  <w:num w:numId="32">
    <w:abstractNumId w:val="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
  </w:num>
  <w:num w:numId="36">
    <w:abstractNumId w:val="3"/>
  </w:num>
  <w:num w:numId="37">
    <w:abstractNumId w:val="28"/>
  </w:num>
  <w:num w:numId="38">
    <w:abstractNumId w:val="35"/>
  </w:num>
  <w:num w:numId="39">
    <w:abstractNumId w:val="40"/>
  </w:num>
  <w:num w:numId="40">
    <w:abstractNumId w:val="22"/>
  </w:num>
  <w:num w:numId="41">
    <w:abstractNumId w:val="9"/>
  </w:num>
  <w:num w:numId="42">
    <w:abstractNumId w:val="39"/>
  </w:num>
  <w:num w:numId="43">
    <w:abstractNumId w:val="7"/>
  </w:num>
  <w:num w:numId="44">
    <w:abstractNumId w:val="14"/>
  </w:num>
  <w:num w:numId="45">
    <w:abstractNumId w:val="44"/>
  </w:num>
  <w:num w:numId="4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97452"/>
    <w:rsid w:val="00003150"/>
    <w:rsid w:val="00012726"/>
    <w:rsid w:val="00020734"/>
    <w:rsid w:val="00022345"/>
    <w:rsid w:val="00046779"/>
    <w:rsid w:val="00080C25"/>
    <w:rsid w:val="000854A7"/>
    <w:rsid w:val="00087EF6"/>
    <w:rsid w:val="000C383B"/>
    <w:rsid w:val="000E0D55"/>
    <w:rsid w:val="00105B99"/>
    <w:rsid w:val="00110CA3"/>
    <w:rsid w:val="00156A49"/>
    <w:rsid w:val="00195542"/>
    <w:rsid w:val="001C43DC"/>
    <w:rsid w:val="00204F42"/>
    <w:rsid w:val="002414BF"/>
    <w:rsid w:val="00272D46"/>
    <w:rsid w:val="00282CBE"/>
    <w:rsid w:val="002B056C"/>
    <w:rsid w:val="002E0812"/>
    <w:rsid w:val="002E4C95"/>
    <w:rsid w:val="00382445"/>
    <w:rsid w:val="003A499B"/>
    <w:rsid w:val="003E1BAA"/>
    <w:rsid w:val="003F3F77"/>
    <w:rsid w:val="003F5F60"/>
    <w:rsid w:val="00465BE3"/>
    <w:rsid w:val="00472950"/>
    <w:rsid w:val="004856BB"/>
    <w:rsid w:val="0049499A"/>
    <w:rsid w:val="004B4044"/>
    <w:rsid w:val="004C3335"/>
    <w:rsid w:val="00516E53"/>
    <w:rsid w:val="00534B34"/>
    <w:rsid w:val="00540738"/>
    <w:rsid w:val="0055126D"/>
    <w:rsid w:val="00574F5C"/>
    <w:rsid w:val="005970F0"/>
    <w:rsid w:val="005C0771"/>
    <w:rsid w:val="005F6D57"/>
    <w:rsid w:val="00602BF5"/>
    <w:rsid w:val="00652134"/>
    <w:rsid w:val="00652153"/>
    <w:rsid w:val="00667D40"/>
    <w:rsid w:val="00681519"/>
    <w:rsid w:val="00684E3C"/>
    <w:rsid w:val="006906D5"/>
    <w:rsid w:val="006A130E"/>
    <w:rsid w:val="00740B80"/>
    <w:rsid w:val="00764F3D"/>
    <w:rsid w:val="00767BD2"/>
    <w:rsid w:val="00773650"/>
    <w:rsid w:val="00786293"/>
    <w:rsid w:val="007A0DC3"/>
    <w:rsid w:val="00812ED2"/>
    <w:rsid w:val="008351B5"/>
    <w:rsid w:val="008C1B81"/>
    <w:rsid w:val="008E328D"/>
    <w:rsid w:val="00901058"/>
    <w:rsid w:val="00912C29"/>
    <w:rsid w:val="0094535F"/>
    <w:rsid w:val="00975730"/>
    <w:rsid w:val="009777F4"/>
    <w:rsid w:val="00995D3B"/>
    <w:rsid w:val="009F2C9D"/>
    <w:rsid w:val="00A46581"/>
    <w:rsid w:val="00AD03B1"/>
    <w:rsid w:val="00B332A0"/>
    <w:rsid w:val="00B43C85"/>
    <w:rsid w:val="00B84358"/>
    <w:rsid w:val="00BA3107"/>
    <w:rsid w:val="00BC12F2"/>
    <w:rsid w:val="00BC1A1E"/>
    <w:rsid w:val="00C0134C"/>
    <w:rsid w:val="00C01FBB"/>
    <w:rsid w:val="00C70A3A"/>
    <w:rsid w:val="00C83B7A"/>
    <w:rsid w:val="00CA0DE6"/>
    <w:rsid w:val="00CA6B4C"/>
    <w:rsid w:val="00CB5D6A"/>
    <w:rsid w:val="00CC6C0F"/>
    <w:rsid w:val="00D27C4C"/>
    <w:rsid w:val="00D66330"/>
    <w:rsid w:val="00D867F6"/>
    <w:rsid w:val="00DB7DFD"/>
    <w:rsid w:val="00DE6D31"/>
    <w:rsid w:val="00E42DA7"/>
    <w:rsid w:val="00EC3842"/>
    <w:rsid w:val="00EC7F93"/>
    <w:rsid w:val="00EF0129"/>
    <w:rsid w:val="00F27857"/>
    <w:rsid w:val="00F5020C"/>
    <w:rsid w:val="00F511C1"/>
    <w:rsid w:val="00F7135F"/>
    <w:rsid w:val="00F852AC"/>
    <w:rsid w:val="00F97452"/>
    <w:rsid w:val="00FD30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4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7452"/>
    <w:pPr>
      <w:keepNext/>
      <w:spacing w:before="240" w:after="60"/>
      <w:outlineLvl w:val="0"/>
    </w:pPr>
    <w:rPr>
      <w:rFonts w:ascii="Cambria" w:hAnsi="Cambria"/>
      <w:b/>
      <w:bCs/>
      <w:kern w:val="32"/>
      <w:sz w:val="32"/>
      <w:szCs w:val="32"/>
    </w:rPr>
  </w:style>
  <w:style w:type="paragraph" w:styleId="4">
    <w:name w:val="heading 4"/>
    <w:basedOn w:val="a"/>
    <w:next w:val="a"/>
    <w:link w:val="40"/>
    <w:semiHidden/>
    <w:unhideWhenUsed/>
    <w:qFormat/>
    <w:rsid w:val="00F97452"/>
    <w:pPr>
      <w:keepNext/>
      <w:spacing w:before="240" w:after="60"/>
      <w:outlineLvl w:val="3"/>
    </w:pPr>
    <w:rPr>
      <w:rFonts w:ascii="Calibri" w:hAnsi="Calibri"/>
      <w:b/>
      <w:bCs/>
      <w:sz w:val="28"/>
      <w:szCs w:val="28"/>
    </w:rPr>
  </w:style>
  <w:style w:type="paragraph" w:styleId="7">
    <w:name w:val="heading 7"/>
    <w:basedOn w:val="a"/>
    <w:next w:val="a"/>
    <w:link w:val="70"/>
    <w:qFormat/>
    <w:rsid w:val="00F97452"/>
    <w:pPr>
      <w:spacing w:before="240" w:after="60" w:line="276" w:lineRule="auto"/>
      <w:outlineLvl w:val="6"/>
    </w:pPr>
    <w:rPr>
      <w:rFonts w:eastAsia="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452"/>
    <w:rPr>
      <w:rFonts w:ascii="Cambria" w:eastAsia="Times New Roman" w:hAnsi="Cambria" w:cs="Times New Roman"/>
      <w:b/>
      <w:bCs/>
      <w:kern w:val="32"/>
      <w:sz w:val="32"/>
      <w:szCs w:val="32"/>
      <w:lang w:eastAsia="ru-RU"/>
    </w:rPr>
  </w:style>
  <w:style w:type="character" w:customStyle="1" w:styleId="40">
    <w:name w:val="Заголовок 4 Знак"/>
    <w:basedOn w:val="a0"/>
    <w:link w:val="4"/>
    <w:semiHidden/>
    <w:rsid w:val="00F97452"/>
    <w:rPr>
      <w:rFonts w:ascii="Calibri" w:eastAsia="Times New Roman" w:hAnsi="Calibri" w:cs="Times New Roman"/>
      <w:b/>
      <w:bCs/>
      <w:sz w:val="28"/>
      <w:szCs w:val="28"/>
      <w:lang w:eastAsia="ru-RU"/>
    </w:rPr>
  </w:style>
  <w:style w:type="character" w:customStyle="1" w:styleId="70">
    <w:name w:val="Заголовок 7 Знак"/>
    <w:basedOn w:val="a0"/>
    <w:link w:val="7"/>
    <w:rsid w:val="00F97452"/>
    <w:rPr>
      <w:rFonts w:ascii="Times New Roman" w:eastAsia="Calibri" w:hAnsi="Times New Roman" w:cs="Times New Roman"/>
      <w:sz w:val="24"/>
      <w:szCs w:val="24"/>
    </w:rPr>
  </w:style>
  <w:style w:type="paragraph" w:customStyle="1" w:styleId="ConsPlusNormal">
    <w:name w:val="ConsPlusNormal"/>
    <w:link w:val="ConsPlusNormal0"/>
    <w:rsid w:val="00F974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974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1"/>
    <w:basedOn w:val="a"/>
    <w:rsid w:val="00F97452"/>
    <w:pPr>
      <w:spacing w:before="100" w:beforeAutospacing="1" w:after="100" w:afterAutospacing="1"/>
    </w:pPr>
    <w:rPr>
      <w:rFonts w:ascii="Tahoma" w:hAnsi="Tahoma"/>
      <w:sz w:val="20"/>
      <w:szCs w:val="20"/>
      <w:lang w:val="en-US" w:eastAsia="en-US"/>
    </w:rPr>
  </w:style>
  <w:style w:type="paragraph" w:customStyle="1" w:styleId="ConsPlusNonformat">
    <w:name w:val="ConsPlusNonformat"/>
    <w:link w:val="ConsPlusNonformat0"/>
    <w:rsid w:val="00F9745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2">
    <w:name w:val="Абзац списка1"/>
    <w:basedOn w:val="a"/>
    <w:rsid w:val="00F97452"/>
    <w:pPr>
      <w:ind w:left="720" w:firstLine="709"/>
      <w:jc w:val="both"/>
    </w:pPr>
    <w:rPr>
      <w:rFonts w:eastAsia="Calibri"/>
      <w:lang w:eastAsia="ar-SA"/>
    </w:rPr>
  </w:style>
  <w:style w:type="paragraph" w:styleId="a3">
    <w:name w:val="No Spacing"/>
    <w:aliases w:val="Рабочий"/>
    <w:uiPriority w:val="1"/>
    <w:qFormat/>
    <w:rsid w:val="00F97452"/>
    <w:pPr>
      <w:spacing w:after="0" w:line="240" w:lineRule="auto"/>
    </w:pPr>
    <w:rPr>
      <w:rFonts w:ascii="Calibri" w:eastAsia="Calibri" w:hAnsi="Calibri" w:cs="Times New Roman"/>
    </w:rPr>
  </w:style>
  <w:style w:type="paragraph" w:styleId="a4">
    <w:name w:val="List Paragraph"/>
    <w:basedOn w:val="a"/>
    <w:qFormat/>
    <w:rsid w:val="00F97452"/>
    <w:pPr>
      <w:spacing w:after="200" w:line="276" w:lineRule="auto"/>
      <w:ind w:left="720"/>
      <w:contextualSpacing/>
    </w:pPr>
    <w:rPr>
      <w:rFonts w:ascii="Calibri" w:eastAsia="Calibri" w:hAnsi="Calibri"/>
      <w:sz w:val="22"/>
      <w:szCs w:val="22"/>
      <w:lang w:eastAsia="en-US"/>
    </w:rPr>
  </w:style>
  <w:style w:type="character" w:styleId="a5">
    <w:name w:val="Hyperlink"/>
    <w:rsid w:val="00F97452"/>
    <w:rPr>
      <w:color w:val="0000FF"/>
      <w:u w:val="single"/>
    </w:rPr>
  </w:style>
  <w:style w:type="paragraph" w:styleId="2">
    <w:name w:val="Body Text 2"/>
    <w:basedOn w:val="a"/>
    <w:link w:val="20"/>
    <w:rsid w:val="00F97452"/>
    <w:pPr>
      <w:jc w:val="center"/>
    </w:pPr>
    <w:rPr>
      <w:b/>
      <w:sz w:val="28"/>
      <w:szCs w:val="20"/>
    </w:rPr>
  </w:style>
  <w:style w:type="character" w:customStyle="1" w:styleId="20">
    <w:name w:val="Основной текст 2 Знак"/>
    <w:basedOn w:val="a0"/>
    <w:link w:val="2"/>
    <w:rsid w:val="00F97452"/>
    <w:rPr>
      <w:rFonts w:ascii="Times New Roman" w:eastAsia="Times New Roman" w:hAnsi="Times New Roman" w:cs="Times New Roman"/>
      <w:b/>
      <w:sz w:val="28"/>
      <w:szCs w:val="20"/>
      <w:lang w:eastAsia="ru-RU"/>
    </w:rPr>
  </w:style>
  <w:style w:type="character" w:customStyle="1" w:styleId="ConsPlusNonformat0">
    <w:name w:val="ConsPlusNonformat Знак"/>
    <w:link w:val="ConsPlusNonformat"/>
    <w:rsid w:val="00F97452"/>
    <w:rPr>
      <w:rFonts w:ascii="Courier New" w:eastAsia="Times New Roman" w:hAnsi="Courier New" w:cs="Courier New"/>
      <w:sz w:val="20"/>
      <w:szCs w:val="20"/>
      <w:lang w:eastAsia="ar-SA"/>
    </w:rPr>
  </w:style>
  <w:style w:type="paragraph" w:styleId="a6">
    <w:name w:val="header"/>
    <w:basedOn w:val="a"/>
    <w:link w:val="a7"/>
    <w:rsid w:val="00F97452"/>
    <w:pPr>
      <w:tabs>
        <w:tab w:val="center" w:pos="4677"/>
        <w:tab w:val="right" w:pos="9355"/>
      </w:tabs>
    </w:pPr>
  </w:style>
  <w:style w:type="character" w:customStyle="1" w:styleId="a7">
    <w:name w:val="Верхний колонтитул Знак"/>
    <w:basedOn w:val="a0"/>
    <w:link w:val="a6"/>
    <w:uiPriority w:val="99"/>
    <w:rsid w:val="00F97452"/>
    <w:rPr>
      <w:rFonts w:ascii="Times New Roman" w:eastAsia="Times New Roman" w:hAnsi="Times New Roman" w:cs="Times New Roman"/>
      <w:sz w:val="24"/>
      <w:szCs w:val="24"/>
      <w:lang w:eastAsia="ru-RU"/>
    </w:rPr>
  </w:style>
  <w:style w:type="character" w:styleId="a8">
    <w:name w:val="page number"/>
    <w:rsid w:val="00F97452"/>
    <w:rPr>
      <w:sz w:val="24"/>
      <w:lang w:val="en-US" w:eastAsia="en-US" w:bidi="ar-SA"/>
    </w:rPr>
  </w:style>
  <w:style w:type="character" w:customStyle="1" w:styleId="ConsPlusNormal0">
    <w:name w:val="ConsPlusNormal Знак"/>
    <w:link w:val="ConsPlusNormal"/>
    <w:rsid w:val="00F97452"/>
    <w:rPr>
      <w:rFonts w:ascii="Arial" w:eastAsia="Times New Roman" w:hAnsi="Arial" w:cs="Arial"/>
      <w:sz w:val="20"/>
      <w:szCs w:val="20"/>
      <w:lang w:eastAsia="ru-RU"/>
    </w:rPr>
  </w:style>
  <w:style w:type="paragraph" w:customStyle="1" w:styleId="ConsPlusCell">
    <w:name w:val="ConsPlusCell"/>
    <w:rsid w:val="00F974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rsid w:val="00F97452"/>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basedOn w:val="a0"/>
    <w:link w:val="a9"/>
    <w:rsid w:val="00F97452"/>
    <w:rPr>
      <w:rFonts w:ascii="Calibri" w:eastAsia="Calibri" w:hAnsi="Calibri" w:cs="Times New Roman"/>
    </w:rPr>
  </w:style>
  <w:style w:type="paragraph" w:customStyle="1" w:styleId="ConsNormal">
    <w:name w:val="ConsNormal"/>
    <w:rsid w:val="00F974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Plain Text"/>
    <w:basedOn w:val="a"/>
    <w:link w:val="ac"/>
    <w:uiPriority w:val="99"/>
    <w:rsid w:val="00F97452"/>
    <w:rPr>
      <w:rFonts w:ascii="Courier New" w:hAnsi="Courier New"/>
      <w:sz w:val="20"/>
      <w:szCs w:val="20"/>
    </w:rPr>
  </w:style>
  <w:style w:type="character" w:customStyle="1" w:styleId="ac">
    <w:name w:val="Текст Знак"/>
    <w:basedOn w:val="a0"/>
    <w:link w:val="ab"/>
    <w:uiPriority w:val="99"/>
    <w:rsid w:val="00F97452"/>
    <w:rPr>
      <w:rFonts w:ascii="Courier New" w:eastAsia="Times New Roman" w:hAnsi="Courier New" w:cs="Times New Roman"/>
      <w:sz w:val="20"/>
      <w:szCs w:val="20"/>
      <w:lang w:eastAsia="ru-RU"/>
    </w:rPr>
  </w:style>
  <w:style w:type="table" w:customStyle="1" w:styleId="TableGrid">
    <w:name w:val="TableGrid"/>
    <w:rsid w:val="00F9745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d">
    <w:name w:val="Normal (Web)"/>
    <w:basedOn w:val="a"/>
    <w:uiPriority w:val="99"/>
    <w:unhideWhenUsed/>
    <w:rsid w:val="00F97452"/>
    <w:pPr>
      <w:spacing w:before="100" w:beforeAutospacing="1" w:after="100" w:afterAutospacing="1"/>
    </w:pPr>
  </w:style>
  <w:style w:type="character" w:customStyle="1" w:styleId="apple-converted-space">
    <w:name w:val="apple-converted-space"/>
    <w:rsid w:val="00F97452"/>
  </w:style>
  <w:style w:type="table" w:styleId="ae">
    <w:name w:val="Table Grid"/>
    <w:basedOn w:val="a1"/>
    <w:rsid w:val="00F974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F97452"/>
    <w:pPr>
      <w:spacing w:after="120"/>
    </w:pPr>
  </w:style>
  <w:style w:type="character" w:customStyle="1" w:styleId="af0">
    <w:name w:val="Основной текст Знак"/>
    <w:basedOn w:val="a0"/>
    <w:link w:val="af"/>
    <w:rsid w:val="00F97452"/>
    <w:rPr>
      <w:rFonts w:ascii="Times New Roman" w:eastAsia="Times New Roman" w:hAnsi="Times New Roman" w:cs="Times New Roman"/>
      <w:sz w:val="24"/>
      <w:szCs w:val="24"/>
      <w:lang w:eastAsia="ru-RU"/>
    </w:rPr>
  </w:style>
  <w:style w:type="paragraph" w:styleId="af1">
    <w:name w:val="Balloon Text"/>
    <w:basedOn w:val="a"/>
    <w:link w:val="af2"/>
    <w:rsid w:val="00F97452"/>
    <w:rPr>
      <w:rFonts w:ascii="Tahoma" w:hAnsi="Tahoma" w:cs="Tahoma"/>
      <w:sz w:val="16"/>
      <w:szCs w:val="16"/>
    </w:rPr>
  </w:style>
  <w:style w:type="character" w:customStyle="1" w:styleId="af2">
    <w:name w:val="Текст выноски Знак"/>
    <w:basedOn w:val="a0"/>
    <w:link w:val="af1"/>
    <w:rsid w:val="00F97452"/>
    <w:rPr>
      <w:rFonts w:ascii="Tahoma" w:eastAsia="Times New Roman" w:hAnsi="Tahoma" w:cs="Tahoma"/>
      <w:sz w:val="16"/>
      <w:szCs w:val="16"/>
      <w:lang w:eastAsia="ru-RU"/>
    </w:rPr>
  </w:style>
  <w:style w:type="paragraph" w:customStyle="1" w:styleId="21">
    <w:name w:val="Абзац списка2"/>
    <w:basedOn w:val="a"/>
    <w:rsid w:val="00767BD2"/>
    <w:pPr>
      <w:ind w:left="720" w:firstLine="709"/>
      <w:jc w:val="both"/>
    </w:pPr>
    <w:rPr>
      <w:rFonts w:eastAsia="Calibri"/>
      <w:lang w:eastAsia="ar-SA"/>
    </w:rPr>
  </w:style>
  <w:style w:type="paragraph" w:styleId="af3">
    <w:name w:val="Subtitle"/>
    <w:basedOn w:val="a"/>
    <w:link w:val="af4"/>
    <w:qFormat/>
    <w:rsid w:val="00767BD2"/>
    <w:pPr>
      <w:spacing w:after="60" w:line="276" w:lineRule="auto"/>
      <w:jc w:val="center"/>
      <w:outlineLvl w:val="1"/>
    </w:pPr>
    <w:rPr>
      <w:rFonts w:ascii="Arial" w:hAnsi="Arial" w:cs="Arial"/>
      <w:lang w:eastAsia="en-US"/>
    </w:rPr>
  </w:style>
  <w:style w:type="character" w:customStyle="1" w:styleId="af4">
    <w:name w:val="Подзаголовок Знак"/>
    <w:basedOn w:val="a0"/>
    <w:link w:val="af3"/>
    <w:rsid w:val="00767BD2"/>
    <w:rPr>
      <w:rFonts w:ascii="Arial" w:eastAsia="Times New Roman" w:hAnsi="Arial" w:cs="Arial"/>
      <w:sz w:val="24"/>
      <w:szCs w:val="24"/>
    </w:rPr>
  </w:style>
  <w:style w:type="paragraph" w:customStyle="1" w:styleId="13">
    <w:name w:val="Без интервала1"/>
    <w:rsid w:val="00767BD2"/>
    <w:pPr>
      <w:spacing w:after="0" w:line="240" w:lineRule="auto"/>
    </w:pPr>
    <w:rPr>
      <w:rFonts w:ascii="Calibri" w:eastAsia="Calibri" w:hAnsi="Calibri" w:cs="Times New Roman"/>
      <w:lang w:eastAsia="ru-RU"/>
    </w:rPr>
  </w:style>
  <w:style w:type="character" w:customStyle="1" w:styleId="TextNPA">
    <w:name w:val="Text NPA"/>
    <w:rsid w:val="00767BD2"/>
    <w:rPr>
      <w:rFonts w:ascii="Courier New" w:hAnsi="Courier New"/>
    </w:rPr>
  </w:style>
  <w:style w:type="character" w:styleId="af5">
    <w:name w:val="annotation reference"/>
    <w:semiHidden/>
    <w:rsid w:val="00767BD2"/>
    <w:rPr>
      <w:rFonts w:cs="Times New Roman"/>
      <w:sz w:val="16"/>
      <w:szCs w:val="16"/>
    </w:rPr>
  </w:style>
  <w:style w:type="paragraph" w:styleId="af6">
    <w:name w:val="annotation text"/>
    <w:basedOn w:val="a"/>
    <w:link w:val="af7"/>
    <w:semiHidden/>
    <w:rsid w:val="00767BD2"/>
    <w:pPr>
      <w:widowControl w:val="0"/>
      <w:autoSpaceDE w:val="0"/>
      <w:autoSpaceDN w:val="0"/>
      <w:adjustRightInd w:val="0"/>
    </w:pPr>
    <w:rPr>
      <w:sz w:val="20"/>
      <w:szCs w:val="20"/>
      <w:lang w:eastAsia="en-US"/>
    </w:rPr>
  </w:style>
  <w:style w:type="character" w:customStyle="1" w:styleId="af7">
    <w:name w:val="Текст примечания Знак"/>
    <w:basedOn w:val="a0"/>
    <w:link w:val="af6"/>
    <w:semiHidden/>
    <w:rsid w:val="00767BD2"/>
    <w:rPr>
      <w:rFonts w:ascii="Times New Roman" w:eastAsia="Times New Roman" w:hAnsi="Times New Roman" w:cs="Times New Roman"/>
      <w:sz w:val="20"/>
      <w:szCs w:val="20"/>
    </w:rPr>
  </w:style>
  <w:style w:type="paragraph" w:styleId="HTML">
    <w:name w:val="HTML Preformatted"/>
    <w:basedOn w:val="a"/>
    <w:link w:val="HTML0"/>
    <w:uiPriority w:val="99"/>
    <w:unhideWhenUsed/>
    <w:rsid w:val="00767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67BD2"/>
    <w:rPr>
      <w:rFonts w:ascii="Courier New" w:eastAsia="Times New Roman" w:hAnsi="Courier New" w:cs="Times New Roman"/>
      <w:sz w:val="20"/>
      <w:szCs w:val="20"/>
    </w:rPr>
  </w:style>
  <w:style w:type="paragraph" w:styleId="af8">
    <w:name w:val="Title"/>
    <w:basedOn w:val="a"/>
    <w:next w:val="a"/>
    <w:link w:val="af9"/>
    <w:qFormat/>
    <w:rsid w:val="00767BD2"/>
    <w:pPr>
      <w:spacing w:before="240" w:after="60"/>
      <w:jc w:val="center"/>
      <w:outlineLvl w:val="0"/>
    </w:pPr>
    <w:rPr>
      <w:rFonts w:ascii="Calibri Light" w:hAnsi="Calibri Light"/>
      <w:b/>
      <w:bCs/>
      <w:kern w:val="28"/>
      <w:sz w:val="32"/>
      <w:szCs w:val="32"/>
    </w:rPr>
  </w:style>
  <w:style w:type="character" w:customStyle="1" w:styleId="af9">
    <w:name w:val="Название Знак"/>
    <w:basedOn w:val="a0"/>
    <w:link w:val="af8"/>
    <w:rsid w:val="00767BD2"/>
    <w:rPr>
      <w:rFonts w:ascii="Calibri Light" w:eastAsia="Times New Roman" w:hAnsi="Calibri Light"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10284ecd5c823c302111d98fc6b2341b4afb30c75086b6594a79f86f2d16211c4ff5ad5a0cd8d9ea9b3cafhcmc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17A9691EA836683FFE6ADE3FCED6524D3A4EDF717C5C3B80CF30B3593F37C9D749B97489869700A3263DC0l1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1F333954BBEA05B446436B5F0B92AB353BED1DD2D18C64E206BC5D4Ev7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71F333954BBEA05B446436B5F0B92AB3A36E91CD6D18C64E206BC5D4Ev7G" TargetMode="External"/><Relationship Id="rId4" Type="http://schemas.openxmlformats.org/officeDocument/2006/relationships/settings" Target="settings.xml"/><Relationship Id="rId9" Type="http://schemas.openxmlformats.org/officeDocument/2006/relationships/hyperlink" Target="consultantplus://offline/ref=071F333954BBEA05B446436B5F0B92AB3330ED1FD1DDD16EEA5FB05FE042v3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694C-FC89-48B8-BAED-5A3D5C48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8895</Words>
  <Characters>50705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New6</cp:lastModifiedBy>
  <cp:revision>61</cp:revision>
  <cp:lastPrinted>2022-03-31T07:10:00Z</cp:lastPrinted>
  <dcterms:created xsi:type="dcterms:W3CDTF">2021-09-02T04:38:00Z</dcterms:created>
  <dcterms:modified xsi:type="dcterms:W3CDTF">2022-03-31T07:14:00Z</dcterms:modified>
</cp:coreProperties>
</file>