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65" w:rsidRDefault="00214965"/>
    <w:p w:rsidR="00214965" w:rsidRDefault="00214965"/>
    <w:p w:rsidR="006C0381" w:rsidRPr="006C0381" w:rsidRDefault="006C0381" w:rsidP="006C0381">
      <w:pPr>
        <w:jc w:val="center"/>
        <w:rPr>
          <w:rFonts w:ascii="Times New Roman" w:hAnsi="Times New Roman" w:cs="Times New Roman"/>
          <w:b/>
          <w:sz w:val="32"/>
        </w:rPr>
      </w:pPr>
      <w:r w:rsidRPr="006C0381">
        <w:rPr>
          <w:rFonts w:ascii="Times New Roman" w:hAnsi="Times New Roman" w:cs="Times New Roman"/>
          <w:b/>
          <w:sz w:val="32"/>
        </w:rPr>
        <w:t>Российская  Федерация</w:t>
      </w:r>
    </w:p>
    <w:p w:rsidR="006C0381" w:rsidRPr="006C0381" w:rsidRDefault="006C0381" w:rsidP="006C0381">
      <w:pPr>
        <w:jc w:val="center"/>
        <w:rPr>
          <w:rFonts w:ascii="Times New Roman" w:hAnsi="Times New Roman" w:cs="Times New Roman"/>
          <w:b/>
          <w:sz w:val="32"/>
        </w:rPr>
      </w:pPr>
      <w:r w:rsidRPr="006C0381">
        <w:rPr>
          <w:rFonts w:ascii="Times New Roman" w:hAnsi="Times New Roman" w:cs="Times New Roman"/>
          <w:b/>
          <w:sz w:val="32"/>
        </w:rPr>
        <w:t>Красноярский  край</w:t>
      </w:r>
    </w:p>
    <w:p w:rsidR="006C0381" w:rsidRPr="006C0381" w:rsidRDefault="006C0381" w:rsidP="006C0381">
      <w:pPr>
        <w:jc w:val="center"/>
        <w:rPr>
          <w:rFonts w:ascii="Times New Roman" w:hAnsi="Times New Roman" w:cs="Times New Roman"/>
          <w:b/>
          <w:sz w:val="16"/>
        </w:rPr>
      </w:pPr>
    </w:p>
    <w:p w:rsidR="006C0381" w:rsidRPr="006C0381" w:rsidRDefault="006C0381" w:rsidP="006C0381">
      <w:pPr>
        <w:jc w:val="center"/>
        <w:rPr>
          <w:rFonts w:ascii="Times New Roman" w:hAnsi="Times New Roman" w:cs="Times New Roman"/>
          <w:b/>
        </w:rPr>
      </w:pPr>
      <w:r w:rsidRPr="006C0381">
        <w:rPr>
          <w:rFonts w:ascii="Times New Roman" w:hAnsi="Times New Roman" w:cs="Times New Roman"/>
          <w:b/>
        </w:rPr>
        <w:t>АДМИНИСТРАЦИЯ ГОРОДА НАЗАРОВО</w:t>
      </w:r>
    </w:p>
    <w:p w:rsidR="006C0381" w:rsidRPr="006C0381" w:rsidRDefault="006C0381" w:rsidP="006C0381">
      <w:pPr>
        <w:jc w:val="center"/>
        <w:rPr>
          <w:rFonts w:ascii="Times New Roman" w:hAnsi="Times New Roman" w:cs="Times New Roman"/>
          <w:sz w:val="32"/>
        </w:rPr>
      </w:pPr>
    </w:p>
    <w:p w:rsidR="006C0381" w:rsidRPr="006C0381" w:rsidRDefault="006C0381" w:rsidP="006C0381">
      <w:pPr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6C0381">
        <w:rPr>
          <w:rFonts w:ascii="Times New Roman" w:hAnsi="Times New Roman" w:cs="Times New Roman"/>
          <w:b/>
          <w:sz w:val="32"/>
        </w:rPr>
        <w:t>П</w:t>
      </w:r>
      <w:proofErr w:type="gramEnd"/>
      <w:r w:rsidRPr="006C0381">
        <w:rPr>
          <w:rFonts w:ascii="Times New Roman" w:hAnsi="Times New Roman" w:cs="Times New Roman"/>
          <w:b/>
          <w:sz w:val="32"/>
        </w:rPr>
        <w:t xml:space="preserve"> О С Т А Н О В Л Е Н И Е</w:t>
      </w:r>
    </w:p>
    <w:p w:rsidR="006C0381" w:rsidRPr="006C0381" w:rsidRDefault="006C0381" w:rsidP="006C0381">
      <w:pPr>
        <w:jc w:val="center"/>
        <w:rPr>
          <w:rFonts w:ascii="Times New Roman" w:hAnsi="Times New Roman" w:cs="Times New Roman"/>
          <w:b/>
          <w:sz w:val="32"/>
        </w:rPr>
      </w:pPr>
    </w:p>
    <w:p w:rsidR="006C0381" w:rsidRPr="006C0381" w:rsidRDefault="006C0381" w:rsidP="006C0381">
      <w:pPr>
        <w:rPr>
          <w:rFonts w:ascii="Times New Roman" w:hAnsi="Times New Roman" w:cs="Times New Roman"/>
          <w:sz w:val="28"/>
          <w:szCs w:val="28"/>
        </w:rPr>
      </w:pPr>
      <w:r w:rsidRPr="006C0381">
        <w:rPr>
          <w:rFonts w:ascii="Times New Roman" w:hAnsi="Times New Roman" w:cs="Times New Roman"/>
          <w:sz w:val="28"/>
          <w:szCs w:val="28"/>
        </w:rPr>
        <w:t xml:space="preserve">от    </w:t>
      </w:r>
      <w:r w:rsidR="006D41DB">
        <w:rPr>
          <w:rFonts w:ascii="Times New Roman" w:hAnsi="Times New Roman" w:cs="Times New Roman"/>
          <w:sz w:val="28"/>
          <w:szCs w:val="28"/>
        </w:rPr>
        <w:t>29.03.</w:t>
      </w:r>
      <w:r w:rsidRPr="006C0381">
        <w:rPr>
          <w:rFonts w:ascii="Times New Roman" w:hAnsi="Times New Roman" w:cs="Times New Roman"/>
          <w:sz w:val="28"/>
          <w:szCs w:val="28"/>
        </w:rPr>
        <w:t xml:space="preserve"> 201</w:t>
      </w:r>
      <w:r w:rsidR="009205CC">
        <w:rPr>
          <w:rFonts w:ascii="Times New Roman" w:hAnsi="Times New Roman" w:cs="Times New Roman"/>
          <w:sz w:val="28"/>
          <w:szCs w:val="28"/>
        </w:rPr>
        <w:t>8</w:t>
      </w:r>
      <w:r w:rsidRPr="006C0381">
        <w:rPr>
          <w:rFonts w:ascii="Times New Roman" w:hAnsi="Times New Roman" w:cs="Times New Roman"/>
          <w:sz w:val="28"/>
          <w:szCs w:val="28"/>
        </w:rPr>
        <w:t xml:space="preserve">                            г. Назарово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C0381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="006D41DB">
        <w:rPr>
          <w:rFonts w:ascii="Times New Roman" w:hAnsi="Times New Roman" w:cs="Times New Roman"/>
          <w:sz w:val="28"/>
          <w:szCs w:val="28"/>
        </w:rPr>
        <w:t xml:space="preserve"> 352-п</w:t>
      </w:r>
    </w:p>
    <w:p w:rsidR="006C0381" w:rsidRDefault="006C0381" w:rsidP="006C0381">
      <w:pPr>
        <w:pStyle w:val="32"/>
        <w:tabs>
          <w:tab w:val="left" w:pos="4536"/>
        </w:tabs>
        <w:spacing w:after="0" w:line="288" w:lineRule="auto"/>
        <w:ind w:right="4820"/>
        <w:jc w:val="both"/>
        <w:rPr>
          <w:bCs/>
          <w:spacing w:val="-4"/>
          <w:sz w:val="28"/>
          <w:szCs w:val="28"/>
        </w:rPr>
      </w:pPr>
    </w:p>
    <w:p w:rsidR="006C0381" w:rsidRPr="00EB2371" w:rsidRDefault="006C0381" w:rsidP="009205CC">
      <w:pPr>
        <w:pStyle w:val="32"/>
        <w:tabs>
          <w:tab w:val="left" w:pos="5245"/>
        </w:tabs>
        <w:spacing w:after="0"/>
        <w:ind w:right="4322"/>
        <w:rPr>
          <w:bCs/>
          <w:spacing w:val="-4"/>
          <w:sz w:val="28"/>
          <w:szCs w:val="28"/>
        </w:rPr>
      </w:pPr>
      <w:r w:rsidRPr="00EB2371">
        <w:rPr>
          <w:bCs/>
          <w:spacing w:val="-4"/>
          <w:sz w:val="28"/>
          <w:szCs w:val="28"/>
        </w:rPr>
        <w:t xml:space="preserve">Об утверждении бюджетного прогноза  города </w:t>
      </w:r>
      <w:r>
        <w:rPr>
          <w:bCs/>
          <w:spacing w:val="-4"/>
          <w:sz w:val="28"/>
          <w:szCs w:val="28"/>
        </w:rPr>
        <w:t>Назарово</w:t>
      </w:r>
      <w:r w:rsidRPr="00EB2371">
        <w:rPr>
          <w:bCs/>
          <w:spacing w:val="-4"/>
          <w:sz w:val="28"/>
          <w:szCs w:val="28"/>
        </w:rPr>
        <w:t xml:space="preserve"> на период </w:t>
      </w:r>
      <w:r w:rsidR="009205CC">
        <w:rPr>
          <w:bCs/>
          <w:spacing w:val="-4"/>
          <w:sz w:val="28"/>
          <w:szCs w:val="28"/>
        </w:rPr>
        <w:t xml:space="preserve"> </w:t>
      </w:r>
      <w:r w:rsidRPr="00EB2371">
        <w:rPr>
          <w:bCs/>
          <w:spacing w:val="-4"/>
          <w:sz w:val="28"/>
          <w:szCs w:val="28"/>
        </w:rPr>
        <w:t>до 202</w:t>
      </w:r>
      <w:r>
        <w:rPr>
          <w:bCs/>
          <w:spacing w:val="-4"/>
          <w:sz w:val="28"/>
          <w:szCs w:val="28"/>
        </w:rPr>
        <w:t>3</w:t>
      </w:r>
      <w:r w:rsidR="009205CC">
        <w:rPr>
          <w:bCs/>
          <w:spacing w:val="-4"/>
          <w:sz w:val="28"/>
          <w:szCs w:val="28"/>
        </w:rPr>
        <w:t xml:space="preserve"> года</w:t>
      </w:r>
      <w:r w:rsidRPr="00EB2371">
        <w:rPr>
          <w:bCs/>
          <w:spacing w:val="-4"/>
          <w:sz w:val="28"/>
          <w:szCs w:val="28"/>
        </w:rPr>
        <w:t xml:space="preserve"> </w:t>
      </w:r>
    </w:p>
    <w:p w:rsidR="006C0381" w:rsidRDefault="006C0381" w:rsidP="006C0381">
      <w:pPr>
        <w:rPr>
          <w:sz w:val="28"/>
          <w:szCs w:val="28"/>
        </w:rPr>
      </w:pPr>
    </w:p>
    <w:p w:rsidR="006C0381" w:rsidRDefault="006C0381" w:rsidP="006C0381">
      <w:pPr>
        <w:rPr>
          <w:sz w:val="28"/>
          <w:szCs w:val="28"/>
        </w:rPr>
      </w:pPr>
    </w:p>
    <w:p w:rsidR="00B67AE2" w:rsidRDefault="006C0381" w:rsidP="009205CC">
      <w:pPr>
        <w:pStyle w:val="1"/>
        <w:spacing w:line="240" w:lineRule="auto"/>
        <w:ind w:firstLine="720"/>
        <w:jc w:val="both"/>
        <w:rPr>
          <w:b w:val="0"/>
          <w:szCs w:val="28"/>
        </w:rPr>
      </w:pPr>
      <w:r>
        <w:rPr>
          <w:b w:val="0"/>
          <w:bCs/>
          <w:spacing w:val="-4"/>
          <w:szCs w:val="28"/>
        </w:rPr>
        <w:t xml:space="preserve">    </w:t>
      </w:r>
      <w:proofErr w:type="gramStart"/>
      <w:r w:rsidRPr="00EB2371">
        <w:rPr>
          <w:b w:val="0"/>
          <w:bCs/>
          <w:spacing w:val="-4"/>
          <w:szCs w:val="28"/>
        </w:rPr>
        <w:t xml:space="preserve">На основании статьи 170.1 Бюджетного кодекса </w:t>
      </w:r>
      <w:r>
        <w:rPr>
          <w:b w:val="0"/>
          <w:bCs/>
          <w:spacing w:val="-4"/>
          <w:szCs w:val="28"/>
        </w:rPr>
        <w:t>Р</w:t>
      </w:r>
      <w:r w:rsidRPr="00EB2371">
        <w:rPr>
          <w:b w:val="0"/>
          <w:bCs/>
          <w:spacing w:val="-4"/>
          <w:szCs w:val="28"/>
        </w:rPr>
        <w:t xml:space="preserve">оссийской Федерации, </w:t>
      </w:r>
      <w:r w:rsidRPr="002D067F">
        <w:rPr>
          <w:b w:val="0"/>
          <w:szCs w:val="28"/>
        </w:rPr>
        <w:t>решения Назаровского городского Совета депутатов от 22.05.2013 № 13-93 «Об утверждении Положения о бюджетном процессе в городе Назарово»</w:t>
      </w:r>
      <w:r>
        <w:rPr>
          <w:b w:val="0"/>
          <w:szCs w:val="28"/>
        </w:rPr>
        <w:t xml:space="preserve"> </w:t>
      </w:r>
      <w:r w:rsidRPr="002D067F">
        <w:rPr>
          <w:b w:val="0"/>
          <w:szCs w:val="28"/>
        </w:rPr>
        <w:t>(с изменениями)</w:t>
      </w:r>
      <w:r>
        <w:rPr>
          <w:b w:val="0"/>
          <w:bCs/>
          <w:spacing w:val="-4"/>
          <w:szCs w:val="28"/>
        </w:rPr>
        <w:t xml:space="preserve">, </w:t>
      </w:r>
      <w:r w:rsidRPr="00EB2371">
        <w:rPr>
          <w:b w:val="0"/>
          <w:szCs w:val="28"/>
        </w:rPr>
        <w:t xml:space="preserve"> постановления администрации города </w:t>
      </w:r>
      <w:r>
        <w:rPr>
          <w:b w:val="0"/>
          <w:szCs w:val="28"/>
        </w:rPr>
        <w:t>Назарово</w:t>
      </w:r>
      <w:r w:rsidRPr="00EB2371">
        <w:rPr>
          <w:b w:val="0"/>
          <w:szCs w:val="28"/>
        </w:rPr>
        <w:t xml:space="preserve"> от </w:t>
      </w:r>
      <w:r>
        <w:rPr>
          <w:b w:val="0"/>
          <w:szCs w:val="28"/>
        </w:rPr>
        <w:t>04.12.</w:t>
      </w:r>
      <w:r w:rsidRPr="00EB2371">
        <w:rPr>
          <w:b w:val="0"/>
          <w:szCs w:val="28"/>
        </w:rPr>
        <w:t xml:space="preserve">2015 </w:t>
      </w:r>
      <w:r>
        <w:rPr>
          <w:b w:val="0"/>
          <w:szCs w:val="28"/>
        </w:rPr>
        <w:t xml:space="preserve"> </w:t>
      </w:r>
      <w:r w:rsidRPr="00EB2371">
        <w:rPr>
          <w:b w:val="0"/>
          <w:szCs w:val="28"/>
        </w:rPr>
        <w:t xml:space="preserve">№ </w:t>
      </w:r>
      <w:r>
        <w:rPr>
          <w:b w:val="0"/>
          <w:szCs w:val="28"/>
        </w:rPr>
        <w:t>2091-п</w:t>
      </w:r>
      <w:r w:rsidRPr="00EB2371">
        <w:rPr>
          <w:b w:val="0"/>
          <w:szCs w:val="28"/>
        </w:rPr>
        <w:t xml:space="preserve"> «Об утверждении Порядка разработки и утверждения</w:t>
      </w:r>
      <w:r>
        <w:rPr>
          <w:b w:val="0"/>
          <w:szCs w:val="28"/>
        </w:rPr>
        <w:t>, период действия, а также требований к составу и содержанию</w:t>
      </w:r>
      <w:r w:rsidRPr="00EB2371">
        <w:rPr>
          <w:b w:val="0"/>
          <w:szCs w:val="28"/>
        </w:rPr>
        <w:t xml:space="preserve"> бюджетного прогноза города </w:t>
      </w:r>
      <w:r>
        <w:rPr>
          <w:b w:val="0"/>
          <w:szCs w:val="28"/>
        </w:rPr>
        <w:t xml:space="preserve"> Назарово</w:t>
      </w:r>
      <w:r w:rsidRPr="00EB2371">
        <w:rPr>
          <w:b w:val="0"/>
          <w:szCs w:val="28"/>
        </w:rPr>
        <w:t xml:space="preserve"> на долгосрочный период"</w:t>
      </w:r>
      <w:r>
        <w:rPr>
          <w:b w:val="0"/>
          <w:szCs w:val="28"/>
        </w:rPr>
        <w:t>, руководствуясь Уставом города Назарово,</w:t>
      </w:r>
      <w:r w:rsidR="00B67AE2">
        <w:rPr>
          <w:b w:val="0"/>
          <w:szCs w:val="28"/>
        </w:rPr>
        <w:t xml:space="preserve">  </w:t>
      </w:r>
      <w:proofErr w:type="gramEnd"/>
    </w:p>
    <w:p w:rsidR="006C0381" w:rsidRPr="00EB2371" w:rsidRDefault="006C0381" w:rsidP="009205CC">
      <w:pPr>
        <w:pStyle w:val="1"/>
        <w:spacing w:line="240" w:lineRule="auto"/>
        <w:ind w:firstLine="720"/>
        <w:jc w:val="both"/>
        <w:rPr>
          <w:szCs w:val="28"/>
        </w:rPr>
      </w:pPr>
      <w:r>
        <w:rPr>
          <w:b w:val="0"/>
          <w:szCs w:val="28"/>
        </w:rPr>
        <w:t>ПОСТАНОВЛЯЮ</w:t>
      </w:r>
      <w:r w:rsidRPr="00EB2371">
        <w:rPr>
          <w:b w:val="0"/>
          <w:szCs w:val="28"/>
        </w:rPr>
        <w:t>:</w:t>
      </w:r>
    </w:p>
    <w:p w:rsidR="006C0381" w:rsidRPr="00EB2371" w:rsidRDefault="006C0381" w:rsidP="006C0381">
      <w:pPr>
        <w:pStyle w:val="32"/>
        <w:spacing w:after="0"/>
        <w:ind w:firstLine="720"/>
        <w:jc w:val="both"/>
        <w:rPr>
          <w:bCs/>
          <w:spacing w:val="-4"/>
          <w:sz w:val="28"/>
          <w:szCs w:val="28"/>
        </w:rPr>
      </w:pPr>
      <w:r w:rsidRPr="00EB2371">
        <w:rPr>
          <w:bCs/>
          <w:spacing w:val="-4"/>
          <w:sz w:val="28"/>
          <w:szCs w:val="28"/>
        </w:rPr>
        <w:t xml:space="preserve">1. Утвердить бюджетный прогноз муниципального образования города </w:t>
      </w:r>
      <w:r>
        <w:rPr>
          <w:bCs/>
          <w:spacing w:val="-4"/>
          <w:sz w:val="28"/>
          <w:szCs w:val="28"/>
        </w:rPr>
        <w:t>Назарово</w:t>
      </w:r>
      <w:r w:rsidRPr="00EB2371">
        <w:rPr>
          <w:bCs/>
          <w:spacing w:val="-4"/>
          <w:sz w:val="28"/>
          <w:szCs w:val="28"/>
        </w:rPr>
        <w:t xml:space="preserve"> на период до 202</w:t>
      </w:r>
      <w:r>
        <w:rPr>
          <w:bCs/>
          <w:spacing w:val="-4"/>
          <w:sz w:val="28"/>
          <w:szCs w:val="28"/>
        </w:rPr>
        <w:t>3</w:t>
      </w:r>
      <w:r w:rsidRPr="00EB2371">
        <w:rPr>
          <w:bCs/>
          <w:spacing w:val="-4"/>
          <w:sz w:val="28"/>
          <w:szCs w:val="28"/>
        </w:rPr>
        <w:t xml:space="preserve"> года согласно приложению.</w:t>
      </w:r>
    </w:p>
    <w:p w:rsidR="006C0381" w:rsidRPr="00EB2371" w:rsidRDefault="006C0381" w:rsidP="006C0381">
      <w:pPr>
        <w:pStyle w:val="af5"/>
        <w:ind w:firstLine="720"/>
        <w:rPr>
          <w:szCs w:val="28"/>
        </w:rPr>
      </w:pPr>
      <w:r w:rsidRPr="00EB2371">
        <w:rPr>
          <w:szCs w:val="28"/>
        </w:rPr>
        <w:t xml:space="preserve">2. Опубликовать настоящее постановление в </w:t>
      </w:r>
      <w:r>
        <w:rPr>
          <w:szCs w:val="28"/>
        </w:rPr>
        <w:t xml:space="preserve"> газете «Советское Причулымье» </w:t>
      </w:r>
      <w:r w:rsidRPr="00EB2371">
        <w:rPr>
          <w:szCs w:val="28"/>
        </w:rPr>
        <w:t xml:space="preserve">и разместить на официальном сайте </w:t>
      </w:r>
      <w:r>
        <w:rPr>
          <w:szCs w:val="28"/>
        </w:rPr>
        <w:t xml:space="preserve">администрации </w:t>
      </w:r>
      <w:r w:rsidRPr="00EB2371">
        <w:rPr>
          <w:szCs w:val="28"/>
        </w:rPr>
        <w:t xml:space="preserve">города </w:t>
      </w:r>
      <w:r>
        <w:rPr>
          <w:szCs w:val="28"/>
        </w:rPr>
        <w:t>Назарово</w:t>
      </w:r>
      <w:r w:rsidRPr="00EB2371">
        <w:rPr>
          <w:szCs w:val="28"/>
        </w:rPr>
        <w:t xml:space="preserve"> в сети "Интернет".</w:t>
      </w:r>
      <w:bookmarkStart w:id="0" w:name="_GoBack"/>
      <w:bookmarkEnd w:id="0"/>
    </w:p>
    <w:p w:rsidR="006C0381" w:rsidRPr="00EB2371" w:rsidRDefault="006C0381" w:rsidP="006C0381">
      <w:pPr>
        <w:pStyle w:val="af3"/>
        <w:spacing w:line="240" w:lineRule="auto"/>
        <w:ind w:firstLine="720"/>
        <w:rPr>
          <w:szCs w:val="28"/>
        </w:rPr>
      </w:pPr>
      <w:r w:rsidRPr="00EB2371">
        <w:rPr>
          <w:szCs w:val="28"/>
        </w:rPr>
        <w:t xml:space="preserve">3. Настоящее постановление вступает в силу </w:t>
      </w:r>
      <w:r>
        <w:rPr>
          <w:szCs w:val="28"/>
        </w:rPr>
        <w:t>в день, следующий за днем</w:t>
      </w:r>
      <w:r w:rsidRPr="00EB2371">
        <w:rPr>
          <w:szCs w:val="28"/>
        </w:rPr>
        <w:t xml:space="preserve"> его официального опубликования.</w:t>
      </w:r>
    </w:p>
    <w:p w:rsidR="006C0381" w:rsidRDefault="006C0381" w:rsidP="006C0381">
      <w:pPr>
        <w:pStyle w:val="40"/>
        <w:shd w:val="clear" w:color="auto" w:fill="auto"/>
        <w:tabs>
          <w:tab w:val="left" w:pos="567"/>
          <w:tab w:val="left" w:pos="1134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EB2371">
        <w:rPr>
          <w:sz w:val="28"/>
          <w:szCs w:val="28"/>
        </w:rPr>
        <w:t xml:space="preserve">4. </w:t>
      </w:r>
      <w:proofErr w:type="gramStart"/>
      <w:r w:rsidRPr="00EB2371">
        <w:rPr>
          <w:sz w:val="28"/>
          <w:szCs w:val="28"/>
        </w:rPr>
        <w:t>Контроль за</w:t>
      </w:r>
      <w:proofErr w:type="gramEnd"/>
      <w:r w:rsidRPr="00EB2371">
        <w:rPr>
          <w:sz w:val="28"/>
          <w:szCs w:val="28"/>
        </w:rPr>
        <w:t xml:space="preserve"> исполнением настоящего постановления </w:t>
      </w:r>
      <w:r w:rsidR="00F02E98">
        <w:rPr>
          <w:sz w:val="28"/>
          <w:szCs w:val="28"/>
        </w:rPr>
        <w:t>оставляю за собой</w:t>
      </w:r>
      <w:r>
        <w:rPr>
          <w:sz w:val="28"/>
          <w:szCs w:val="28"/>
        </w:rPr>
        <w:t xml:space="preserve">. </w:t>
      </w:r>
    </w:p>
    <w:p w:rsidR="006C0381" w:rsidRDefault="006C0381" w:rsidP="006C0381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ind w:firstLine="720"/>
        <w:jc w:val="both"/>
        <w:rPr>
          <w:sz w:val="28"/>
          <w:szCs w:val="28"/>
        </w:rPr>
      </w:pPr>
    </w:p>
    <w:p w:rsidR="006C0381" w:rsidRPr="00EB2371" w:rsidRDefault="006C0381" w:rsidP="006C0381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ind w:firstLine="720"/>
        <w:jc w:val="both"/>
        <w:rPr>
          <w:sz w:val="28"/>
          <w:szCs w:val="28"/>
        </w:rPr>
      </w:pPr>
    </w:p>
    <w:p w:rsidR="006C0381" w:rsidRPr="00EB2371" w:rsidRDefault="00B67AE2" w:rsidP="006C0381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F02E98">
        <w:rPr>
          <w:sz w:val="28"/>
          <w:szCs w:val="28"/>
        </w:rPr>
        <w:t>Глава города</w:t>
      </w:r>
      <w:r w:rsidR="006C0381">
        <w:rPr>
          <w:sz w:val="28"/>
          <w:szCs w:val="28"/>
        </w:rPr>
        <w:t xml:space="preserve">                             </w:t>
      </w:r>
      <w:r w:rsidR="00F02E9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F02E98">
        <w:rPr>
          <w:sz w:val="28"/>
          <w:szCs w:val="28"/>
        </w:rPr>
        <w:t xml:space="preserve">                        </w:t>
      </w:r>
      <w:r w:rsidR="006C0381">
        <w:rPr>
          <w:sz w:val="28"/>
          <w:szCs w:val="28"/>
        </w:rPr>
        <w:t xml:space="preserve">        </w:t>
      </w:r>
      <w:r w:rsidR="00F02E98">
        <w:rPr>
          <w:sz w:val="28"/>
          <w:szCs w:val="28"/>
        </w:rPr>
        <w:t>С.И.Сухарев</w:t>
      </w:r>
    </w:p>
    <w:p w:rsidR="006C0381" w:rsidRDefault="006C0381" w:rsidP="006C0381">
      <w:pPr>
        <w:rPr>
          <w:sz w:val="28"/>
          <w:szCs w:val="28"/>
        </w:rPr>
      </w:pPr>
    </w:p>
    <w:p w:rsidR="006C0381" w:rsidRDefault="006C0381" w:rsidP="006C0381">
      <w:pPr>
        <w:rPr>
          <w:sz w:val="28"/>
          <w:szCs w:val="28"/>
        </w:rPr>
      </w:pPr>
    </w:p>
    <w:p w:rsidR="006C0381" w:rsidRDefault="006C0381" w:rsidP="006C0381">
      <w:pPr>
        <w:rPr>
          <w:sz w:val="28"/>
          <w:szCs w:val="28"/>
        </w:rPr>
      </w:pPr>
    </w:p>
    <w:p w:rsidR="006C0381" w:rsidRDefault="006C0381" w:rsidP="006C0381">
      <w:pPr>
        <w:rPr>
          <w:sz w:val="28"/>
          <w:szCs w:val="28"/>
        </w:rPr>
      </w:pPr>
    </w:p>
    <w:p w:rsidR="00A27753" w:rsidRDefault="00A27753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27753" w:rsidRDefault="00A27753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27753" w:rsidRDefault="00A27753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27753" w:rsidRDefault="00A27753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27753" w:rsidRDefault="00A27753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sdt>
      <w:sdtPr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  <w:lang w:eastAsia="ru-RU" w:bidi="ru-RU"/>
        </w:rPr>
        <w:id w:val="6585723"/>
        <w:docPartObj>
          <w:docPartGallery w:val="Table of Contents"/>
          <w:docPartUnique/>
        </w:docPartObj>
      </w:sdtPr>
      <w:sdtContent>
        <w:p w:rsidR="00390887" w:rsidRPr="00A90C34" w:rsidRDefault="00390887" w:rsidP="00A90C34">
          <w:pPr>
            <w:pStyle w:val="af9"/>
            <w:jc w:val="center"/>
            <w:rPr>
              <w:rFonts w:ascii="Times New Roman" w:hAnsi="Times New Roman" w:cs="Times New Roman"/>
              <w:color w:val="auto"/>
            </w:rPr>
          </w:pPr>
          <w:r w:rsidRPr="00A90C34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F4303F" w:rsidRPr="00F4303F" w:rsidRDefault="00DC68DB">
          <w:pPr>
            <w:pStyle w:val="12"/>
            <w:tabs>
              <w:tab w:val="right" w:leader="dot" w:pos="9415"/>
            </w:tabs>
            <w:rPr>
              <w:rFonts w:ascii="Times New Roman" w:hAnsi="Times New Roman" w:cs="Times New Roman"/>
              <w:noProof/>
              <w:sz w:val="32"/>
              <w:szCs w:val="32"/>
              <w:lang w:eastAsia="ru-RU"/>
            </w:rPr>
          </w:pPr>
          <w:r w:rsidRPr="00DC68DB">
            <w:fldChar w:fldCharType="begin"/>
          </w:r>
          <w:r w:rsidR="00390887">
            <w:instrText xml:space="preserve"> TOC \o "1-3" \h \z \u </w:instrText>
          </w:r>
          <w:r w:rsidRPr="00DC68DB">
            <w:fldChar w:fldCharType="separate"/>
          </w:r>
          <w:hyperlink w:anchor="_Toc498005744" w:history="1">
            <w:r w:rsidR="00F4303F" w:rsidRPr="00F4303F">
              <w:rPr>
                <w:rStyle w:val="a3"/>
                <w:rFonts w:ascii="Times New Roman" w:hAnsi="Times New Roman" w:cs="Times New Roman"/>
                <w:noProof/>
                <w:sz w:val="32"/>
                <w:szCs w:val="32"/>
              </w:rPr>
              <w:t>Проект Бюджетного прогноза города Назарово на период до 2023 года</w:t>
            </w:r>
            <w:r w:rsidR="00F4303F"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F4303F"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_Toc498005744 \h </w:instrText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6D41DB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2</w:t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4303F" w:rsidRPr="00F4303F" w:rsidRDefault="00DC68DB">
          <w:pPr>
            <w:pStyle w:val="27"/>
            <w:tabs>
              <w:tab w:val="right" w:leader="dot" w:pos="9415"/>
            </w:tabs>
            <w:rPr>
              <w:rFonts w:ascii="Times New Roman" w:hAnsi="Times New Roman" w:cs="Times New Roman"/>
              <w:noProof/>
              <w:sz w:val="32"/>
              <w:szCs w:val="32"/>
              <w:lang w:eastAsia="ru-RU"/>
            </w:rPr>
          </w:pPr>
          <w:hyperlink w:anchor="_Toc498005745" w:history="1">
            <w:r w:rsidR="00F4303F" w:rsidRPr="00F4303F">
              <w:rPr>
                <w:rStyle w:val="a3"/>
                <w:rFonts w:ascii="Times New Roman" w:hAnsi="Times New Roman" w:cs="Times New Roman"/>
                <w:noProof/>
                <w:sz w:val="32"/>
                <w:szCs w:val="32"/>
                <w:lang w:bidi="ru-RU"/>
              </w:rPr>
              <w:t>Введение</w:t>
            </w:r>
            <w:r w:rsidR="00F4303F"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F4303F"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_Toc498005745 \h </w:instrText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6D41DB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2</w:t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4303F" w:rsidRPr="00F4303F" w:rsidRDefault="00DC68DB">
          <w:pPr>
            <w:pStyle w:val="27"/>
            <w:tabs>
              <w:tab w:val="right" w:leader="dot" w:pos="9415"/>
            </w:tabs>
            <w:rPr>
              <w:rFonts w:ascii="Times New Roman" w:hAnsi="Times New Roman" w:cs="Times New Roman"/>
              <w:noProof/>
              <w:sz w:val="32"/>
              <w:szCs w:val="32"/>
              <w:lang w:eastAsia="ru-RU"/>
            </w:rPr>
          </w:pPr>
          <w:hyperlink w:anchor="_Toc498005746" w:history="1">
            <w:r w:rsidR="00F4303F" w:rsidRPr="00F4303F">
              <w:rPr>
                <w:rStyle w:val="a3"/>
                <w:rFonts w:ascii="Times New Roman" w:hAnsi="Times New Roman" w:cs="Times New Roman"/>
                <w:noProof/>
                <w:sz w:val="32"/>
                <w:szCs w:val="32"/>
                <w:lang w:bidi="ru-RU"/>
              </w:rPr>
              <w:t>1.Основные итоги исполнения</w:t>
            </w:r>
            <w:r w:rsidR="009205CC">
              <w:rPr>
                <w:rStyle w:val="a3"/>
                <w:rFonts w:ascii="Times New Roman" w:hAnsi="Times New Roman" w:cs="Times New Roman"/>
                <w:noProof/>
                <w:sz w:val="32"/>
                <w:szCs w:val="32"/>
                <w:lang w:bidi="ru-RU"/>
              </w:rPr>
              <w:t xml:space="preserve"> бюджета</w:t>
            </w:r>
            <w:r w:rsidR="00F4303F" w:rsidRPr="00F4303F">
              <w:rPr>
                <w:rStyle w:val="a3"/>
                <w:rFonts w:ascii="Times New Roman" w:hAnsi="Times New Roman" w:cs="Times New Roman"/>
                <w:noProof/>
                <w:sz w:val="32"/>
                <w:szCs w:val="32"/>
                <w:lang w:bidi="ru-RU"/>
              </w:rPr>
              <w:t xml:space="preserve"> города Назарово за 2016 год,  условия формирования бюджетного прогноза города Назарово  на период до 2023 года</w:t>
            </w:r>
            <w:r w:rsidR="00F4303F"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F4303F"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_Toc498005746 \h </w:instrText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6D41DB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2</w:t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4303F" w:rsidRPr="00F4303F" w:rsidRDefault="00DC68DB">
          <w:pPr>
            <w:pStyle w:val="27"/>
            <w:tabs>
              <w:tab w:val="right" w:leader="dot" w:pos="9415"/>
            </w:tabs>
            <w:rPr>
              <w:rFonts w:ascii="Times New Roman" w:hAnsi="Times New Roman" w:cs="Times New Roman"/>
              <w:noProof/>
              <w:sz w:val="32"/>
              <w:szCs w:val="32"/>
              <w:lang w:eastAsia="ru-RU"/>
            </w:rPr>
          </w:pPr>
          <w:hyperlink w:anchor="_Toc498005747" w:history="1">
            <w:r w:rsidR="00F4303F" w:rsidRPr="00F4303F">
              <w:rPr>
                <w:rStyle w:val="a3"/>
                <w:rFonts w:ascii="Times New Roman" w:hAnsi="Times New Roman" w:cs="Times New Roman"/>
                <w:noProof/>
                <w:sz w:val="32"/>
                <w:szCs w:val="32"/>
                <w:lang w:val="en-US" w:bidi="ru-RU"/>
              </w:rPr>
              <w:t>II</w:t>
            </w:r>
            <w:r w:rsidR="00F4303F" w:rsidRPr="00F4303F">
              <w:rPr>
                <w:rStyle w:val="a3"/>
                <w:rFonts w:ascii="Times New Roman" w:hAnsi="Times New Roman" w:cs="Times New Roman"/>
                <w:noProof/>
                <w:sz w:val="32"/>
                <w:szCs w:val="32"/>
                <w:lang w:bidi="ru-RU"/>
              </w:rPr>
              <w:t>. Цели и задачи Бюджетного прогноза города Назарово до 2023 года</w:t>
            </w:r>
            <w:r w:rsidR="00F4303F"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F4303F"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_Toc498005747 \h </w:instrText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6D41DB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2</w:t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4303F" w:rsidRPr="00F4303F" w:rsidRDefault="00DC68DB">
          <w:pPr>
            <w:pStyle w:val="27"/>
            <w:tabs>
              <w:tab w:val="right" w:leader="dot" w:pos="9415"/>
            </w:tabs>
            <w:rPr>
              <w:rFonts w:ascii="Times New Roman" w:hAnsi="Times New Roman" w:cs="Times New Roman"/>
              <w:noProof/>
              <w:sz w:val="32"/>
              <w:szCs w:val="32"/>
              <w:lang w:eastAsia="ru-RU"/>
            </w:rPr>
          </w:pPr>
          <w:hyperlink w:anchor="_Toc498005748" w:history="1">
            <w:r w:rsidR="00F4303F" w:rsidRPr="00F4303F">
              <w:rPr>
                <w:rStyle w:val="a3"/>
                <w:rFonts w:ascii="Times New Roman" w:hAnsi="Times New Roman" w:cs="Times New Roman"/>
                <w:noProof/>
                <w:sz w:val="32"/>
                <w:szCs w:val="32"/>
                <w:lang w:val="en-US" w:bidi="ru-RU"/>
              </w:rPr>
              <w:t>III</w:t>
            </w:r>
            <w:r w:rsidR="00F4303F" w:rsidRPr="00F4303F">
              <w:rPr>
                <w:rStyle w:val="a3"/>
                <w:rFonts w:ascii="Times New Roman" w:hAnsi="Times New Roman" w:cs="Times New Roman"/>
                <w:noProof/>
                <w:sz w:val="32"/>
                <w:szCs w:val="32"/>
                <w:lang w:bidi="ru-RU"/>
              </w:rPr>
              <w:t>. Основные подходы к формированию налоговой, бюджетной и долговой политики</w:t>
            </w:r>
            <w:r w:rsidR="00F4303F"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F4303F"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_Toc498005748 \h </w:instrText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6D41DB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2</w:t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F4303F" w:rsidRDefault="00DC68DB">
          <w:pPr>
            <w:pStyle w:val="27"/>
            <w:tabs>
              <w:tab w:val="right" w:leader="dot" w:pos="9415"/>
            </w:tabs>
            <w:rPr>
              <w:noProof/>
              <w:lang w:eastAsia="ru-RU"/>
            </w:rPr>
          </w:pPr>
          <w:hyperlink w:anchor="_Toc498005749" w:history="1">
            <w:r w:rsidR="00F4303F" w:rsidRPr="00F4303F">
              <w:rPr>
                <w:rStyle w:val="a3"/>
                <w:rFonts w:ascii="Times New Roman" w:hAnsi="Times New Roman" w:cs="Times New Roman"/>
                <w:noProof/>
                <w:sz w:val="32"/>
                <w:szCs w:val="32"/>
                <w:lang w:val="en-US" w:bidi="ru-RU"/>
              </w:rPr>
              <w:t>IV</w:t>
            </w:r>
            <w:r w:rsidR="00F4303F" w:rsidRPr="00F4303F">
              <w:rPr>
                <w:rStyle w:val="a3"/>
                <w:rFonts w:ascii="Times New Roman" w:hAnsi="Times New Roman" w:cs="Times New Roman"/>
                <w:noProof/>
                <w:sz w:val="32"/>
                <w:szCs w:val="32"/>
                <w:lang w:bidi="ru-RU"/>
              </w:rPr>
              <w:t>. Прогноз основных характеристик бюджета города Назарово на период до 2023 года</w:t>
            </w:r>
            <w:r w:rsidR="00F4303F"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ab/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begin"/>
            </w:r>
            <w:r w:rsidR="00F4303F"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instrText xml:space="preserve"> PAGEREF _Toc498005749 \h </w:instrText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separate"/>
            </w:r>
            <w:r w:rsidR="006D41DB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t>2</w:t>
            </w:r>
            <w:r w:rsidRPr="00F4303F">
              <w:rPr>
                <w:rFonts w:ascii="Times New Roman" w:hAnsi="Times New Roman" w:cs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390887" w:rsidRDefault="00DC68DB">
          <w:r>
            <w:fldChar w:fldCharType="end"/>
          </w:r>
        </w:p>
      </w:sdtContent>
    </w:sdt>
    <w:p w:rsidR="00A27753" w:rsidRDefault="00A27753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27753" w:rsidRDefault="00A27753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27753" w:rsidRDefault="00A27753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90C34" w:rsidRDefault="00A90C34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90C34" w:rsidRDefault="00A90C34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90C34" w:rsidRDefault="00A90C34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90C34" w:rsidRDefault="00A90C34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90C34" w:rsidRDefault="00A90C34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90C34" w:rsidRDefault="00A90C34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90C34" w:rsidRDefault="00A90C34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90C34" w:rsidRDefault="00A90C34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90C34" w:rsidRDefault="00A90C34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90C34" w:rsidRDefault="00A90C34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90C34" w:rsidRDefault="00A90C34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90C34" w:rsidRDefault="00A90C34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90C34" w:rsidRDefault="00A90C34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90C34" w:rsidRDefault="00A90C34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  <w:lang w:val="en-US"/>
        </w:rPr>
      </w:pPr>
    </w:p>
    <w:p w:rsidR="004F3C5B" w:rsidRDefault="004F3C5B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F4303F" w:rsidRPr="00F4303F" w:rsidRDefault="00F4303F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4F3C5B" w:rsidRDefault="004F3C5B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  <w:lang w:val="en-US"/>
        </w:rPr>
      </w:pPr>
    </w:p>
    <w:p w:rsidR="004F3C5B" w:rsidRPr="004F3C5B" w:rsidRDefault="004F3C5B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  <w:lang w:val="en-US"/>
        </w:rPr>
      </w:pPr>
    </w:p>
    <w:p w:rsidR="00A27753" w:rsidRDefault="00A27753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A27753" w:rsidRPr="00B86A54" w:rsidRDefault="00A27753" w:rsidP="00663EBB">
      <w:pPr>
        <w:pStyle w:val="41"/>
        <w:shd w:val="clear" w:color="auto" w:fill="auto"/>
        <w:tabs>
          <w:tab w:val="right" w:leader="underscore" w:pos="5476"/>
          <w:tab w:val="left" w:leader="underscore" w:pos="6018"/>
        </w:tabs>
        <w:spacing w:after="0" w:line="312" w:lineRule="auto"/>
        <w:ind w:firstLine="709"/>
        <w:jc w:val="both"/>
        <w:rPr>
          <w:sz w:val="24"/>
          <w:szCs w:val="24"/>
        </w:rPr>
      </w:pPr>
    </w:p>
    <w:p w:rsidR="00663EBB" w:rsidRPr="00390887" w:rsidRDefault="00663EBB" w:rsidP="00390887">
      <w:pPr>
        <w:pStyle w:val="1"/>
      </w:pPr>
      <w:bookmarkStart w:id="1" w:name="_Toc498005744"/>
      <w:r w:rsidRPr="00390887">
        <w:t>Бюджетн</w:t>
      </w:r>
      <w:r w:rsidR="00AF6774">
        <w:t>ый</w:t>
      </w:r>
      <w:r w:rsidRPr="00390887">
        <w:t xml:space="preserve"> прогноз города </w:t>
      </w:r>
      <w:r w:rsidR="00327C69" w:rsidRPr="00390887">
        <w:t>Назарово</w:t>
      </w:r>
      <w:r w:rsidR="009B3132" w:rsidRPr="00390887">
        <w:t xml:space="preserve"> на период до 202</w:t>
      </w:r>
      <w:r w:rsidR="004C0161">
        <w:t>3</w:t>
      </w:r>
      <w:r w:rsidRPr="00390887">
        <w:t xml:space="preserve"> года</w:t>
      </w:r>
      <w:bookmarkEnd w:id="1"/>
    </w:p>
    <w:p w:rsidR="00663EBB" w:rsidRPr="00390887" w:rsidRDefault="00663EBB" w:rsidP="00390887">
      <w:pPr>
        <w:pStyle w:val="1"/>
      </w:pPr>
    </w:p>
    <w:p w:rsidR="00663EBB" w:rsidRPr="00390887" w:rsidRDefault="00663EBB" w:rsidP="00390887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2" w:name="_Toc498005745"/>
      <w:r w:rsidRPr="00390887">
        <w:rPr>
          <w:rFonts w:ascii="Times New Roman" w:hAnsi="Times New Roman" w:cs="Times New Roman"/>
          <w:color w:val="auto"/>
        </w:rPr>
        <w:t>Введение</w:t>
      </w:r>
      <w:bookmarkEnd w:id="2"/>
    </w:p>
    <w:p w:rsidR="00663EBB" w:rsidRPr="005D6279" w:rsidRDefault="00663EBB" w:rsidP="00663EBB">
      <w:pPr>
        <w:spacing w:line="312" w:lineRule="auto"/>
        <w:jc w:val="center"/>
        <w:rPr>
          <w:sz w:val="28"/>
          <w:szCs w:val="28"/>
        </w:rPr>
      </w:pPr>
    </w:p>
    <w:p w:rsidR="00663EBB" w:rsidRPr="00BC3C6F" w:rsidRDefault="00BC3C6F" w:rsidP="00BC3C6F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 </w:t>
      </w:r>
      <w:r w:rsidRPr="00BC3C6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Бюджетный прогноз города Назарово на период до 2023 года (далее – Бюджетный прогноз) разработан в соответствии со статьей 170.1 Бюджетного кодекса Российской Федерации, </w:t>
      </w:r>
      <w:r w:rsidRPr="00BC3C6F">
        <w:rPr>
          <w:rFonts w:ascii="Times New Roman" w:hAnsi="Times New Roman" w:cs="Times New Roman"/>
          <w:sz w:val="28"/>
          <w:szCs w:val="28"/>
        </w:rPr>
        <w:t>решением Назаровского городского Совета депутатов от 19.03.2008 № 17-159 «Об утверждении Положения о бюджетном процессе в городе Назарово»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C6F">
        <w:rPr>
          <w:rFonts w:ascii="Times New Roman" w:hAnsi="Times New Roman" w:cs="Times New Roman"/>
          <w:sz w:val="28"/>
          <w:szCs w:val="28"/>
        </w:rPr>
        <w:t>(с изменениями)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EBB" w:rsidRPr="00970808" w:rsidRDefault="00663EBB" w:rsidP="00663EBB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970808">
        <w:rPr>
          <w:sz w:val="28"/>
          <w:szCs w:val="28"/>
        </w:rPr>
        <w:t>Долгосрочные оценки основных парам</w:t>
      </w:r>
      <w:r w:rsidR="00327C69">
        <w:rPr>
          <w:sz w:val="28"/>
          <w:szCs w:val="28"/>
        </w:rPr>
        <w:t>етров бюджета в городе Назарово</w:t>
      </w:r>
      <w:r w:rsidRPr="00970808">
        <w:rPr>
          <w:sz w:val="28"/>
          <w:szCs w:val="28"/>
        </w:rPr>
        <w:t>, и, что более важно, основные подходы, методы и принципы реализации долгосрочной политики в налоговой, бюджетной и долговой сферах необходимы для разработки и реализации всей совокупности документов стратегического планирования.</w:t>
      </w:r>
      <w:proofErr w:type="gramEnd"/>
      <w:r w:rsidRPr="00970808">
        <w:rPr>
          <w:sz w:val="28"/>
          <w:szCs w:val="28"/>
        </w:rPr>
        <w:t xml:space="preserve"> Повышение степени предсказуемости реализуемой бюджетной политики способствует росту привлекательности экономики для потенциальных инвесторов и повышает эффективность действий органов управления в целом.</w:t>
      </w:r>
    </w:p>
    <w:p w:rsidR="00663EBB" w:rsidRPr="00970808" w:rsidRDefault="00663EBB" w:rsidP="00663EBB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Долгосрочное бюджетное прогнозирование является естественным продолжением работы по повышению качества управления в горо</w:t>
      </w:r>
      <w:r w:rsidR="00327C69">
        <w:rPr>
          <w:sz w:val="28"/>
          <w:szCs w:val="28"/>
        </w:rPr>
        <w:t>де Назарово</w:t>
      </w:r>
      <w:r w:rsidRPr="00970808">
        <w:rPr>
          <w:sz w:val="28"/>
          <w:szCs w:val="28"/>
        </w:rPr>
        <w:t xml:space="preserve"> и внедрению программно-целевого метода управления общественными финансами в частности. Реализованный в предшествующие годы переход на формирование бюджета города </w:t>
      </w:r>
      <w:r w:rsidR="00327C69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на трехлетний период, разработка системы муниципальных программ города </w:t>
      </w:r>
      <w:r w:rsidR="00DB6060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предполагали дальнейшее расширение горизонтов планирования. Тем самым выстраивается взаимоувязанная система документов бюджетного планирования, обеспечивающая сбалансированность мер, реализуемых в текущем, среднесрочном и долгосрочном периодах.</w:t>
      </w:r>
    </w:p>
    <w:p w:rsidR="00663EBB" w:rsidRPr="00970808" w:rsidRDefault="00663EBB" w:rsidP="00663EBB">
      <w:pPr>
        <w:pStyle w:val="50"/>
        <w:widowControl/>
        <w:shd w:val="clear" w:color="auto" w:fill="auto"/>
        <w:tabs>
          <w:tab w:val="left" w:pos="1001"/>
        </w:tabs>
        <w:spacing w:before="0" w:after="0" w:line="240" w:lineRule="auto"/>
        <w:ind w:firstLine="0"/>
        <w:rPr>
          <w:sz w:val="28"/>
          <w:szCs w:val="28"/>
        </w:rPr>
      </w:pPr>
    </w:p>
    <w:p w:rsidR="00663EBB" w:rsidRPr="00390887" w:rsidRDefault="00663EBB" w:rsidP="00A90C34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3" w:name="_Toc498005746"/>
      <w:r w:rsidRPr="00390887">
        <w:rPr>
          <w:rFonts w:ascii="Times New Roman" w:hAnsi="Times New Roman" w:cs="Times New Roman"/>
          <w:color w:val="auto"/>
        </w:rPr>
        <w:t>1.Основные итоги исполнения</w:t>
      </w:r>
      <w:r w:rsidR="009205CC" w:rsidRPr="009205CC">
        <w:rPr>
          <w:rFonts w:ascii="Times New Roman" w:hAnsi="Times New Roman" w:cs="Times New Roman"/>
          <w:color w:val="auto"/>
        </w:rPr>
        <w:t xml:space="preserve"> </w:t>
      </w:r>
      <w:r w:rsidR="009205CC">
        <w:rPr>
          <w:rFonts w:ascii="Times New Roman" w:hAnsi="Times New Roman" w:cs="Times New Roman"/>
          <w:color w:val="auto"/>
        </w:rPr>
        <w:t>бюджета</w:t>
      </w:r>
      <w:r w:rsidRPr="00390887">
        <w:rPr>
          <w:rFonts w:ascii="Times New Roman" w:hAnsi="Times New Roman" w:cs="Times New Roman"/>
          <w:color w:val="auto"/>
        </w:rPr>
        <w:t xml:space="preserve"> города </w:t>
      </w:r>
      <w:r w:rsidR="00DB6060" w:rsidRPr="00390887">
        <w:rPr>
          <w:rFonts w:ascii="Times New Roman" w:hAnsi="Times New Roman" w:cs="Times New Roman"/>
          <w:color w:val="auto"/>
        </w:rPr>
        <w:t>Назарово</w:t>
      </w:r>
      <w:r w:rsidRPr="00390887">
        <w:rPr>
          <w:rFonts w:ascii="Times New Roman" w:hAnsi="Times New Roman" w:cs="Times New Roman"/>
          <w:color w:val="auto"/>
        </w:rPr>
        <w:t xml:space="preserve"> за 201</w:t>
      </w:r>
      <w:r w:rsidR="004C0161">
        <w:rPr>
          <w:rFonts w:ascii="Times New Roman" w:hAnsi="Times New Roman" w:cs="Times New Roman"/>
          <w:color w:val="auto"/>
        </w:rPr>
        <w:t>6</w:t>
      </w:r>
      <w:r w:rsidRPr="00390887">
        <w:rPr>
          <w:rFonts w:ascii="Times New Roman" w:hAnsi="Times New Roman" w:cs="Times New Roman"/>
          <w:color w:val="auto"/>
        </w:rPr>
        <w:t xml:space="preserve"> год,  условия формирования бюджетного прогноза города </w:t>
      </w:r>
      <w:r w:rsidR="00DB6060" w:rsidRPr="00390887">
        <w:rPr>
          <w:rFonts w:ascii="Times New Roman" w:hAnsi="Times New Roman" w:cs="Times New Roman"/>
          <w:color w:val="auto"/>
        </w:rPr>
        <w:t>Назарово</w:t>
      </w:r>
      <w:r w:rsidR="001450A8">
        <w:rPr>
          <w:rFonts w:ascii="Times New Roman" w:hAnsi="Times New Roman" w:cs="Times New Roman"/>
          <w:color w:val="auto"/>
        </w:rPr>
        <w:t xml:space="preserve">  на период до 2023</w:t>
      </w:r>
      <w:r w:rsidRPr="00390887">
        <w:rPr>
          <w:rFonts w:ascii="Times New Roman" w:hAnsi="Times New Roman" w:cs="Times New Roman"/>
          <w:color w:val="auto"/>
        </w:rPr>
        <w:t xml:space="preserve"> года</w:t>
      </w:r>
      <w:bookmarkEnd w:id="3"/>
    </w:p>
    <w:p w:rsidR="00663EBB" w:rsidRPr="00390887" w:rsidRDefault="00663EBB" w:rsidP="00A90C34">
      <w:pPr>
        <w:pStyle w:val="2"/>
        <w:jc w:val="center"/>
        <w:rPr>
          <w:rFonts w:ascii="Times New Roman" w:hAnsi="Times New Roman" w:cs="Times New Roman"/>
          <w:color w:val="auto"/>
        </w:rPr>
      </w:pPr>
    </w:p>
    <w:p w:rsidR="00663EBB" w:rsidRPr="00970808" w:rsidRDefault="00663EBB" w:rsidP="00663EBB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В 201</w:t>
      </w:r>
      <w:r w:rsidR="001450A8">
        <w:rPr>
          <w:sz w:val="28"/>
          <w:szCs w:val="28"/>
        </w:rPr>
        <w:t>6</w:t>
      </w:r>
      <w:r w:rsidRPr="00970808">
        <w:rPr>
          <w:sz w:val="28"/>
          <w:szCs w:val="28"/>
        </w:rPr>
        <w:t xml:space="preserve"> году в городе </w:t>
      </w:r>
      <w:r w:rsidR="00DB6060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проводилась работа по реализации комплекса мер, направленных на увеличение собственных доходов, повышение качества бюджетного планирования и исполнения бюджета.</w:t>
      </w:r>
    </w:p>
    <w:p w:rsidR="00663EBB" w:rsidRPr="00970808" w:rsidRDefault="00663EBB" w:rsidP="00663EBB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Указанная работа проводилась в рамках реализации плана мероприятий, направленных на рос</w:t>
      </w:r>
      <w:r w:rsidR="002C6F41">
        <w:rPr>
          <w:sz w:val="28"/>
          <w:szCs w:val="28"/>
        </w:rPr>
        <w:t xml:space="preserve">т доходной части бюджета </w:t>
      </w:r>
      <w:r w:rsidRPr="00970808">
        <w:rPr>
          <w:sz w:val="28"/>
          <w:szCs w:val="28"/>
        </w:rPr>
        <w:t xml:space="preserve">и оптимизацию расходов бюджета города </w:t>
      </w:r>
      <w:r w:rsidR="00DB6060">
        <w:rPr>
          <w:sz w:val="28"/>
          <w:szCs w:val="28"/>
        </w:rPr>
        <w:t xml:space="preserve">Назарово. </w:t>
      </w:r>
    </w:p>
    <w:p w:rsidR="000C5537" w:rsidRPr="00F04303" w:rsidRDefault="000C5537" w:rsidP="000C5537">
      <w:pPr>
        <w:pStyle w:val="Default"/>
        <w:jc w:val="both"/>
        <w:rPr>
          <w:sz w:val="28"/>
          <w:szCs w:val="28"/>
        </w:rPr>
      </w:pPr>
      <w:r w:rsidRPr="000C5537">
        <w:rPr>
          <w:sz w:val="28"/>
          <w:szCs w:val="28"/>
        </w:rPr>
        <w:t xml:space="preserve">         </w:t>
      </w:r>
      <w:r w:rsidRPr="00F04303">
        <w:rPr>
          <w:sz w:val="28"/>
          <w:szCs w:val="28"/>
        </w:rPr>
        <w:t xml:space="preserve">Бюджет города </w:t>
      </w:r>
      <w:r w:rsidRPr="000C5537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за 2016 год</w:t>
      </w:r>
      <w:r w:rsidRPr="00F04303">
        <w:rPr>
          <w:sz w:val="28"/>
          <w:szCs w:val="28"/>
        </w:rPr>
        <w:t xml:space="preserve"> в целом выполнен</w:t>
      </w:r>
      <w:r>
        <w:rPr>
          <w:sz w:val="28"/>
          <w:szCs w:val="28"/>
        </w:rPr>
        <w:t xml:space="preserve"> </w:t>
      </w:r>
      <w:r w:rsidRPr="00F04303">
        <w:rPr>
          <w:sz w:val="28"/>
          <w:szCs w:val="28"/>
        </w:rPr>
        <w:t xml:space="preserve"> </w:t>
      </w:r>
      <w:r>
        <w:rPr>
          <w:sz w:val="28"/>
          <w:szCs w:val="28"/>
        </w:rPr>
        <w:t>на 98,1 %, при плане 1 млрд. 270</w:t>
      </w:r>
      <w:r w:rsidRPr="00F04303">
        <w:rPr>
          <w:sz w:val="28"/>
          <w:szCs w:val="28"/>
        </w:rPr>
        <w:t xml:space="preserve"> млн.</w:t>
      </w:r>
      <w:r>
        <w:rPr>
          <w:sz w:val="28"/>
          <w:szCs w:val="28"/>
        </w:rPr>
        <w:t>700 тыс.</w:t>
      </w:r>
      <w:r w:rsidRPr="00F04303">
        <w:rPr>
          <w:sz w:val="28"/>
          <w:szCs w:val="28"/>
        </w:rPr>
        <w:t xml:space="preserve"> рублей п</w:t>
      </w:r>
      <w:r>
        <w:rPr>
          <w:sz w:val="28"/>
          <w:szCs w:val="28"/>
        </w:rPr>
        <w:t>оступления составили 1 млрд. 246</w:t>
      </w:r>
      <w:r w:rsidRPr="00F04303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800 тыс. </w:t>
      </w:r>
      <w:r w:rsidRPr="00F04303">
        <w:rPr>
          <w:sz w:val="28"/>
          <w:szCs w:val="28"/>
        </w:rPr>
        <w:t xml:space="preserve"> рублей. </w:t>
      </w:r>
      <w:r>
        <w:rPr>
          <w:sz w:val="28"/>
          <w:szCs w:val="28"/>
        </w:rPr>
        <w:t xml:space="preserve"> </w:t>
      </w:r>
      <w:proofErr w:type="gramStart"/>
      <w:r w:rsidRPr="00F04303">
        <w:rPr>
          <w:sz w:val="28"/>
          <w:szCs w:val="28"/>
        </w:rPr>
        <w:t xml:space="preserve">По сравнению с 2015 годом произошло увеличение на </w:t>
      </w:r>
      <w:r>
        <w:rPr>
          <w:sz w:val="28"/>
          <w:szCs w:val="28"/>
        </w:rPr>
        <w:t>268,9</w:t>
      </w:r>
      <w:r w:rsidRPr="00F04303">
        <w:rPr>
          <w:sz w:val="28"/>
          <w:szCs w:val="28"/>
        </w:rPr>
        <w:t xml:space="preserve"> млн. рублей или 27,5% </w:t>
      </w:r>
      <w:r>
        <w:rPr>
          <w:sz w:val="28"/>
          <w:szCs w:val="28"/>
        </w:rPr>
        <w:t xml:space="preserve"> </w:t>
      </w:r>
      <w:r w:rsidRPr="00F04303">
        <w:rPr>
          <w:sz w:val="28"/>
          <w:szCs w:val="28"/>
        </w:rPr>
        <w:t xml:space="preserve">(к </w:t>
      </w:r>
      <w:r>
        <w:rPr>
          <w:sz w:val="28"/>
          <w:szCs w:val="28"/>
        </w:rPr>
        <w:t>977,8</w:t>
      </w:r>
      <w:r w:rsidRPr="00F04303">
        <w:rPr>
          <w:sz w:val="28"/>
          <w:szCs w:val="28"/>
        </w:rPr>
        <w:t xml:space="preserve"> млн. рублей), которое связано с увеличением объема безвозмездных поступлений из федерального и краевого бюджетов. </w:t>
      </w:r>
      <w:proofErr w:type="gramEnd"/>
    </w:p>
    <w:p w:rsidR="000C5537" w:rsidRDefault="000C5537" w:rsidP="000C55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04303">
        <w:rPr>
          <w:sz w:val="28"/>
          <w:szCs w:val="28"/>
        </w:rPr>
        <w:t xml:space="preserve">По собственным доходам бюджет  исполнен на 94,5%, то есть при уточненном плане </w:t>
      </w:r>
      <w:r>
        <w:rPr>
          <w:sz w:val="28"/>
          <w:szCs w:val="28"/>
        </w:rPr>
        <w:t>-</w:t>
      </w:r>
      <w:r w:rsidRPr="00F04303">
        <w:rPr>
          <w:sz w:val="28"/>
          <w:szCs w:val="28"/>
        </w:rPr>
        <w:t xml:space="preserve"> 316,8 млн. рублей фактически получено 299,3 млн. рублей. По сравнению с 2015 годом произошло </w:t>
      </w:r>
      <w:r>
        <w:rPr>
          <w:sz w:val="28"/>
          <w:szCs w:val="28"/>
        </w:rPr>
        <w:t>снижение</w:t>
      </w:r>
      <w:r w:rsidRPr="00F04303">
        <w:rPr>
          <w:sz w:val="28"/>
          <w:szCs w:val="28"/>
        </w:rPr>
        <w:t xml:space="preserve"> поступлений на 13,</w:t>
      </w:r>
      <w:r>
        <w:rPr>
          <w:sz w:val="28"/>
          <w:szCs w:val="28"/>
        </w:rPr>
        <w:t>9</w:t>
      </w:r>
      <w:r w:rsidRPr="00F04303">
        <w:rPr>
          <w:sz w:val="28"/>
          <w:szCs w:val="28"/>
        </w:rPr>
        <w:t xml:space="preserve"> млн. рублей или на 4%. </w:t>
      </w:r>
    </w:p>
    <w:p w:rsidR="000C5537" w:rsidRPr="000C5537" w:rsidRDefault="000C5537" w:rsidP="000C5537">
      <w:pPr>
        <w:shd w:val="clear" w:color="auto" w:fill="FFFFFF"/>
        <w:ind w:right="-201"/>
        <w:jc w:val="both"/>
        <w:rPr>
          <w:rFonts w:ascii="Times New Roman" w:hAnsi="Times New Roman" w:cs="Times New Roman"/>
          <w:sz w:val="28"/>
          <w:szCs w:val="28"/>
        </w:rPr>
      </w:pPr>
      <w:r w:rsidRPr="000C5537">
        <w:rPr>
          <w:rFonts w:ascii="Times New Roman" w:hAnsi="Times New Roman" w:cs="Times New Roman"/>
          <w:sz w:val="28"/>
          <w:szCs w:val="28"/>
        </w:rPr>
        <w:t xml:space="preserve">         Структура собственных доходов бюджета  за 2016 год представлена следующим образом:</w:t>
      </w:r>
    </w:p>
    <w:p w:rsidR="000C5537" w:rsidRPr="000C5537" w:rsidRDefault="000C5537" w:rsidP="000C5537">
      <w:pPr>
        <w:shd w:val="clear" w:color="auto" w:fill="FFFFFF"/>
        <w:ind w:right="-201"/>
        <w:jc w:val="both"/>
        <w:rPr>
          <w:rFonts w:ascii="Times New Roman" w:hAnsi="Times New Roman" w:cs="Times New Roman"/>
          <w:sz w:val="28"/>
          <w:szCs w:val="28"/>
        </w:rPr>
      </w:pPr>
      <w:r w:rsidRPr="000C5537">
        <w:rPr>
          <w:rFonts w:ascii="Times New Roman" w:hAnsi="Times New Roman" w:cs="Times New Roman"/>
          <w:sz w:val="28"/>
          <w:szCs w:val="28"/>
        </w:rPr>
        <w:t>- налоговые доходы составили 255,6 млн.  руб. (97,6% к уточненному плану), их доля в общем объеме собственных доходов городского бюджета  составила 85,4%</w:t>
      </w:r>
      <w:proofErr w:type="gramStart"/>
      <w:r w:rsidRPr="000C553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C5537" w:rsidRPr="000C5537" w:rsidRDefault="000C5537" w:rsidP="000C5537">
      <w:pPr>
        <w:shd w:val="clear" w:color="auto" w:fill="FFFFFF"/>
        <w:ind w:right="-201"/>
        <w:jc w:val="both"/>
        <w:rPr>
          <w:rFonts w:ascii="Times New Roman" w:hAnsi="Times New Roman" w:cs="Times New Roman"/>
          <w:sz w:val="28"/>
          <w:szCs w:val="28"/>
        </w:rPr>
      </w:pPr>
      <w:r w:rsidRPr="000C5537">
        <w:rPr>
          <w:rFonts w:ascii="Times New Roman" w:hAnsi="Times New Roman" w:cs="Times New Roman"/>
          <w:sz w:val="28"/>
          <w:szCs w:val="28"/>
        </w:rPr>
        <w:t>- неналоговые доходы составили 43,6 млн. тыс. руб. (79,5% к уточненному плану), их доля в общем объеме собственных доходов бюджета  составила 14,6%.</w:t>
      </w:r>
    </w:p>
    <w:p w:rsidR="000C5537" w:rsidRPr="000C5537" w:rsidRDefault="000C5537" w:rsidP="000C5537">
      <w:pPr>
        <w:ind w:right="-201"/>
        <w:jc w:val="both"/>
        <w:rPr>
          <w:rFonts w:ascii="Times New Roman" w:hAnsi="Times New Roman" w:cs="Times New Roman"/>
          <w:sz w:val="28"/>
          <w:szCs w:val="28"/>
        </w:rPr>
      </w:pPr>
      <w:r w:rsidRPr="000C5537">
        <w:rPr>
          <w:rFonts w:ascii="Times New Roman" w:hAnsi="Times New Roman" w:cs="Times New Roman"/>
          <w:sz w:val="28"/>
          <w:szCs w:val="28"/>
        </w:rPr>
        <w:t xml:space="preserve">            В структуре налоговых доходов бюджета наибольший удельный вес (61,9%) занимает налог на доходы физических лиц (158 млн. 417 тыс. руб.),  налоги на имущество 13 %  (38 млн.  779 тыс. руб.).</w:t>
      </w:r>
    </w:p>
    <w:p w:rsidR="00661A17" w:rsidRDefault="00663EBB" w:rsidP="00663EBB">
      <w:pPr>
        <w:pStyle w:val="32"/>
        <w:spacing w:after="0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Безвозмездные по</w:t>
      </w:r>
      <w:r w:rsidR="000C5537">
        <w:rPr>
          <w:sz w:val="28"/>
          <w:szCs w:val="28"/>
        </w:rPr>
        <w:t>ступления за 2016</w:t>
      </w:r>
      <w:r w:rsidRPr="00970808">
        <w:rPr>
          <w:sz w:val="28"/>
          <w:szCs w:val="28"/>
        </w:rPr>
        <w:t xml:space="preserve"> год составили в сумме </w:t>
      </w:r>
      <w:r w:rsidR="000C5537">
        <w:rPr>
          <w:sz w:val="28"/>
          <w:szCs w:val="28"/>
        </w:rPr>
        <w:t>947,5 млн. рублей или 99,3</w:t>
      </w:r>
      <w:r w:rsidRPr="00970808">
        <w:rPr>
          <w:sz w:val="28"/>
          <w:szCs w:val="28"/>
        </w:rPr>
        <w:t>% к</w:t>
      </w:r>
      <w:r w:rsidR="00661A17">
        <w:rPr>
          <w:sz w:val="28"/>
          <w:szCs w:val="28"/>
        </w:rPr>
        <w:t xml:space="preserve"> уточненным годовым назначениям.</w:t>
      </w:r>
      <w:r w:rsidRPr="00970808">
        <w:rPr>
          <w:sz w:val="28"/>
          <w:szCs w:val="28"/>
        </w:rPr>
        <w:t xml:space="preserve"> </w:t>
      </w:r>
    </w:p>
    <w:p w:rsidR="00995F86" w:rsidRPr="00E248D8" w:rsidRDefault="00995F86" w:rsidP="00995F86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63EBB" w:rsidRPr="00970808">
        <w:rPr>
          <w:b/>
          <w:sz w:val="28"/>
          <w:szCs w:val="28"/>
        </w:rPr>
        <w:t xml:space="preserve">Бюджет города </w:t>
      </w:r>
      <w:r w:rsidR="00C13730">
        <w:rPr>
          <w:b/>
          <w:sz w:val="28"/>
          <w:szCs w:val="28"/>
        </w:rPr>
        <w:t>Назарово</w:t>
      </w:r>
      <w:r w:rsidR="00663EBB" w:rsidRPr="00970808">
        <w:rPr>
          <w:b/>
          <w:sz w:val="28"/>
          <w:szCs w:val="28"/>
        </w:rPr>
        <w:t xml:space="preserve"> по расходам </w:t>
      </w:r>
      <w:r w:rsidR="00663EBB" w:rsidRPr="00970808">
        <w:rPr>
          <w:sz w:val="28"/>
          <w:szCs w:val="28"/>
        </w:rPr>
        <w:t xml:space="preserve">за </w:t>
      </w:r>
      <w:r w:rsidRPr="00E248D8">
        <w:rPr>
          <w:sz w:val="28"/>
          <w:szCs w:val="28"/>
        </w:rPr>
        <w:t xml:space="preserve"> 2016 год </w:t>
      </w:r>
      <w:r w:rsidR="001450A8">
        <w:rPr>
          <w:sz w:val="28"/>
          <w:szCs w:val="28"/>
        </w:rPr>
        <w:t xml:space="preserve">выполнен </w:t>
      </w:r>
      <w:r w:rsidR="006D04E2">
        <w:rPr>
          <w:sz w:val="28"/>
          <w:szCs w:val="28"/>
        </w:rPr>
        <w:t>в сумме</w:t>
      </w:r>
      <w:r w:rsidRPr="00E248D8">
        <w:rPr>
          <w:sz w:val="28"/>
          <w:szCs w:val="28"/>
        </w:rPr>
        <w:t xml:space="preserve"> 1 млрд. 186 млн. рублей, что составляет 93 % к годовому плану (1 млрд. 274 млн. рублей). </w:t>
      </w:r>
    </w:p>
    <w:p w:rsidR="006D04E2" w:rsidRPr="006D04E2" w:rsidRDefault="006D04E2" w:rsidP="006D04E2">
      <w:pPr>
        <w:autoSpaceDE w:val="0"/>
        <w:autoSpaceDN w:val="0"/>
        <w:adjustRightInd w:val="0"/>
        <w:ind w:right="-216"/>
        <w:jc w:val="both"/>
        <w:rPr>
          <w:rFonts w:ascii="Times New Roman" w:hAnsi="Times New Roman" w:cs="Times New Roman"/>
          <w:sz w:val="28"/>
          <w:szCs w:val="28"/>
        </w:rPr>
      </w:pPr>
      <w:r w:rsidRPr="006D04E2">
        <w:rPr>
          <w:rFonts w:ascii="Times New Roman" w:hAnsi="Times New Roman" w:cs="Times New Roman"/>
          <w:sz w:val="28"/>
          <w:szCs w:val="28"/>
        </w:rPr>
        <w:t xml:space="preserve">         Бюджетные расходы в 2016 году были ориентированы на выполнение расходных обязательств, включая социальные обязательства отдельным категориям граждан, обязательств по финансовому обеспечению муниципальных заданий на оказание услуг муниципальными учреждениями. Всего в целях качественного и полного осуществления расходных обязательств за 2016 год осуществлено 6 корректировок бюджета.   </w:t>
      </w:r>
    </w:p>
    <w:p w:rsidR="006D04E2" w:rsidRPr="006D04E2" w:rsidRDefault="006D04E2" w:rsidP="006D04E2">
      <w:pPr>
        <w:autoSpaceDE w:val="0"/>
        <w:autoSpaceDN w:val="0"/>
        <w:adjustRightInd w:val="0"/>
        <w:ind w:right="-216"/>
        <w:jc w:val="both"/>
        <w:rPr>
          <w:rFonts w:ascii="Times New Roman" w:hAnsi="Times New Roman" w:cs="Times New Roman"/>
          <w:sz w:val="28"/>
          <w:szCs w:val="28"/>
        </w:rPr>
      </w:pPr>
      <w:r w:rsidRPr="006D04E2">
        <w:rPr>
          <w:rFonts w:ascii="Times New Roman" w:hAnsi="Times New Roman" w:cs="Times New Roman"/>
          <w:sz w:val="28"/>
          <w:szCs w:val="28"/>
        </w:rPr>
        <w:t xml:space="preserve">        Как и в предшествующие годы, бюджет 2016 года является социально направленным. Приоритетом при планировании и исполнении расходной части бюджета города являлось обеспечение базовых услуг образования, социальной политики и культуры. </w:t>
      </w:r>
    </w:p>
    <w:p w:rsidR="006D04E2" w:rsidRPr="006D04E2" w:rsidRDefault="006D04E2" w:rsidP="006D04E2">
      <w:pPr>
        <w:shd w:val="clear" w:color="auto" w:fill="FFFFFF"/>
        <w:spacing w:line="322" w:lineRule="exact"/>
        <w:ind w:right="-216" w:firstLine="1406"/>
        <w:jc w:val="both"/>
        <w:rPr>
          <w:rFonts w:ascii="Times New Roman" w:hAnsi="Times New Roman" w:cs="Times New Roman"/>
        </w:rPr>
      </w:pPr>
      <w:r w:rsidRPr="006D04E2">
        <w:rPr>
          <w:rFonts w:ascii="Times New Roman" w:hAnsi="Times New Roman" w:cs="Times New Roman"/>
          <w:spacing w:val="3"/>
          <w:sz w:val="28"/>
          <w:szCs w:val="28"/>
        </w:rPr>
        <w:t xml:space="preserve">В      разрезе     отраслей      исполнение     расходов по отношению к годовым назначениям </w:t>
      </w:r>
      <w:r w:rsidRPr="006D04E2">
        <w:rPr>
          <w:rFonts w:ascii="Times New Roman" w:hAnsi="Times New Roman" w:cs="Times New Roman"/>
          <w:sz w:val="28"/>
          <w:szCs w:val="28"/>
        </w:rPr>
        <w:t>характеризуется следующим образом:</w:t>
      </w:r>
    </w:p>
    <w:p w:rsidR="006D04E2" w:rsidRPr="006D04E2" w:rsidRDefault="006D04E2" w:rsidP="006D04E2">
      <w:pPr>
        <w:numPr>
          <w:ilvl w:val="0"/>
          <w:numId w:val="19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ind w:left="993" w:right="-21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D04E2">
        <w:rPr>
          <w:rFonts w:ascii="Times New Roman" w:hAnsi="Times New Roman" w:cs="Times New Roman"/>
          <w:spacing w:val="2"/>
          <w:sz w:val="28"/>
          <w:szCs w:val="28"/>
        </w:rPr>
        <w:t>общегосударственные вопросы – 97,1% (65 млн. 465 тыс. рублей),</w:t>
      </w:r>
    </w:p>
    <w:p w:rsidR="006D04E2" w:rsidRPr="006D04E2" w:rsidRDefault="006D04E2" w:rsidP="006D04E2">
      <w:pPr>
        <w:numPr>
          <w:ilvl w:val="0"/>
          <w:numId w:val="19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ind w:left="993" w:right="-21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D04E2">
        <w:rPr>
          <w:rFonts w:ascii="Times New Roman" w:hAnsi="Times New Roman" w:cs="Times New Roman"/>
          <w:spacing w:val="2"/>
          <w:sz w:val="28"/>
          <w:szCs w:val="28"/>
        </w:rPr>
        <w:t>национальная безопасность – 97,9% (2 млн. 324 тыс. рублей)</w:t>
      </w:r>
    </w:p>
    <w:p w:rsidR="006D04E2" w:rsidRPr="006D04E2" w:rsidRDefault="006D04E2" w:rsidP="006D04E2">
      <w:pPr>
        <w:numPr>
          <w:ilvl w:val="0"/>
          <w:numId w:val="19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ind w:left="993" w:right="-21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D04E2">
        <w:rPr>
          <w:rFonts w:ascii="Times New Roman" w:hAnsi="Times New Roman" w:cs="Times New Roman"/>
          <w:spacing w:val="2"/>
          <w:sz w:val="28"/>
          <w:szCs w:val="28"/>
        </w:rPr>
        <w:t>национальная экономика – 97,8% (61 млн. 482 тыс. рублей),</w:t>
      </w:r>
    </w:p>
    <w:p w:rsidR="006D04E2" w:rsidRPr="006D04E2" w:rsidRDefault="006D04E2" w:rsidP="006D04E2">
      <w:pPr>
        <w:numPr>
          <w:ilvl w:val="0"/>
          <w:numId w:val="19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ind w:left="993" w:right="-21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D04E2">
        <w:rPr>
          <w:rFonts w:ascii="Times New Roman" w:hAnsi="Times New Roman" w:cs="Times New Roman"/>
          <w:spacing w:val="2"/>
          <w:sz w:val="28"/>
          <w:szCs w:val="28"/>
        </w:rPr>
        <w:t>жилищно-коммунальное хозяйство – 79,9 % (245 млн. 279 тыс. рублей)</w:t>
      </w:r>
    </w:p>
    <w:p w:rsidR="006D04E2" w:rsidRPr="006D04E2" w:rsidRDefault="006D04E2" w:rsidP="006D04E2">
      <w:pPr>
        <w:numPr>
          <w:ilvl w:val="0"/>
          <w:numId w:val="19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ind w:left="993" w:right="-21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D04E2">
        <w:rPr>
          <w:rFonts w:ascii="Times New Roman" w:hAnsi="Times New Roman" w:cs="Times New Roman"/>
          <w:spacing w:val="2"/>
          <w:sz w:val="28"/>
          <w:szCs w:val="28"/>
        </w:rPr>
        <w:t>образование – 96,9% (673 млн. 802 тыс. рублей),</w:t>
      </w:r>
    </w:p>
    <w:p w:rsidR="006D04E2" w:rsidRPr="006D04E2" w:rsidRDefault="006D04E2" w:rsidP="006D04E2">
      <w:pPr>
        <w:numPr>
          <w:ilvl w:val="0"/>
          <w:numId w:val="19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ind w:left="993" w:right="-21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D04E2">
        <w:rPr>
          <w:rFonts w:ascii="Times New Roman" w:hAnsi="Times New Roman" w:cs="Times New Roman"/>
          <w:spacing w:val="2"/>
          <w:sz w:val="28"/>
          <w:szCs w:val="28"/>
        </w:rPr>
        <w:t>культура – 97%  (59 млн. 847 тыс. рулей),</w:t>
      </w:r>
    </w:p>
    <w:p w:rsidR="006D04E2" w:rsidRPr="006D04E2" w:rsidRDefault="006D04E2" w:rsidP="006D04E2">
      <w:pPr>
        <w:numPr>
          <w:ilvl w:val="0"/>
          <w:numId w:val="19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ind w:left="993" w:right="-216"/>
        <w:jc w:val="both"/>
        <w:rPr>
          <w:rFonts w:ascii="Times New Roman" w:hAnsi="Times New Roman" w:cs="Times New Roman"/>
          <w:sz w:val="28"/>
          <w:szCs w:val="28"/>
        </w:rPr>
      </w:pPr>
      <w:r w:rsidRPr="006D04E2">
        <w:rPr>
          <w:rFonts w:ascii="Times New Roman" w:hAnsi="Times New Roman" w:cs="Times New Roman"/>
          <w:spacing w:val="2"/>
          <w:sz w:val="28"/>
          <w:szCs w:val="28"/>
        </w:rPr>
        <w:t>социальная политика – 99,9% (74 млн. 630 тыс. рублей),</w:t>
      </w:r>
    </w:p>
    <w:p w:rsidR="006D04E2" w:rsidRPr="006D04E2" w:rsidRDefault="006D04E2" w:rsidP="006D04E2">
      <w:pPr>
        <w:numPr>
          <w:ilvl w:val="0"/>
          <w:numId w:val="19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ind w:left="993" w:right="-216"/>
        <w:jc w:val="both"/>
        <w:rPr>
          <w:rFonts w:ascii="Times New Roman" w:hAnsi="Times New Roman" w:cs="Times New Roman"/>
          <w:sz w:val="28"/>
          <w:szCs w:val="28"/>
        </w:rPr>
      </w:pPr>
      <w:r w:rsidRPr="006D04E2">
        <w:rPr>
          <w:rFonts w:ascii="Times New Roman" w:hAnsi="Times New Roman" w:cs="Times New Roman"/>
          <w:spacing w:val="2"/>
          <w:sz w:val="28"/>
          <w:szCs w:val="28"/>
        </w:rPr>
        <w:t>физическая культура – 98,4% (2 млн. 459 тыс. рублей),</w:t>
      </w:r>
    </w:p>
    <w:p w:rsidR="006D04E2" w:rsidRPr="006D04E2" w:rsidRDefault="006D04E2" w:rsidP="006D04E2">
      <w:pPr>
        <w:numPr>
          <w:ilvl w:val="0"/>
          <w:numId w:val="19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ind w:left="993" w:right="-216"/>
        <w:jc w:val="both"/>
        <w:rPr>
          <w:rFonts w:ascii="Times New Roman" w:hAnsi="Times New Roman" w:cs="Times New Roman"/>
          <w:sz w:val="28"/>
          <w:szCs w:val="28"/>
        </w:rPr>
      </w:pPr>
      <w:r w:rsidRPr="006D04E2">
        <w:rPr>
          <w:rFonts w:ascii="Times New Roman" w:hAnsi="Times New Roman" w:cs="Times New Roman"/>
          <w:spacing w:val="2"/>
          <w:sz w:val="28"/>
          <w:szCs w:val="28"/>
        </w:rPr>
        <w:t>обслуживание муниципального долга – 100,0% (318 тыс. рублей).</w:t>
      </w:r>
    </w:p>
    <w:p w:rsidR="006D04E2" w:rsidRPr="006D04E2" w:rsidRDefault="006D04E2" w:rsidP="006D04E2">
      <w:pPr>
        <w:ind w:right="-21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4E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6D04E2">
        <w:rPr>
          <w:rFonts w:ascii="Times New Roman" w:hAnsi="Times New Roman" w:cs="Times New Roman"/>
          <w:sz w:val="28"/>
          <w:szCs w:val="28"/>
        </w:rPr>
        <w:t>Так, наибольший удельный вес в общем объеме расходов бюджета занимают расходы на социальную сферу – 68,4 % или 808 млн.279 тыс. руб. В том числе наиболее значительные расходы были произведены на образование – в эту отрасль направлено 673,802 млн. рублей, что составляет 83,4% расходов на социальную сферу и 56,83% от общего объема расходов городского бюджета.</w:t>
      </w:r>
      <w:proofErr w:type="gramEnd"/>
      <w:r w:rsidRPr="006D04E2">
        <w:rPr>
          <w:rFonts w:ascii="Times New Roman" w:hAnsi="Times New Roman" w:cs="Times New Roman"/>
          <w:sz w:val="28"/>
          <w:szCs w:val="28"/>
        </w:rPr>
        <w:t xml:space="preserve"> На втором месте – жилищно-коммунальное хозяйство – 20,7% или  245 млн. 279 тыс. руб., остальные расходы составляют 10,9% или 129 млн. 589 тыс. руб. </w:t>
      </w:r>
    </w:p>
    <w:p w:rsidR="00663EBB" w:rsidRPr="00970808" w:rsidRDefault="00663EBB" w:rsidP="00BC3C6F">
      <w:pPr>
        <w:pStyle w:val="41"/>
        <w:shd w:val="clear" w:color="auto" w:fill="auto"/>
        <w:spacing w:after="0" w:line="240" w:lineRule="auto"/>
        <w:ind w:right="-216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Бюджет города </w:t>
      </w:r>
      <w:r w:rsidR="00220C1D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за 201</w:t>
      </w:r>
      <w:r w:rsidR="00BC3C6F">
        <w:rPr>
          <w:sz w:val="28"/>
          <w:szCs w:val="28"/>
        </w:rPr>
        <w:t>6</w:t>
      </w:r>
      <w:r w:rsidRPr="00970808">
        <w:rPr>
          <w:sz w:val="28"/>
          <w:szCs w:val="28"/>
        </w:rPr>
        <w:t xml:space="preserve"> год исполнен с </w:t>
      </w:r>
      <w:proofErr w:type="spellStart"/>
      <w:r w:rsidR="006D04E2">
        <w:rPr>
          <w:sz w:val="28"/>
          <w:szCs w:val="28"/>
        </w:rPr>
        <w:t>профицитом</w:t>
      </w:r>
      <w:proofErr w:type="spellEnd"/>
      <w:r w:rsidR="006D04E2"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 xml:space="preserve">в сумме </w:t>
      </w:r>
      <w:r w:rsidR="006D04E2">
        <w:rPr>
          <w:sz w:val="28"/>
          <w:szCs w:val="28"/>
        </w:rPr>
        <w:t>61,2</w:t>
      </w:r>
      <w:r w:rsidR="006D04E2" w:rsidRPr="0013053E">
        <w:rPr>
          <w:sz w:val="28"/>
          <w:szCs w:val="28"/>
        </w:rPr>
        <w:t xml:space="preserve"> млн. рублей</w:t>
      </w:r>
      <w:r w:rsidR="00220C1D">
        <w:rPr>
          <w:sz w:val="28"/>
          <w:szCs w:val="28"/>
        </w:rPr>
        <w:t xml:space="preserve">. </w:t>
      </w:r>
      <w:r w:rsidRPr="00970808">
        <w:rPr>
          <w:sz w:val="28"/>
          <w:szCs w:val="28"/>
        </w:rPr>
        <w:t xml:space="preserve">  </w:t>
      </w:r>
    </w:p>
    <w:p w:rsidR="00663EBB" w:rsidRPr="00970808" w:rsidRDefault="00663EBB" w:rsidP="00BC3C6F">
      <w:pPr>
        <w:pStyle w:val="32"/>
        <w:spacing w:after="0"/>
        <w:ind w:right="-216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Объем муниципального долга города </w:t>
      </w:r>
      <w:r w:rsidR="00D87AB2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по состоянию на 1 января 201</w:t>
      </w:r>
      <w:r w:rsidR="006D04E2">
        <w:rPr>
          <w:sz w:val="28"/>
          <w:szCs w:val="28"/>
        </w:rPr>
        <w:t>7</w:t>
      </w:r>
      <w:r w:rsidRPr="00970808">
        <w:rPr>
          <w:sz w:val="28"/>
          <w:szCs w:val="28"/>
        </w:rPr>
        <w:t xml:space="preserve"> года составил в сумме </w:t>
      </w:r>
      <w:r w:rsidR="00B86183">
        <w:rPr>
          <w:sz w:val="28"/>
          <w:szCs w:val="28"/>
        </w:rPr>
        <w:t>5</w:t>
      </w:r>
      <w:r w:rsidR="007018C4">
        <w:rPr>
          <w:sz w:val="28"/>
          <w:szCs w:val="28"/>
        </w:rPr>
        <w:t>5</w:t>
      </w:r>
      <w:r w:rsidRPr="00970808">
        <w:rPr>
          <w:sz w:val="28"/>
          <w:szCs w:val="28"/>
        </w:rPr>
        <w:t xml:space="preserve"> млн. рублей  или </w:t>
      </w:r>
      <w:r w:rsidR="007018C4">
        <w:rPr>
          <w:sz w:val="28"/>
          <w:szCs w:val="28"/>
        </w:rPr>
        <w:t>1</w:t>
      </w:r>
      <w:r w:rsidR="00C201E9">
        <w:rPr>
          <w:sz w:val="28"/>
          <w:szCs w:val="28"/>
        </w:rPr>
        <w:t>8,4</w:t>
      </w:r>
      <w:r w:rsidRPr="00970808">
        <w:rPr>
          <w:sz w:val="28"/>
          <w:szCs w:val="28"/>
        </w:rPr>
        <w:t xml:space="preserve">% от общего объема доходов бюджета города </w:t>
      </w:r>
      <w:r w:rsidR="007018C4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без учета безвозмездных поступлений и поступлений налоговых доходов по дополнительным нормативам отчислений.</w:t>
      </w:r>
    </w:p>
    <w:p w:rsidR="00663EBB" w:rsidRPr="00970808" w:rsidRDefault="00663EBB" w:rsidP="00663E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EBB" w:rsidRPr="00390887" w:rsidRDefault="00663EBB" w:rsidP="00390887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4" w:name="_Toc498005747"/>
      <w:r w:rsidRPr="00390887">
        <w:rPr>
          <w:rFonts w:ascii="Times New Roman" w:hAnsi="Times New Roman" w:cs="Times New Roman"/>
          <w:color w:val="auto"/>
          <w:lang w:val="en-US"/>
        </w:rPr>
        <w:t>II</w:t>
      </w:r>
      <w:r w:rsidRPr="00390887">
        <w:rPr>
          <w:rFonts w:ascii="Times New Roman" w:hAnsi="Times New Roman" w:cs="Times New Roman"/>
          <w:color w:val="auto"/>
        </w:rPr>
        <w:t xml:space="preserve">. Цели и задачи Бюджетного прогноза города </w:t>
      </w:r>
      <w:r w:rsidR="00390887" w:rsidRPr="00390887">
        <w:rPr>
          <w:rFonts w:ascii="Times New Roman" w:hAnsi="Times New Roman" w:cs="Times New Roman"/>
          <w:color w:val="auto"/>
        </w:rPr>
        <w:t>Назарово</w:t>
      </w:r>
      <w:r w:rsidR="007465D5">
        <w:rPr>
          <w:rFonts w:ascii="Times New Roman" w:hAnsi="Times New Roman" w:cs="Times New Roman"/>
          <w:color w:val="auto"/>
        </w:rPr>
        <w:t xml:space="preserve"> </w:t>
      </w:r>
      <w:r w:rsidR="00390887" w:rsidRPr="00390887">
        <w:rPr>
          <w:rFonts w:ascii="Times New Roman" w:hAnsi="Times New Roman" w:cs="Times New Roman"/>
          <w:color w:val="auto"/>
        </w:rPr>
        <w:t>до 202</w:t>
      </w:r>
      <w:r w:rsidR="00C201E9">
        <w:rPr>
          <w:rFonts w:ascii="Times New Roman" w:hAnsi="Times New Roman" w:cs="Times New Roman"/>
          <w:color w:val="auto"/>
        </w:rPr>
        <w:t>3</w:t>
      </w:r>
      <w:r w:rsidRPr="00390887">
        <w:rPr>
          <w:rFonts w:ascii="Times New Roman" w:hAnsi="Times New Roman" w:cs="Times New Roman"/>
          <w:color w:val="auto"/>
        </w:rPr>
        <w:t xml:space="preserve"> года</w:t>
      </w:r>
      <w:bookmarkEnd w:id="4"/>
    </w:p>
    <w:p w:rsidR="00663EBB" w:rsidRPr="00970808" w:rsidRDefault="00663EBB" w:rsidP="009B3132">
      <w:pPr>
        <w:pStyle w:val="1"/>
      </w:pPr>
    </w:p>
    <w:p w:rsidR="00663EBB" w:rsidRPr="00970808" w:rsidRDefault="00663EBB" w:rsidP="00663EBB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Формирование и реализация бюджетной политики в долгосрочном периоде будет осуществляться в условиях более низких, чем в начале и середине 2000-х годов, темпов экономического роста при сохранении рисков несбалансированности бюджета города </w:t>
      </w:r>
      <w:r w:rsidR="007018C4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.</w:t>
      </w:r>
    </w:p>
    <w:p w:rsidR="00663EBB" w:rsidRPr="00970808" w:rsidRDefault="00663EBB" w:rsidP="00663EBB">
      <w:pPr>
        <w:pStyle w:val="41"/>
        <w:shd w:val="clear" w:color="auto" w:fill="auto"/>
        <w:tabs>
          <w:tab w:val="left" w:pos="1671"/>
          <w:tab w:val="right" w:pos="3380"/>
          <w:tab w:val="right" w:pos="3828"/>
          <w:tab w:val="center" w:pos="907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Ключевой целью разраб</w:t>
      </w:r>
      <w:r w:rsidR="00390887">
        <w:rPr>
          <w:sz w:val="28"/>
          <w:szCs w:val="28"/>
        </w:rPr>
        <w:t>отки Бюджетного прогноза до 202</w:t>
      </w:r>
      <w:r w:rsidR="00C201E9">
        <w:rPr>
          <w:sz w:val="28"/>
          <w:szCs w:val="28"/>
        </w:rPr>
        <w:t>3</w:t>
      </w:r>
      <w:r w:rsidRPr="00970808">
        <w:rPr>
          <w:sz w:val="28"/>
          <w:szCs w:val="28"/>
        </w:rPr>
        <w:t xml:space="preserve"> года является оценка основных</w:t>
      </w:r>
      <w:r w:rsidRPr="00970808">
        <w:rPr>
          <w:sz w:val="28"/>
          <w:szCs w:val="28"/>
        </w:rPr>
        <w:tab/>
        <w:t xml:space="preserve"> тенденций развития бюджета города </w:t>
      </w:r>
      <w:r w:rsidR="007018C4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, позволяющая путем выработки и реализации соответствующих решений в сфере налоговой, бюджетной и долговой политики, обеспечить необходимый уровень сбалансированности бюджета города </w:t>
      </w:r>
      <w:r w:rsidR="007018C4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и достижение стратегических целей социально-экономического развития города </w:t>
      </w:r>
      <w:r w:rsidR="007018C4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.</w:t>
      </w:r>
    </w:p>
    <w:p w:rsidR="00663EBB" w:rsidRPr="00970808" w:rsidRDefault="00663EBB" w:rsidP="00663EBB">
      <w:pPr>
        <w:pStyle w:val="41"/>
        <w:shd w:val="clear" w:color="auto" w:fill="auto"/>
        <w:tabs>
          <w:tab w:val="left" w:pos="1671"/>
          <w:tab w:val="center" w:pos="305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Необходимо обеспечить предсказуемость </w:t>
      </w:r>
      <w:r w:rsidR="007018C4">
        <w:rPr>
          <w:sz w:val="28"/>
          <w:szCs w:val="28"/>
        </w:rPr>
        <w:t>реакции бюджета города Назарово</w:t>
      </w:r>
      <w:r w:rsidRPr="00970808">
        <w:rPr>
          <w:sz w:val="28"/>
          <w:szCs w:val="28"/>
        </w:rPr>
        <w:t xml:space="preserve"> на внешние и внутренние макроэкономические вызовы, которые могут возникать</w:t>
      </w:r>
      <w:r w:rsidRPr="00970808">
        <w:rPr>
          <w:sz w:val="28"/>
          <w:szCs w:val="28"/>
        </w:rPr>
        <w:tab/>
        <w:t>вследствие</w:t>
      </w:r>
      <w:r w:rsidRPr="00970808">
        <w:rPr>
          <w:sz w:val="28"/>
          <w:szCs w:val="28"/>
        </w:rPr>
        <w:tab/>
        <w:t>реализации различных сценариев развития российской и мировой экономик,</w:t>
      </w:r>
      <w:r w:rsidRPr="00970808">
        <w:rPr>
          <w:sz w:val="28"/>
          <w:szCs w:val="28"/>
        </w:rPr>
        <w:tab/>
        <w:t>в том числе за счет определения превентивного применения необходимых мер при негативном воздействии внешних экономических факторов.</w:t>
      </w:r>
    </w:p>
    <w:p w:rsidR="00663EBB" w:rsidRPr="00970808" w:rsidRDefault="00663EBB" w:rsidP="00663EBB">
      <w:pPr>
        <w:pStyle w:val="41"/>
        <w:shd w:val="clear" w:color="auto" w:fill="auto"/>
        <w:tabs>
          <w:tab w:val="left" w:pos="1671"/>
          <w:tab w:val="center" w:pos="3058"/>
          <w:tab w:val="right" w:pos="6454"/>
          <w:tab w:val="right" w:pos="645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К задачам</w:t>
      </w:r>
      <w:r w:rsidRPr="00970808">
        <w:rPr>
          <w:sz w:val="28"/>
          <w:szCs w:val="28"/>
        </w:rPr>
        <w:tab/>
        <w:t xml:space="preserve"> Бюд</w:t>
      </w:r>
      <w:r w:rsidR="00390887">
        <w:rPr>
          <w:sz w:val="28"/>
          <w:szCs w:val="28"/>
        </w:rPr>
        <w:t>жетного прогноза</w:t>
      </w:r>
      <w:r w:rsidR="00390887">
        <w:rPr>
          <w:sz w:val="28"/>
          <w:szCs w:val="28"/>
        </w:rPr>
        <w:tab/>
        <w:t xml:space="preserve"> до 202</w:t>
      </w:r>
      <w:r w:rsidR="00C201E9">
        <w:rPr>
          <w:sz w:val="28"/>
          <w:szCs w:val="28"/>
        </w:rPr>
        <w:t>3</w:t>
      </w:r>
      <w:r w:rsidRPr="00970808">
        <w:rPr>
          <w:sz w:val="28"/>
          <w:szCs w:val="28"/>
        </w:rPr>
        <w:t xml:space="preserve"> года, способствующим достижению указанной цели, относятся:</w:t>
      </w:r>
    </w:p>
    <w:p w:rsidR="00663EBB" w:rsidRPr="00970808" w:rsidRDefault="00663EBB" w:rsidP="00FA644A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осуществление бюджетного прогнозирования, позволяющего оценить основные изменения, тенденции и последствия социально-экономических и иных явлений, оказывающих наибольшее воздействие на состояние бюджета в городе </w:t>
      </w:r>
      <w:r w:rsidR="007018C4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;</w:t>
      </w:r>
    </w:p>
    <w:p w:rsidR="00663EBB" w:rsidRPr="00970808" w:rsidRDefault="00663EBB" w:rsidP="00FA644A">
      <w:pPr>
        <w:pStyle w:val="41"/>
        <w:numPr>
          <w:ilvl w:val="0"/>
          <w:numId w:val="15"/>
        </w:numPr>
        <w:shd w:val="clear" w:color="auto" w:fill="auto"/>
        <w:tabs>
          <w:tab w:val="left" w:pos="1166"/>
          <w:tab w:val="right" w:pos="645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разработка достоверных прогнозов основных характеристик бюджета города </w:t>
      </w:r>
      <w:r w:rsidR="007018C4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и иных</w:t>
      </w:r>
      <w:r w:rsidR="007018C4"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>показателей,</w:t>
      </w:r>
      <w:r w:rsidR="007018C4"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 xml:space="preserve">характеризующих состояние, основные риски и угрозы сбалансированности бюджета города </w:t>
      </w:r>
      <w:r w:rsidR="007018C4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;</w:t>
      </w:r>
    </w:p>
    <w:p w:rsidR="00663EBB" w:rsidRPr="00970808" w:rsidRDefault="00663EBB" w:rsidP="00FA644A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выработка решений по принятию дополнительных мер по совершенствованию налоговой, бюджетной, долговой политики, включая повышение эффективности бюджетных расходов, способствующих достижению сбалансированности бюджета города </w:t>
      </w:r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и решению ключевых задач социально-экономического развития города </w:t>
      </w:r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в долгосрочном периоде;</w:t>
      </w:r>
    </w:p>
    <w:p w:rsidR="00663EBB" w:rsidRPr="00970808" w:rsidRDefault="00663EBB" w:rsidP="00FA644A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обеспечение прозрачности и предсказуемости пар</w:t>
      </w:r>
      <w:r w:rsidR="00FA644A">
        <w:rPr>
          <w:sz w:val="28"/>
          <w:szCs w:val="28"/>
        </w:rPr>
        <w:t>аметров бюджета города Назарово</w:t>
      </w:r>
      <w:r w:rsidRPr="00970808">
        <w:rPr>
          <w:sz w:val="28"/>
          <w:szCs w:val="28"/>
        </w:rPr>
        <w:t>, макроэкономических и иных показателей, в том числе базовых принципов и условий реализации налоговой, бюджетной и долговой политики;</w:t>
      </w:r>
    </w:p>
    <w:p w:rsidR="00663EBB" w:rsidRPr="00970808" w:rsidRDefault="00663EBB" w:rsidP="00FA644A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профилактика бюджетных рисков для бюджета города </w:t>
      </w:r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, </w:t>
      </w:r>
      <w:proofErr w:type="gramStart"/>
      <w:r w:rsidRPr="00970808">
        <w:rPr>
          <w:sz w:val="28"/>
          <w:szCs w:val="28"/>
        </w:rPr>
        <w:t>обеспечиваемая</w:t>
      </w:r>
      <w:proofErr w:type="gramEnd"/>
      <w:r w:rsidRPr="00970808">
        <w:rPr>
          <w:sz w:val="28"/>
          <w:szCs w:val="28"/>
        </w:rPr>
        <w:t xml:space="preserve"> в том числе заблаговременным обнаружением и принятием мер по минимизации негативных последствий реализации соответствующих рисков;</w:t>
      </w:r>
    </w:p>
    <w:p w:rsidR="00663EBB" w:rsidRPr="00970808" w:rsidRDefault="00663EBB" w:rsidP="00FA644A">
      <w:pPr>
        <w:pStyle w:val="41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определение объемов долгосрочных финансовых обязательств, включая показатели финансового обеспечения муниципальн</w:t>
      </w:r>
      <w:r w:rsidR="00FA644A">
        <w:rPr>
          <w:sz w:val="28"/>
          <w:szCs w:val="28"/>
        </w:rPr>
        <w:t>ых программ города Назарово</w:t>
      </w:r>
      <w:r w:rsidRPr="00970808">
        <w:rPr>
          <w:sz w:val="28"/>
          <w:szCs w:val="28"/>
        </w:rPr>
        <w:t xml:space="preserve"> на период их действия.</w:t>
      </w:r>
    </w:p>
    <w:p w:rsidR="00663EBB" w:rsidRPr="00970808" w:rsidRDefault="00663EBB" w:rsidP="00663EBB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Решение указанных задач планируется обеспечивать в рамках комплексного подхода, включающего в себя следующие основные направления и мероприятия:</w:t>
      </w:r>
    </w:p>
    <w:p w:rsidR="00663EBB" w:rsidRPr="00970808" w:rsidRDefault="00663EBB" w:rsidP="00FA644A">
      <w:pPr>
        <w:pStyle w:val="41"/>
        <w:numPr>
          <w:ilvl w:val="0"/>
          <w:numId w:val="16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обеспечение взаимного соответствия и координ</w:t>
      </w:r>
      <w:r w:rsidR="00390887">
        <w:rPr>
          <w:sz w:val="28"/>
          <w:szCs w:val="28"/>
        </w:rPr>
        <w:t xml:space="preserve">ации Бюджетного прогноза </w:t>
      </w:r>
      <w:r w:rsidR="0031051D">
        <w:rPr>
          <w:sz w:val="28"/>
          <w:szCs w:val="28"/>
        </w:rPr>
        <w:t xml:space="preserve"> </w:t>
      </w:r>
      <w:r w:rsidR="00390887">
        <w:rPr>
          <w:sz w:val="28"/>
          <w:szCs w:val="28"/>
        </w:rPr>
        <w:t>до 202</w:t>
      </w:r>
      <w:r w:rsidR="00C201E9">
        <w:rPr>
          <w:sz w:val="28"/>
          <w:szCs w:val="28"/>
        </w:rPr>
        <w:t>3</w:t>
      </w:r>
      <w:r w:rsidRPr="00970808">
        <w:rPr>
          <w:sz w:val="28"/>
          <w:szCs w:val="28"/>
        </w:rPr>
        <w:t xml:space="preserve"> года с другими документами стратегического планирования города </w:t>
      </w:r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, в первую очередь, прогнозом социально- экономического развития города </w:t>
      </w:r>
      <w:r w:rsidR="00FA644A">
        <w:rPr>
          <w:sz w:val="28"/>
          <w:szCs w:val="28"/>
        </w:rPr>
        <w:t>Назарово</w:t>
      </w:r>
      <w:r w:rsidR="00390887">
        <w:rPr>
          <w:sz w:val="28"/>
          <w:szCs w:val="28"/>
        </w:rPr>
        <w:t xml:space="preserve"> на период до 202</w:t>
      </w:r>
      <w:r w:rsidR="00494945">
        <w:rPr>
          <w:sz w:val="28"/>
          <w:szCs w:val="28"/>
        </w:rPr>
        <w:t>3</w:t>
      </w:r>
      <w:r w:rsidRPr="00970808">
        <w:rPr>
          <w:sz w:val="28"/>
          <w:szCs w:val="28"/>
        </w:rPr>
        <w:t xml:space="preserve"> года и муниципальными программами города </w:t>
      </w:r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;</w:t>
      </w:r>
    </w:p>
    <w:p w:rsidR="00663EBB" w:rsidRPr="00970808" w:rsidRDefault="00663EBB" w:rsidP="00FA644A">
      <w:pPr>
        <w:pStyle w:val="41"/>
        <w:numPr>
          <w:ilvl w:val="0"/>
          <w:numId w:val="16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систематизация и регулярный учет основных бюджетных и макроэкономических рисков;</w:t>
      </w:r>
    </w:p>
    <w:p w:rsidR="00663EBB" w:rsidRPr="00970808" w:rsidRDefault="00663EBB" w:rsidP="00FA644A">
      <w:pPr>
        <w:pStyle w:val="41"/>
        <w:numPr>
          <w:ilvl w:val="0"/>
          <w:numId w:val="16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использование в целях долгосрочного бюджетного прогнозирования и </w:t>
      </w:r>
      <w:proofErr w:type="gramStart"/>
      <w:r w:rsidRPr="00970808">
        <w:rPr>
          <w:sz w:val="28"/>
          <w:szCs w:val="28"/>
        </w:rPr>
        <w:t>планирования</w:t>
      </w:r>
      <w:proofErr w:type="gramEnd"/>
      <w:r w:rsidRPr="00970808">
        <w:rPr>
          <w:sz w:val="28"/>
          <w:szCs w:val="28"/>
        </w:rPr>
        <w:t xml:space="preserve"> инициативных мер и решений, позволяющих достичь требуемых результатов и уровня сбалансированности бюджета город</w:t>
      </w:r>
      <w:r w:rsidR="00FA644A">
        <w:rPr>
          <w:sz w:val="28"/>
          <w:szCs w:val="28"/>
        </w:rPr>
        <w:t>а Назарово</w:t>
      </w:r>
      <w:r w:rsidRPr="00970808">
        <w:rPr>
          <w:sz w:val="28"/>
          <w:szCs w:val="28"/>
        </w:rPr>
        <w:t>;</w:t>
      </w:r>
    </w:p>
    <w:p w:rsidR="00663EBB" w:rsidRPr="00970808" w:rsidRDefault="00663EBB" w:rsidP="00FA644A">
      <w:pPr>
        <w:pStyle w:val="41"/>
        <w:numPr>
          <w:ilvl w:val="0"/>
          <w:numId w:val="16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оказание на постоянной основе методологической и консультационной поддержки главным распорядителям бюджетных средств по вопросам долгосрочного бюджетного прогнозирования и планирования;</w:t>
      </w:r>
    </w:p>
    <w:p w:rsidR="00663EBB" w:rsidRPr="00970808" w:rsidRDefault="00663EBB" w:rsidP="00FA644A">
      <w:pPr>
        <w:pStyle w:val="41"/>
        <w:numPr>
          <w:ilvl w:val="0"/>
          <w:numId w:val="16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полноценное включение разработки и обеспечение учета бюджетного прогноза в рамках бюджетного процесса.</w:t>
      </w:r>
    </w:p>
    <w:p w:rsidR="00663EBB" w:rsidRPr="00970808" w:rsidRDefault="00663EBB" w:rsidP="00663EBB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В целях обеспечения сбалансированности бюджета</w:t>
      </w:r>
      <w:r w:rsidR="00FA644A"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 xml:space="preserve">города </w:t>
      </w:r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 при реализ</w:t>
      </w:r>
      <w:r w:rsidR="00390887">
        <w:rPr>
          <w:sz w:val="28"/>
          <w:szCs w:val="28"/>
        </w:rPr>
        <w:t>ации Бюджетного прогноза до 202</w:t>
      </w:r>
      <w:r w:rsidR="00494945">
        <w:rPr>
          <w:sz w:val="28"/>
          <w:szCs w:val="28"/>
        </w:rPr>
        <w:t>3</w:t>
      </w:r>
      <w:r w:rsidRPr="00970808">
        <w:rPr>
          <w:sz w:val="28"/>
          <w:szCs w:val="28"/>
        </w:rPr>
        <w:t xml:space="preserve"> года необходимо обеспечить:</w:t>
      </w:r>
    </w:p>
    <w:p w:rsidR="00663EBB" w:rsidRPr="00970808" w:rsidRDefault="00663EBB" w:rsidP="00FA644A">
      <w:pPr>
        <w:pStyle w:val="41"/>
        <w:numPr>
          <w:ilvl w:val="0"/>
          <w:numId w:val="17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сохранение и развитие налогового потенциала, в том числе за счет улучшения качества налогового администрирования, сокращения «теневого» сектора экономики; </w:t>
      </w:r>
    </w:p>
    <w:p w:rsidR="00663EBB" w:rsidRPr="00970808" w:rsidRDefault="00663EBB" w:rsidP="00FA644A">
      <w:pPr>
        <w:pStyle w:val="41"/>
        <w:numPr>
          <w:ilvl w:val="0"/>
          <w:numId w:val="17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формирование бюджетных параметров исходя из необходимости безусловного исполнения действующих расходных обязательств, в том числе с учетом возможности их оптимизации и повышения эффективности исполнения;</w:t>
      </w:r>
    </w:p>
    <w:p w:rsidR="00663EBB" w:rsidRPr="00970808" w:rsidRDefault="00663EBB" w:rsidP="00FA644A">
      <w:pPr>
        <w:pStyle w:val="41"/>
        <w:numPr>
          <w:ilvl w:val="0"/>
          <w:numId w:val="17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принятие новых расходных обязательств на основе сравнительной оценки их эффективности и разных способов достижения поставленной цели;</w:t>
      </w:r>
    </w:p>
    <w:p w:rsidR="00663EBB" w:rsidRPr="00970808" w:rsidRDefault="00663EBB" w:rsidP="00FA644A">
      <w:pPr>
        <w:pStyle w:val="41"/>
        <w:numPr>
          <w:ilvl w:val="0"/>
          <w:numId w:val="17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обеспечение гибкости объемов и структуры бюджетных расходов, в том числе наличие нераспределенных ресурсов на будущие периоды и критериев для их использования в соответствии с уточнением приоритетных задач либо сокращения при неблагоприятной динамике бюджетных доходов;</w:t>
      </w:r>
    </w:p>
    <w:p w:rsidR="00663EBB" w:rsidRPr="00970808" w:rsidRDefault="00663EBB" w:rsidP="00FA644A">
      <w:pPr>
        <w:pStyle w:val="41"/>
        <w:numPr>
          <w:ilvl w:val="0"/>
          <w:numId w:val="17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создание постоянно действующих механизмов повышения эффективности бюджетных расходов, стимулов для выявления и использования резервов для достижения планируемых (установленных) результатов;</w:t>
      </w:r>
    </w:p>
    <w:p w:rsidR="00663EBB" w:rsidRPr="00970808" w:rsidRDefault="00663EBB" w:rsidP="00FA644A">
      <w:pPr>
        <w:pStyle w:val="41"/>
        <w:numPr>
          <w:ilvl w:val="0"/>
          <w:numId w:val="17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регулярность анализа и оценки рисков для бюджета</w:t>
      </w:r>
      <w:r w:rsidR="00FA644A"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 xml:space="preserve">города </w:t>
      </w:r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 и использование полученных результатов в бюджетном планировании;</w:t>
      </w:r>
    </w:p>
    <w:p w:rsidR="00663EBB" w:rsidRPr="00970808" w:rsidRDefault="00663EBB" w:rsidP="00FA644A">
      <w:pPr>
        <w:pStyle w:val="41"/>
        <w:numPr>
          <w:ilvl w:val="0"/>
          <w:numId w:val="17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поддержание безопасного уровня дефицита и муниципального долга города </w:t>
      </w:r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.</w:t>
      </w:r>
    </w:p>
    <w:p w:rsidR="00663EBB" w:rsidRPr="00970808" w:rsidRDefault="00663EBB" w:rsidP="00663E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808">
        <w:rPr>
          <w:rFonts w:ascii="Times New Roman" w:hAnsi="Times New Roman" w:cs="Times New Roman"/>
          <w:sz w:val="28"/>
          <w:szCs w:val="28"/>
        </w:rPr>
        <w:t xml:space="preserve">Основанная на высоких темпах экономического развития и растущих ценах на ресурсы модель постоянного роста бюджетных расходов к настоящему времени исчерпала свои возможности. В этих условиях на первый план выходит решение задач повышения эффективности расходов и переориентации бюджетных ассигнований в рамках существующих бюджетных ограничений на реализацию приоритетных направлений муниципальной политики города </w:t>
      </w:r>
      <w:r w:rsidR="00FA644A">
        <w:rPr>
          <w:rFonts w:ascii="Times New Roman" w:hAnsi="Times New Roman" w:cs="Times New Roman"/>
          <w:sz w:val="28"/>
          <w:szCs w:val="28"/>
        </w:rPr>
        <w:t>Назарово</w:t>
      </w:r>
      <w:r w:rsidRPr="00970808">
        <w:rPr>
          <w:rFonts w:ascii="Times New Roman" w:hAnsi="Times New Roman" w:cs="Times New Roman"/>
          <w:sz w:val="28"/>
          <w:szCs w:val="28"/>
        </w:rPr>
        <w:t>.</w:t>
      </w:r>
    </w:p>
    <w:p w:rsidR="00663EBB" w:rsidRPr="00970808" w:rsidRDefault="00663EBB" w:rsidP="00663EBB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color w:val="auto"/>
          <w:sz w:val="28"/>
          <w:szCs w:val="28"/>
        </w:rPr>
        <w:t xml:space="preserve">Одним из инструментов, призванных обеспечить повышение результативности расходов и их ориентированность на достижение целей муниципальной  политики, </w:t>
      </w:r>
      <w:r w:rsidRPr="00970808">
        <w:rPr>
          <w:sz w:val="28"/>
          <w:szCs w:val="28"/>
        </w:rPr>
        <w:t xml:space="preserve">являются муниципальные программы города </w:t>
      </w:r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.</w:t>
      </w:r>
    </w:p>
    <w:p w:rsidR="00663EBB" w:rsidRPr="00970808" w:rsidRDefault="00663EBB" w:rsidP="00663EBB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Направления и мероприятия муниципальной политики, реализуемые в рамках муниципальных программ города </w:t>
      </w:r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, должны формироваться с учетом реальных возможностей бюджета города</w:t>
      </w:r>
      <w:r w:rsidR="00A90C34">
        <w:rPr>
          <w:sz w:val="28"/>
          <w:szCs w:val="28"/>
        </w:rPr>
        <w:t xml:space="preserve"> </w:t>
      </w:r>
      <w:r w:rsidRPr="00970808">
        <w:rPr>
          <w:sz w:val="28"/>
          <w:szCs w:val="28"/>
        </w:rPr>
        <w:t xml:space="preserve"> </w:t>
      </w:r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. Особое внимание должно быть уделено обоснованности механизмов реализации муницип</w:t>
      </w:r>
      <w:r w:rsidR="00FA644A">
        <w:rPr>
          <w:sz w:val="28"/>
          <w:szCs w:val="28"/>
        </w:rPr>
        <w:t>альных программ города Назарово</w:t>
      </w:r>
      <w:r w:rsidRPr="00970808">
        <w:rPr>
          <w:sz w:val="28"/>
          <w:szCs w:val="28"/>
        </w:rPr>
        <w:t>, их ориентации на достижение долгосрочны</w:t>
      </w:r>
      <w:r w:rsidR="00FA644A">
        <w:rPr>
          <w:sz w:val="28"/>
          <w:szCs w:val="28"/>
        </w:rPr>
        <w:t>х целей и задач города Назарово</w:t>
      </w:r>
      <w:r w:rsidRPr="00970808">
        <w:rPr>
          <w:sz w:val="28"/>
          <w:szCs w:val="28"/>
        </w:rPr>
        <w:t>.</w:t>
      </w:r>
    </w:p>
    <w:p w:rsidR="00663EBB" w:rsidRPr="00970808" w:rsidRDefault="00663EBB" w:rsidP="00663EBB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Необходимо внедрить систему регулярного анализа эффективности по каждому направлению расходов, в том числе динамики соответствующих показателей. Систематический анализ выполнения мероприятий муниципальных програм</w:t>
      </w:r>
      <w:r w:rsidR="00FA644A">
        <w:rPr>
          <w:sz w:val="28"/>
          <w:szCs w:val="28"/>
        </w:rPr>
        <w:t>м города Назарово</w:t>
      </w:r>
      <w:r w:rsidRPr="00970808">
        <w:rPr>
          <w:sz w:val="28"/>
          <w:szCs w:val="28"/>
        </w:rPr>
        <w:t xml:space="preserve"> и расходов на их реализацию должен быть дополнен системой ответственности за достижение поставленных целей взамен действующего контроля формального исполнения планов и объемов расходов на то или иное направление. Соответствующую оценку на основании динамики объемов расходов, управления имуществом, значений целевых показателей (индикаторов) необходимо проводить по муниципальным программам города </w:t>
      </w:r>
      <w:r w:rsidR="00FA644A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с публичным рассмотрением отчетов об их реализации.</w:t>
      </w:r>
    </w:p>
    <w:p w:rsidR="00663EBB" w:rsidRPr="00970808" w:rsidRDefault="00663EBB" w:rsidP="00663EBB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В рамках данной работы структура бюджетных расходов должна быть изменена в пользу наиболее эффективных и обеспечивающих ускоренное социально-экономическое развитие города </w:t>
      </w:r>
      <w:r w:rsidR="007F1005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, включая все сферы деятельности.</w:t>
      </w:r>
    </w:p>
    <w:p w:rsidR="00663EBB" w:rsidRPr="00970808" w:rsidRDefault="00663EBB" w:rsidP="00663EBB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В целях эффективного использования бюджетных средств необходимо дальнейшее совершенствование системы муниципального финансового контроля и повышение его результативности и экономической эффективности.</w:t>
      </w:r>
    </w:p>
    <w:p w:rsidR="00663EBB" w:rsidRPr="00390887" w:rsidRDefault="00FF7E16" w:rsidP="00A90C34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5" w:name="_Toc498005748"/>
      <w:r w:rsidRPr="00390887">
        <w:rPr>
          <w:rFonts w:ascii="Times New Roman" w:hAnsi="Times New Roman" w:cs="Times New Roman"/>
          <w:color w:val="auto"/>
          <w:lang w:val="en-US"/>
        </w:rPr>
        <w:t>III</w:t>
      </w:r>
      <w:r w:rsidRPr="00390887">
        <w:rPr>
          <w:rFonts w:ascii="Times New Roman" w:hAnsi="Times New Roman" w:cs="Times New Roman"/>
          <w:color w:val="auto"/>
        </w:rPr>
        <w:t>. Основные подходы к формированию налоговой, бюджетной и долговой политики</w:t>
      </w:r>
      <w:bookmarkEnd w:id="5"/>
    </w:p>
    <w:p w:rsidR="00FF7E16" w:rsidRPr="00970808" w:rsidRDefault="00FF7E16" w:rsidP="00FF7E16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Налоговая политика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на долгосрочную перспективу ориентирована на развитие налогового потенциала, в том числе за счет улучшения качества налогового администрирования, сокращения теневой экономики, реализации комплекса мер бюджетного и налогового стимулирования в целях привлечения инвестиций для реализации приоритетных направлений и проектов, способных увеличить поступление доходов в бюджет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>.</w:t>
      </w:r>
    </w:p>
    <w:p w:rsidR="00FF7E16" w:rsidRPr="00970808" w:rsidRDefault="00FF7E16" w:rsidP="00FF7E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808">
        <w:rPr>
          <w:rFonts w:ascii="Times New Roman" w:hAnsi="Times New Roman" w:cs="Times New Roman"/>
          <w:sz w:val="28"/>
          <w:szCs w:val="28"/>
        </w:rPr>
        <w:t>Основными критериями эффективности налоговой политики являются возможность финансового обеспечения расходных обязательств публично-правовых образований при максимальном благоприятствовании развитию человеческого капитала, преимущественному положению добросовестных налогоплательщиков по сравнению с субъектами хозяйственной деятельности, уклоняющимися от уплаты налогов и сборов.</w:t>
      </w:r>
    </w:p>
    <w:p w:rsidR="00FF7E16" w:rsidRPr="00970808" w:rsidRDefault="00FF7E16" w:rsidP="00FF7E16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Прогноз расходов бюджета города </w:t>
      </w:r>
      <w:r>
        <w:rPr>
          <w:sz w:val="28"/>
          <w:szCs w:val="28"/>
        </w:rPr>
        <w:t>Назарово</w:t>
      </w:r>
      <w:r w:rsidR="00390887">
        <w:rPr>
          <w:sz w:val="28"/>
          <w:szCs w:val="28"/>
        </w:rPr>
        <w:t xml:space="preserve"> на период до 202</w:t>
      </w:r>
      <w:r w:rsidR="007F5078">
        <w:rPr>
          <w:sz w:val="28"/>
          <w:szCs w:val="28"/>
        </w:rPr>
        <w:t>3</w:t>
      </w:r>
      <w:r w:rsidRPr="00970808">
        <w:rPr>
          <w:sz w:val="28"/>
          <w:szCs w:val="28"/>
        </w:rPr>
        <w:t xml:space="preserve"> года сформирован в соответствии с расходными обязательствами, отнесенными Конституцией Российской Федерации и федеральными законами к полномочиям субъектов Российской Федерации и органов местного самоуправления и предполагает относительную стабильность структуры расходов в долгосрочной перспективе.</w:t>
      </w:r>
    </w:p>
    <w:p w:rsidR="00FF7E16" w:rsidRPr="00970808" w:rsidRDefault="00FF7E16" w:rsidP="00FF7E16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Будет продолжено развитие образования, культуры и спорта. В числе приоритетных направлений </w:t>
      </w:r>
      <w:proofErr w:type="gramStart"/>
      <w:r w:rsidRPr="00970808">
        <w:rPr>
          <w:sz w:val="28"/>
          <w:szCs w:val="28"/>
        </w:rPr>
        <w:t>также, как</w:t>
      </w:r>
      <w:proofErr w:type="gramEnd"/>
      <w:r w:rsidRPr="00970808">
        <w:rPr>
          <w:sz w:val="28"/>
          <w:szCs w:val="28"/>
        </w:rPr>
        <w:t xml:space="preserve"> и сегодня, будут сохранены расходы на жилищно- коммунально</w:t>
      </w:r>
      <w:r>
        <w:rPr>
          <w:sz w:val="28"/>
          <w:szCs w:val="28"/>
        </w:rPr>
        <w:t>е хозяйство, дорожное хозяйство, транспорт</w:t>
      </w:r>
      <w:r w:rsidRPr="00970808">
        <w:rPr>
          <w:sz w:val="28"/>
          <w:szCs w:val="28"/>
        </w:rPr>
        <w:t>.</w:t>
      </w:r>
    </w:p>
    <w:p w:rsidR="00FF7E16" w:rsidRPr="00970808" w:rsidRDefault="00FF7E16" w:rsidP="00FF7E16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При этом должно быть обеспечено безусловное исполнение Указов Президента Российской Федерации, изданных 7 мая 2012 года, направленных на развитие экономики, образования, реализацию социальной и демографической политики, обеспечение граждан города </w:t>
      </w:r>
      <w:r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доступным и комфортным жильем и повышение качества жилищно- коммунальных услуг.</w:t>
      </w:r>
    </w:p>
    <w:p w:rsidR="00FF7E16" w:rsidRPr="00970808" w:rsidRDefault="00FF7E16" w:rsidP="00FF7E16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С учётом того, что обеспечение расходных обязательств источниками финансирования является необходимым условием реализации муниципальной политики, при формировании прогноза расходов подтвержден безусловный приоритет исполнения действующих обязательств. Инициативы и предложения по принятию новых расходных обязательств будут ограничиваться, их рассмотрение будет возможно исключительно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только при условии адекватной оптимизации расходов в заданных бюджетных ограничениях.</w:t>
      </w:r>
    </w:p>
    <w:p w:rsidR="00FF7E16" w:rsidRPr="00970808" w:rsidRDefault="00FF7E16" w:rsidP="00FF7E16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В долгосрочном периоде будет продолжена работа по повышению эффективности оказания  муниципальных услуг, в рамках которой необходимо обеспечить создание стимулов для более рационального и экономного использования бюджетных средств (в том числе при размещении заказов и исполнении обязательств), сокращение доли неэффективных бюджетных расходов.</w:t>
      </w:r>
    </w:p>
    <w:p w:rsidR="00FF7E16" w:rsidRPr="00970808" w:rsidRDefault="00FF7E16" w:rsidP="00FF7E16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 xml:space="preserve">Будет продолжен мониторинг деятельности муниципальных  учреждений города </w:t>
      </w:r>
      <w:r w:rsidR="00564226">
        <w:rPr>
          <w:sz w:val="28"/>
          <w:szCs w:val="28"/>
        </w:rPr>
        <w:t>Назарово</w:t>
      </w:r>
      <w:r w:rsidRPr="00970808">
        <w:rPr>
          <w:sz w:val="28"/>
          <w:szCs w:val="28"/>
        </w:rPr>
        <w:t xml:space="preserve"> с целью проверки эффективности использования ими финансовых ресурсов, выполнения установленных муниципальных заданий, эффективности использования муниципал</w:t>
      </w:r>
      <w:r w:rsidR="00564226">
        <w:rPr>
          <w:sz w:val="28"/>
          <w:szCs w:val="28"/>
        </w:rPr>
        <w:t>ьного имущества города Назарово</w:t>
      </w:r>
      <w:r w:rsidRPr="00970808">
        <w:rPr>
          <w:sz w:val="28"/>
          <w:szCs w:val="28"/>
        </w:rPr>
        <w:t>.</w:t>
      </w:r>
    </w:p>
    <w:p w:rsidR="00FF7E16" w:rsidRPr="00970808" w:rsidRDefault="00FF7E16" w:rsidP="00FF7E16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70808">
        <w:rPr>
          <w:sz w:val="28"/>
          <w:szCs w:val="28"/>
        </w:rPr>
        <w:t>Исполнение  публичных нормативных обязательств будет обеспечиваться в полном объеме.</w:t>
      </w:r>
    </w:p>
    <w:p w:rsidR="00564226" w:rsidRPr="00564226" w:rsidRDefault="001C16AE" w:rsidP="001C16A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564226" w:rsidRPr="0056422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Целями долговой политики</w:t>
      </w:r>
      <w:r w:rsidR="00564226" w:rsidRPr="001C16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города Назарово</w:t>
      </w:r>
      <w:r w:rsidR="00564226" w:rsidRPr="0056422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являются: </w:t>
      </w:r>
    </w:p>
    <w:p w:rsidR="00564226" w:rsidRPr="001C16AE" w:rsidRDefault="00564226" w:rsidP="001C16AE">
      <w:pPr>
        <w:pStyle w:val="af8"/>
        <w:numPr>
          <w:ilvl w:val="0"/>
          <w:numId w:val="18"/>
        </w:numPr>
        <w:jc w:val="both"/>
        <w:rPr>
          <w:sz w:val="28"/>
          <w:szCs w:val="28"/>
        </w:rPr>
      </w:pPr>
      <w:r w:rsidRPr="001C16AE">
        <w:rPr>
          <w:sz w:val="28"/>
          <w:szCs w:val="28"/>
        </w:rPr>
        <w:t>обеспечение сбалансированности и долговой устойчивости бюджета</w:t>
      </w:r>
    </w:p>
    <w:p w:rsidR="00564226" w:rsidRPr="001C16AE" w:rsidRDefault="00564226" w:rsidP="001C16AE">
      <w:pPr>
        <w:jc w:val="both"/>
        <w:rPr>
          <w:rFonts w:ascii="Times New Roman" w:hAnsi="Times New Roman" w:cs="Times New Roman"/>
          <w:sz w:val="28"/>
          <w:szCs w:val="28"/>
        </w:rPr>
      </w:pPr>
      <w:r w:rsidRPr="001C16AE">
        <w:rPr>
          <w:rFonts w:ascii="Times New Roman" w:hAnsi="Times New Roman" w:cs="Times New Roman"/>
          <w:sz w:val="28"/>
          <w:szCs w:val="28"/>
        </w:rPr>
        <w:t>города Назарово;</w:t>
      </w:r>
    </w:p>
    <w:p w:rsidR="00564226" w:rsidRPr="001C16AE" w:rsidRDefault="00564226" w:rsidP="001C16AE">
      <w:pPr>
        <w:pStyle w:val="af8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1C16AE">
        <w:rPr>
          <w:sz w:val="28"/>
          <w:szCs w:val="28"/>
        </w:rPr>
        <w:t xml:space="preserve">поддержание умеренной долговой нагрузки на бюджет </w:t>
      </w:r>
      <w:r w:rsidR="001C16AE" w:rsidRPr="001C16AE">
        <w:rPr>
          <w:sz w:val="28"/>
          <w:szCs w:val="28"/>
        </w:rPr>
        <w:t>города Назарово</w:t>
      </w:r>
      <w:r w:rsidRPr="001C16AE">
        <w:rPr>
          <w:sz w:val="28"/>
          <w:szCs w:val="28"/>
        </w:rPr>
        <w:t xml:space="preserve">; </w:t>
      </w:r>
    </w:p>
    <w:p w:rsidR="00564226" w:rsidRPr="001C16AE" w:rsidRDefault="00564226" w:rsidP="001C16AE">
      <w:pPr>
        <w:pStyle w:val="af8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1C16AE">
        <w:rPr>
          <w:sz w:val="28"/>
          <w:szCs w:val="28"/>
        </w:rPr>
        <w:t xml:space="preserve">обеспечение безусловного исполнения и обслуживания долговых обязательств </w:t>
      </w:r>
      <w:r w:rsidR="001C16AE" w:rsidRPr="001C16AE">
        <w:rPr>
          <w:sz w:val="28"/>
          <w:szCs w:val="28"/>
        </w:rPr>
        <w:t xml:space="preserve">города Назарово </w:t>
      </w:r>
      <w:r w:rsidRPr="001C16AE">
        <w:rPr>
          <w:sz w:val="28"/>
          <w:szCs w:val="28"/>
        </w:rPr>
        <w:t>в полном объеме и в установленные сроки;</w:t>
      </w:r>
    </w:p>
    <w:p w:rsidR="00564226" w:rsidRPr="00EF1948" w:rsidRDefault="00564226" w:rsidP="001C16AE">
      <w:pPr>
        <w:pStyle w:val="af8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EF1948">
        <w:rPr>
          <w:sz w:val="28"/>
          <w:szCs w:val="28"/>
        </w:rPr>
        <w:t>проведение эффективной долговой политики, ориентированной на долгосрочные заимствования и равномерное распределение погашения долговых обязательств;</w:t>
      </w:r>
    </w:p>
    <w:p w:rsidR="00564226" w:rsidRPr="001C16AE" w:rsidRDefault="00564226" w:rsidP="001C16AE">
      <w:pPr>
        <w:pStyle w:val="af8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1C16AE">
        <w:rPr>
          <w:sz w:val="28"/>
          <w:szCs w:val="28"/>
        </w:rPr>
        <w:t xml:space="preserve">минимизация стоимости обслуживания муниципального долга </w:t>
      </w:r>
      <w:r w:rsidR="001C16AE" w:rsidRPr="001C16AE">
        <w:rPr>
          <w:sz w:val="28"/>
          <w:szCs w:val="28"/>
        </w:rPr>
        <w:t>города Назарово</w:t>
      </w:r>
      <w:r w:rsidRPr="001C16AE">
        <w:rPr>
          <w:sz w:val="28"/>
          <w:szCs w:val="28"/>
        </w:rPr>
        <w:t>.</w:t>
      </w:r>
    </w:p>
    <w:p w:rsidR="00663EBB" w:rsidRPr="00390887" w:rsidRDefault="001C16AE" w:rsidP="00A90C34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6" w:name="_Toc498005749"/>
      <w:r w:rsidRPr="00390887">
        <w:rPr>
          <w:rFonts w:ascii="Times New Roman" w:hAnsi="Times New Roman" w:cs="Times New Roman"/>
          <w:color w:val="auto"/>
          <w:lang w:val="en-US"/>
        </w:rPr>
        <w:t>IV</w:t>
      </w:r>
      <w:r w:rsidRPr="00390887">
        <w:rPr>
          <w:rFonts w:ascii="Times New Roman" w:hAnsi="Times New Roman" w:cs="Times New Roman"/>
          <w:color w:val="auto"/>
        </w:rPr>
        <w:t>.</w:t>
      </w:r>
      <w:r w:rsidR="00663EBB" w:rsidRPr="00390887">
        <w:rPr>
          <w:rFonts w:ascii="Times New Roman" w:hAnsi="Times New Roman" w:cs="Times New Roman"/>
          <w:color w:val="auto"/>
        </w:rPr>
        <w:t xml:space="preserve"> Прогноз основных характеристик бюджета города </w:t>
      </w:r>
      <w:r w:rsidR="00517BDF" w:rsidRPr="00390887">
        <w:rPr>
          <w:rFonts w:ascii="Times New Roman" w:hAnsi="Times New Roman" w:cs="Times New Roman"/>
          <w:color w:val="auto"/>
        </w:rPr>
        <w:t xml:space="preserve">Назарово </w:t>
      </w:r>
      <w:r w:rsidR="009B3132" w:rsidRPr="00390887">
        <w:rPr>
          <w:rFonts w:ascii="Times New Roman" w:hAnsi="Times New Roman" w:cs="Times New Roman"/>
          <w:color w:val="auto"/>
        </w:rPr>
        <w:t>на период до 202</w:t>
      </w:r>
      <w:r w:rsidR="007F5078">
        <w:rPr>
          <w:rFonts w:ascii="Times New Roman" w:hAnsi="Times New Roman" w:cs="Times New Roman"/>
          <w:color w:val="auto"/>
        </w:rPr>
        <w:t>3</w:t>
      </w:r>
      <w:r w:rsidR="00663EBB" w:rsidRPr="00390887">
        <w:rPr>
          <w:rFonts w:ascii="Times New Roman" w:hAnsi="Times New Roman" w:cs="Times New Roman"/>
          <w:color w:val="auto"/>
        </w:rPr>
        <w:t xml:space="preserve"> года</w:t>
      </w:r>
      <w:bookmarkEnd w:id="6"/>
    </w:p>
    <w:p w:rsidR="009E5D3E" w:rsidRDefault="001C16AE" w:rsidP="00663EBB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1C16AE">
        <w:rPr>
          <w:sz w:val="28"/>
          <w:szCs w:val="28"/>
        </w:rPr>
        <w:t xml:space="preserve">Прогноз основных характеристик бюджета </w:t>
      </w:r>
      <w:r>
        <w:rPr>
          <w:sz w:val="28"/>
          <w:szCs w:val="28"/>
        </w:rPr>
        <w:t>города Назарово</w:t>
      </w:r>
      <w:r w:rsidRPr="001C16AE">
        <w:rPr>
          <w:sz w:val="28"/>
          <w:szCs w:val="28"/>
        </w:rPr>
        <w:t xml:space="preserve">, а также показателей объема </w:t>
      </w:r>
      <w:r>
        <w:rPr>
          <w:sz w:val="28"/>
          <w:szCs w:val="28"/>
        </w:rPr>
        <w:t xml:space="preserve">муниципального </w:t>
      </w:r>
      <w:r w:rsidR="009E5D3E">
        <w:rPr>
          <w:sz w:val="28"/>
          <w:szCs w:val="28"/>
        </w:rPr>
        <w:t>долга</w:t>
      </w:r>
      <w:r w:rsidRPr="001C16AE">
        <w:rPr>
          <w:sz w:val="28"/>
          <w:szCs w:val="28"/>
        </w:rPr>
        <w:t xml:space="preserve">, в том числе расходы на финансовое обеспечение реализации </w:t>
      </w:r>
      <w:r w:rsidR="009E5D3E">
        <w:rPr>
          <w:sz w:val="28"/>
          <w:szCs w:val="28"/>
        </w:rPr>
        <w:t xml:space="preserve">муниципальных программ города Назарово </w:t>
      </w:r>
      <w:r w:rsidRPr="001C16AE">
        <w:rPr>
          <w:sz w:val="28"/>
          <w:szCs w:val="28"/>
        </w:rPr>
        <w:t xml:space="preserve"> на период их действия, а также прогноз расходов бюджета на осуществление </w:t>
      </w:r>
      <w:proofErr w:type="spellStart"/>
      <w:r w:rsidRPr="001C16AE">
        <w:rPr>
          <w:sz w:val="28"/>
          <w:szCs w:val="28"/>
        </w:rPr>
        <w:t>непрограммных</w:t>
      </w:r>
      <w:proofErr w:type="spellEnd"/>
      <w:r w:rsidRPr="001C16AE">
        <w:rPr>
          <w:sz w:val="28"/>
          <w:szCs w:val="28"/>
        </w:rPr>
        <w:t xml:space="preserve"> направлений деятельности приведен в таблицах </w:t>
      </w:r>
      <w:r w:rsidR="009E5D3E">
        <w:rPr>
          <w:sz w:val="28"/>
          <w:szCs w:val="28"/>
        </w:rPr>
        <w:t>1-2</w:t>
      </w:r>
      <w:r w:rsidRPr="001C16AE">
        <w:rPr>
          <w:sz w:val="28"/>
          <w:szCs w:val="28"/>
        </w:rPr>
        <w:t>.</w:t>
      </w:r>
      <w:r w:rsidR="009E5D3E">
        <w:rPr>
          <w:sz w:val="28"/>
          <w:szCs w:val="28"/>
        </w:rPr>
        <w:t xml:space="preserve">    </w:t>
      </w:r>
    </w:p>
    <w:p w:rsidR="009E5D3E" w:rsidRPr="0036266E" w:rsidRDefault="009E5D3E" w:rsidP="0036266E">
      <w:pPr>
        <w:pStyle w:val="41"/>
        <w:shd w:val="clear" w:color="auto" w:fill="auto"/>
        <w:spacing w:after="0" w:line="240" w:lineRule="auto"/>
        <w:ind w:firstLine="709"/>
        <w:jc w:val="right"/>
        <w:rPr>
          <w:sz w:val="24"/>
          <w:szCs w:val="24"/>
        </w:rPr>
      </w:pPr>
      <w:r w:rsidRPr="0036266E">
        <w:rPr>
          <w:sz w:val="24"/>
          <w:szCs w:val="24"/>
        </w:rPr>
        <w:t xml:space="preserve">                                                                                                      Таблица 1</w:t>
      </w:r>
    </w:p>
    <w:p w:rsidR="009777F2" w:rsidRDefault="009E5D3E" w:rsidP="009E5D3E">
      <w:pPr>
        <w:pStyle w:val="ConsPlusNormal"/>
        <w:ind w:firstLine="709"/>
        <w:jc w:val="center"/>
        <w:rPr>
          <w:sz w:val="28"/>
          <w:szCs w:val="28"/>
        </w:rPr>
      </w:pPr>
      <w:r w:rsidRPr="00513ED2">
        <w:rPr>
          <w:sz w:val="28"/>
          <w:szCs w:val="28"/>
        </w:rPr>
        <w:t xml:space="preserve">Прогноз основных характеристик  бюджета города Назарово </w:t>
      </w:r>
    </w:p>
    <w:p w:rsidR="009E5D3E" w:rsidRPr="00513ED2" w:rsidRDefault="009E5D3E" w:rsidP="009E5D3E">
      <w:pPr>
        <w:pStyle w:val="ConsPlusNormal"/>
        <w:ind w:firstLine="709"/>
        <w:jc w:val="center"/>
        <w:rPr>
          <w:sz w:val="28"/>
          <w:szCs w:val="28"/>
        </w:rPr>
      </w:pPr>
      <w:r w:rsidRPr="00513ED2">
        <w:rPr>
          <w:sz w:val="28"/>
          <w:szCs w:val="28"/>
        </w:rPr>
        <w:t>в 201</w:t>
      </w:r>
      <w:r w:rsidR="007F5078">
        <w:rPr>
          <w:sz w:val="28"/>
          <w:szCs w:val="28"/>
        </w:rPr>
        <w:t>8</w:t>
      </w:r>
      <w:r w:rsidRPr="00513ED2">
        <w:rPr>
          <w:sz w:val="28"/>
          <w:szCs w:val="28"/>
        </w:rPr>
        <w:t>-20</w:t>
      </w:r>
      <w:r w:rsidR="007F5078">
        <w:rPr>
          <w:sz w:val="28"/>
          <w:szCs w:val="28"/>
        </w:rPr>
        <w:t>20</w:t>
      </w:r>
      <w:r w:rsidRPr="00513ED2">
        <w:rPr>
          <w:sz w:val="28"/>
          <w:szCs w:val="28"/>
        </w:rPr>
        <w:t xml:space="preserve"> годах</w:t>
      </w:r>
    </w:p>
    <w:p w:rsidR="009E5D3E" w:rsidRPr="009E5D3E" w:rsidRDefault="009E5D3E" w:rsidP="009E5D3E">
      <w:pPr>
        <w:pStyle w:val="ConsPlusNormal"/>
        <w:ind w:firstLine="709"/>
        <w:jc w:val="center"/>
      </w:pPr>
    </w:p>
    <w:p w:rsidR="009E5D3E" w:rsidRDefault="00553C03" w:rsidP="009E5D3E">
      <w:pPr>
        <w:pStyle w:val="ConsPlusNormal"/>
        <w:ind w:firstLine="709"/>
        <w:jc w:val="right"/>
      </w:pPr>
      <w:r>
        <w:t>Тыс.</w:t>
      </w:r>
      <w:r w:rsidR="009E5D3E" w:rsidRPr="009E5D3E">
        <w:t xml:space="preserve"> рублей</w:t>
      </w:r>
    </w:p>
    <w:p w:rsidR="001B3E7F" w:rsidRDefault="001B3E7F" w:rsidP="009E5D3E">
      <w:pPr>
        <w:pStyle w:val="ConsPlusNormal"/>
        <w:ind w:firstLine="709"/>
        <w:jc w:val="right"/>
      </w:pPr>
    </w:p>
    <w:tbl>
      <w:tblPr>
        <w:tblStyle w:val="af7"/>
        <w:tblW w:w="9464" w:type="dxa"/>
        <w:tblLayout w:type="fixed"/>
        <w:tblLook w:val="04A0"/>
      </w:tblPr>
      <w:tblGrid>
        <w:gridCol w:w="766"/>
        <w:gridCol w:w="3595"/>
        <w:gridCol w:w="1701"/>
        <w:gridCol w:w="1843"/>
        <w:gridCol w:w="1559"/>
      </w:tblGrid>
      <w:tr w:rsidR="001B3E7F" w:rsidTr="00F4303F">
        <w:tc>
          <w:tcPr>
            <w:tcW w:w="766" w:type="dxa"/>
            <w:vAlign w:val="center"/>
          </w:tcPr>
          <w:p w:rsidR="001B3E7F" w:rsidRPr="009E5D3E" w:rsidRDefault="001B3E7F" w:rsidP="00BA6715">
            <w:pPr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9E5D3E">
              <w:rPr>
                <w:rFonts w:ascii="Times New Roman" w:hAnsi="Times New Roman" w:cs="Times New Roman"/>
                <w:bCs/>
                <w:szCs w:val="28"/>
              </w:rPr>
              <w:t>№</w:t>
            </w:r>
          </w:p>
        </w:tc>
        <w:tc>
          <w:tcPr>
            <w:tcW w:w="3595" w:type="dxa"/>
            <w:vAlign w:val="center"/>
          </w:tcPr>
          <w:p w:rsidR="001B3E7F" w:rsidRPr="009E5D3E" w:rsidRDefault="001B3E7F" w:rsidP="00BA6715">
            <w:pPr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9E5D3E">
              <w:rPr>
                <w:rFonts w:ascii="Times New Roman" w:hAnsi="Times New Roman" w:cs="Times New Roman"/>
                <w:bCs/>
                <w:szCs w:val="28"/>
              </w:rPr>
              <w:t>Наименование показателя</w:t>
            </w:r>
          </w:p>
        </w:tc>
        <w:tc>
          <w:tcPr>
            <w:tcW w:w="1701" w:type="dxa"/>
          </w:tcPr>
          <w:p w:rsidR="001B3E7F" w:rsidRPr="009E5D3E" w:rsidRDefault="001B3E7F" w:rsidP="00BA6715">
            <w:pPr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9E5D3E">
              <w:rPr>
                <w:rFonts w:ascii="Times New Roman" w:hAnsi="Times New Roman" w:cs="Times New Roman"/>
                <w:bCs/>
                <w:szCs w:val="28"/>
              </w:rPr>
              <w:t>201</w:t>
            </w:r>
            <w:r>
              <w:rPr>
                <w:rFonts w:ascii="Times New Roman" w:hAnsi="Times New Roman" w:cs="Times New Roman"/>
                <w:bCs/>
                <w:szCs w:val="28"/>
              </w:rPr>
              <w:t>8</w:t>
            </w:r>
          </w:p>
        </w:tc>
        <w:tc>
          <w:tcPr>
            <w:tcW w:w="1843" w:type="dxa"/>
          </w:tcPr>
          <w:p w:rsidR="001B3E7F" w:rsidRPr="009E5D3E" w:rsidRDefault="001B3E7F" w:rsidP="00BA6715">
            <w:pPr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9E5D3E">
              <w:rPr>
                <w:rFonts w:ascii="Times New Roman" w:hAnsi="Times New Roman" w:cs="Times New Roman"/>
                <w:bCs/>
                <w:szCs w:val="28"/>
              </w:rPr>
              <w:t>201</w:t>
            </w:r>
            <w:r>
              <w:rPr>
                <w:rFonts w:ascii="Times New Roman" w:hAnsi="Times New Roman" w:cs="Times New Roman"/>
                <w:bCs/>
                <w:szCs w:val="28"/>
              </w:rPr>
              <w:t>9</w:t>
            </w:r>
          </w:p>
        </w:tc>
        <w:tc>
          <w:tcPr>
            <w:tcW w:w="1559" w:type="dxa"/>
          </w:tcPr>
          <w:p w:rsidR="001B3E7F" w:rsidRPr="009E5D3E" w:rsidRDefault="001B3E7F" w:rsidP="00BA6715">
            <w:pPr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9E5D3E">
              <w:rPr>
                <w:rFonts w:ascii="Times New Roman" w:hAnsi="Times New Roman" w:cs="Times New Roman"/>
                <w:bCs/>
                <w:szCs w:val="28"/>
              </w:rPr>
              <w:t>20</w:t>
            </w:r>
            <w:r>
              <w:rPr>
                <w:rFonts w:ascii="Times New Roman" w:hAnsi="Times New Roman" w:cs="Times New Roman"/>
                <w:bCs/>
                <w:szCs w:val="28"/>
              </w:rPr>
              <w:t>20</w:t>
            </w:r>
          </w:p>
        </w:tc>
      </w:tr>
      <w:tr w:rsidR="001B3E7F" w:rsidTr="00F4303F">
        <w:tc>
          <w:tcPr>
            <w:tcW w:w="766" w:type="dxa"/>
            <w:vAlign w:val="center"/>
          </w:tcPr>
          <w:p w:rsidR="001B3E7F" w:rsidRPr="009E5D3E" w:rsidRDefault="001B3E7F" w:rsidP="00BA671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95" w:type="dxa"/>
            <w:vAlign w:val="center"/>
          </w:tcPr>
          <w:p w:rsidR="001B3E7F" w:rsidRPr="009E5D3E" w:rsidRDefault="001B3E7F" w:rsidP="00BA6715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9E5D3E">
              <w:rPr>
                <w:rFonts w:ascii="Times New Roman" w:hAnsi="Times New Roman" w:cs="Times New Roman"/>
                <w:bCs/>
                <w:szCs w:val="20"/>
              </w:rPr>
              <w:t>1</w:t>
            </w:r>
          </w:p>
        </w:tc>
        <w:tc>
          <w:tcPr>
            <w:tcW w:w="1701" w:type="dxa"/>
          </w:tcPr>
          <w:p w:rsidR="001B3E7F" w:rsidRPr="009E5D3E" w:rsidRDefault="001B3E7F" w:rsidP="00BA6715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9E5D3E">
              <w:rPr>
                <w:rFonts w:ascii="Times New Roman" w:hAnsi="Times New Roman" w:cs="Times New Roman"/>
                <w:bCs/>
                <w:szCs w:val="20"/>
              </w:rPr>
              <w:t>2</w:t>
            </w:r>
          </w:p>
        </w:tc>
        <w:tc>
          <w:tcPr>
            <w:tcW w:w="1843" w:type="dxa"/>
          </w:tcPr>
          <w:p w:rsidR="001B3E7F" w:rsidRPr="009E5D3E" w:rsidRDefault="001B3E7F" w:rsidP="00BA6715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9E5D3E">
              <w:rPr>
                <w:rFonts w:ascii="Times New Roman" w:hAnsi="Times New Roman" w:cs="Times New Roman"/>
                <w:bCs/>
                <w:szCs w:val="20"/>
              </w:rPr>
              <w:t>3</w:t>
            </w:r>
          </w:p>
        </w:tc>
        <w:tc>
          <w:tcPr>
            <w:tcW w:w="1559" w:type="dxa"/>
          </w:tcPr>
          <w:p w:rsidR="001B3E7F" w:rsidRPr="009E5D3E" w:rsidRDefault="001B3E7F" w:rsidP="00BA6715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9E5D3E">
              <w:rPr>
                <w:rFonts w:ascii="Times New Roman" w:hAnsi="Times New Roman" w:cs="Times New Roman"/>
                <w:bCs/>
                <w:szCs w:val="20"/>
              </w:rPr>
              <w:t>4</w:t>
            </w:r>
          </w:p>
        </w:tc>
      </w:tr>
      <w:tr w:rsidR="001B3E7F" w:rsidTr="00F4303F">
        <w:tc>
          <w:tcPr>
            <w:tcW w:w="766" w:type="dxa"/>
          </w:tcPr>
          <w:p w:rsidR="001B3E7F" w:rsidRPr="009E5D3E" w:rsidRDefault="001B3E7F" w:rsidP="00BA671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E5D3E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3595" w:type="dxa"/>
          </w:tcPr>
          <w:p w:rsidR="001B3E7F" w:rsidRPr="009E5D3E" w:rsidRDefault="001B3E7F" w:rsidP="00BA6715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9E5D3E">
              <w:rPr>
                <w:rFonts w:ascii="Times New Roman" w:hAnsi="Times New Roman" w:cs="Times New Roman"/>
                <w:bCs/>
                <w:szCs w:val="28"/>
              </w:rPr>
              <w:t>Доходы бюджета</w:t>
            </w:r>
          </w:p>
        </w:tc>
        <w:tc>
          <w:tcPr>
            <w:tcW w:w="1701" w:type="dxa"/>
          </w:tcPr>
          <w:p w:rsidR="001B3E7F" w:rsidRPr="009E5D3E" w:rsidRDefault="001B3E7F" w:rsidP="00F4303F">
            <w:pPr>
              <w:pStyle w:val="af8"/>
              <w:ind w:left="176"/>
              <w:jc w:val="center"/>
            </w:pPr>
            <w:r>
              <w:t>1000855,4</w:t>
            </w:r>
          </w:p>
        </w:tc>
        <w:tc>
          <w:tcPr>
            <w:tcW w:w="1843" w:type="dxa"/>
          </w:tcPr>
          <w:p w:rsidR="001B3E7F" w:rsidRPr="009E5D3E" w:rsidRDefault="001B3E7F" w:rsidP="00F4303F">
            <w:pPr>
              <w:pStyle w:val="af8"/>
              <w:ind w:left="176"/>
              <w:jc w:val="center"/>
            </w:pPr>
            <w:r>
              <w:t>980318,7</w:t>
            </w:r>
          </w:p>
        </w:tc>
        <w:tc>
          <w:tcPr>
            <w:tcW w:w="1559" w:type="dxa"/>
          </w:tcPr>
          <w:p w:rsidR="001B3E7F" w:rsidRPr="009E5D3E" w:rsidRDefault="001B3E7F" w:rsidP="00F4303F">
            <w:pPr>
              <w:pStyle w:val="af8"/>
              <w:tabs>
                <w:tab w:val="left" w:pos="1310"/>
              </w:tabs>
              <w:ind w:left="176"/>
              <w:jc w:val="right"/>
            </w:pPr>
            <w:r>
              <w:t>987872,25</w:t>
            </w:r>
          </w:p>
        </w:tc>
      </w:tr>
      <w:tr w:rsidR="001B3E7F" w:rsidTr="00F4303F">
        <w:tc>
          <w:tcPr>
            <w:tcW w:w="766" w:type="dxa"/>
          </w:tcPr>
          <w:p w:rsidR="001B3E7F" w:rsidRPr="009E5D3E" w:rsidRDefault="001B3E7F" w:rsidP="00BA6715">
            <w:pPr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3595" w:type="dxa"/>
          </w:tcPr>
          <w:p w:rsidR="001B3E7F" w:rsidRPr="009E5D3E" w:rsidRDefault="001B3E7F" w:rsidP="00BA6715">
            <w:pPr>
              <w:ind w:left="181"/>
              <w:rPr>
                <w:rFonts w:ascii="Times New Roman" w:hAnsi="Times New Roman" w:cs="Times New Roman"/>
                <w:bCs/>
                <w:i/>
                <w:szCs w:val="28"/>
              </w:rPr>
            </w:pPr>
            <w:r w:rsidRPr="009E5D3E">
              <w:rPr>
                <w:rFonts w:ascii="Times New Roman" w:hAnsi="Times New Roman" w:cs="Times New Roman"/>
                <w:bCs/>
                <w:i/>
                <w:szCs w:val="28"/>
              </w:rPr>
              <w:t>в т.ч. налоговые и неналоговые доходы</w:t>
            </w:r>
          </w:p>
        </w:tc>
        <w:tc>
          <w:tcPr>
            <w:tcW w:w="1701" w:type="dxa"/>
          </w:tcPr>
          <w:p w:rsidR="001B3E7F" w:rsidRPr="009E5D3E" w:rsidRDefault="001B3E7F" w:rsidP="00F4303F">
            <w:pPr>
              <w:pStyle w:val="af8"/>
              <w:ind w:left="176"/>
              <w:jc w:val="center"/>
              <w:rPr>
                <w:i/>
              </w:rPr>
            </w:pPr>
            <w:r>
              <w:rPr>
                <w:i/>
              </w:rPr>
              <w:t>342307,9</w:t>
            </w:r>
          </w:p>
        </w:tc>
        <w:tc>
          <w:tcPr>
            <w:tcW w:w="1843" w:type="dxa"/>
          </w:tcPr>
          <w:p w:rsidR="001B3E7F" w:rsidRPr="009E5D3E" w:rsidRDefault="001B3E7F" w:rsidP="00F4303F">
            <w:pPr>
              <w:pStyle w:val="af8"/>
              <w:ind w:left="176"/>
              <w:jc w:val="center"/>
              <w:rPr>
                <w:i/>
              </w:rPr>
            </w:pPr>
            <w:r>
              <w:rPr>
                <w:i/>
              </w:rPr>
              <w:t>346781,9</w:t>
            </w:r>
          </w:p>
        </w:tc>
        <w:tc>
          <w:tcPr>
            <w:tcW w:w="1559" w:type="dxa"/>
          </w:tcPr>
          <w:p w:rsidR="001B3E7F" w:rsidRPr="009E5D3E" w:rsidRDefault="001B3E7F" w:rsidP="00F4303F">
            <w:pPr>
              <w:pStyle w:val="af8"/>
              <w:ind w:left="176"/>
              <w:jc w:val="center"/>
              <w:rPr>
                <w:i/>
              </w:rPr>
            </w:pPr>
            <w:r>
              <w:rPr>
                <w:i/>
              </w:rPr>
              <w:t>356507,85</w:t>
            </w:r>
          </w:p>
        </w:tc>
      </w:tr>
      <w:tr w:rsidR="001B3E7F" w:rsidTr="00F4303F">
        <w:tc>
          <w:tcPr>
            <w:tcW w:w="766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</w:rPr>
            </w:pPr>
            <w:r w:rsidRPr="00A90C3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95" w:type="dxa"/>
          </w:tcPr>
          <w:p w:rsidR="001B3E7F" w:rsidRPr="009E5D3E" w:rsidRDefault="001B3E7F" w:rsidP="00BA6715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9E5D3E">
              <w:rPr>
                <w:rFonts w:ascii="Times New Roman" w:hAnsi="Times New Roman" w:cs="Times New Roman"/>
                <w:bCs/>
                <w:szCs w:val="28"/>
              </w:rPr>
              <w:t>Расходы бюджета</w:t>
            </w:r>
          </w:p>
        </w:tc>
        <w:tc>
          <w:tcPr>
            <w:tcW w:w="1701" w:type="dxa"/>
          </w:tcPr>
          <w:p w:rsidR="001B3E7F" w:rsidRPr="00AB6882" w:rsidRDefault="001B3E7F" w:rsidP="00F4303F">
            <w:pPr>
              <w:pStyle w:val="af8"/>
              <w:ind w:left="176"/>
              <w:jc w:val="center"/>
            </w:pPr>
            <w:r>
              <w:rPr>
                <w:lang w:val="en-US"/>
              </w:rPr>
              <w:t>10</w:t>
            </w:r>
            <w:r>
              <w:t>00855,4</w:t>
            </w:r>
          </w:p>
        </w:tc>
        <w:tc>
          <w:tcPr>
            <w:tcW w:w="1843" w:type="dxa"/>
          </w:tcPr>
          <w:p w:rsidR="001B3E7F" w:rsidRPr="009E5D3E" w:rsidRDefault="001B3E7F" w:rsidP="00F4303F">
            <w:pPr>
              <w:pStyle w:val="af8"/>
              <w:ind w:left="176"/>
              <w:jc w:val="center"/>
            </w:pPr>
            <w:r>
              <w:t>1012267,8</w:t>
            </w:r>
          </w:p>
        </w:tc>
        <w:tc>
          <w:tcPr>
            <w:tcW w:w="1559" w:type="dxa"/>
          </w:tcPr>
          <w:p w:rsidR="001B3E7F" w:rsidRPr="009E5D3E" w:rsidRDefault="001B3E7F" w:rsidP="00F4303F">
            <w:pPr>
              <w:pStyle w:val="af8"/>
              <w:ind w:left="176"/>
              <w:jc w:val="center"/>
            </w:pPr>
            <w:r>
              <w:t>1023116,88</w:t>
            </w:r>
          </w:p>
        </w:tc>
      </w:tr>
      <w:tr w:rsidR="001B3E7F" w:rsidTr="00F4303F">
        <w:tc>
          <w:tcPr>
            <w:tcW w:w="766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3595" w:type="dxa"/>
          </w:tcPr>
          <w:p w:rsidR="001B3E7F" w:rsidRPr="009E5D3E" w:rsidRDefault="001B3E7F" w:rsidP="00BA6715">
            <w:pPr>
              <w:ind w:left="181"/>
              <w:rPr>
                <w:rFonts w:ascii="Times New Roman" w:hAnsi="Times New Roman" w:cs="Times New Roman"/>
                <w:bCs/>
                <w:i/>
                <w:szCs w:val="28"/>
              </w:rPr>
            </w:pPr>
            <w:r w:rsidRPr="009E5D3E">
              <w:rPr>
                <w:rFonts w:ascii="Times New Roman" w:hAnsi="Times New Roman" w:cs="Times New Roman"/>
                <w:bCs/>
                <w:i/>
                <w:szCs w:val="28"/>
              </w:rPr>
              <w:t>в т.ч. за счет собственных расходов</w:t>
            </w:r>
          </w:p>
        </w:tc>
        <w:tc>
          <w:tcPr>
            <w:tcW w:w="1701" w:type="dxa"/>
          </w:tcPr>
          <w:p w:rsidR="001B3E7F" w:rsidRPr="00D41FEF" w:rsidRDefault="001B3E7F" w:rsidP="00F4303F">
            <w:pPr>
              <w:pStyle w:val="af8"/>
              <w:ind w:left="176"/>
              <w:jc w:val="center"/>
              <w:rPr>
                <w:i/>
              </w:rPr>
            </w:pPr>
            <w:r>
              <w:rPr>
                <w:i/>
              </w:rPr>
              <w:t>462102,1</w:t>
            </w:r>
          </w:p>
        </w:tc>
        <w:tc>
          <w:tcPr>
            <w:tcW w:w="1843" w:type="dxa"/>
          </w:tcPr>
          <w:p w:rsidR="001B3E7F" w:rsidRPr="009E5D3E" w:rsidRDefault="001B3E7F" w:rsidP="00F4303F">
            <w:pPr>
              <w:pStyle w:val="af8"/>
              <w:ind w:left="176"/>
              <w:jc w:val="center"/>
              <w:rPr>
                <w:i/>
              </w:rPr>
            </w:pPr>
            <w:r>
              <w:rPr>
                <w:i/>
              </w:rPr>
              <w:t>475762,1</w:t>
            </w:r>
          </w:p>
        </w:tc>
        <w:tc>
          <w:tcPr>
            <w:tcW w:w="1559" w:type="dxa"/>
          </w:tcPr>
          <w:p w:rsidR="001B3E7F" w:rsidRPr="009E5D3E" w:rsidRDefault="001B3E7F" w:rsidP="00F4303F">
            <w:pPr>
              <w:pStyle w:val="af8"/>
              <w:ind w:left="176"/>
              <w:jc w:val="center"/>
              <w:rPr>
                <w:i/>
              </w:rPr>
            </w:pPr>
            <w:r>
              <w:rPr>
                <w:i/>
              </w:rPr>
              <w:t>488783,58</w:t>
            </w:r>
          </w:p>
        </w:tc>
      </w:tr>
      <w:tr w:rsidR="001B3E7F" w:rsidTr="00F4303F">
        <w:tc>
          <w:tcPr>
            <w:tcW w:w="766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</w:rPr>
            </w:pPr>
            <w:r w:rsidRPr="00A90C3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95" w:type="dxa"/>
          </w:tcPr>
          <w:p w:rsidR="001B3E7F" w:rsidRPr="009E5D3E" w:rsidRDefault="001B3E7F" w:rsidP="00BA6715">
            <w:pPr>
              <w:rPr>
                <w:rFonts w:ascii="Times New Roman" w:hAnsi="Times New Roman" w:cs="Times New Roman"/>
                <w:szCs w:val="28"/>
              </w:rPr>
            </w:pPr>
            <w:r w:rsidRPr="009E5D3E">
              <w:rPr>
                <w:rFonts w:ascii="Times New Roman" w:hAnsi="Times New Roman" w:cs="Times New Roman"/>
                <w:szCs w:val="28"/>
              </w:rPr>
              <w:t xml:space="preserve">Расходы на финансовое обеспечение реализации </w:t>
            </w:r>
            <w:r>
              <w:rPr>
                <w:rFonts w:ascii="Times New Roman" w:hAnsi="Times New Roman" w:cs="Times New Roman"/>
                <w:szCs w:val="28"/>
              </w:rPr>
              <w:t>муниципальных</w:t>
            </w:r>
            <w:r w:rsidRPr="009E5D3E">
              <w:rPr>
                <w:rFonts w:ascii="Times New Roman" w:hAnsi="Times New Roman" w:cs="Times New Roman"/>
                <w:szCs w:val="28"/>
              </w:rPr>
              <w:t xml:space="preserve"> программ</w:t>
            </w:r>
          </w:p>
        </w:tc>
        <w:tc>
          <w:tcPr>
            <w:tcW w:w="1701" w:type="dxa"/>
          </w:tcPr>
          <w:p w:rsidR="001B3E7F" w:rsidRPr="009E5D3E" w:rsidRDefault="001B3E7F" w:rsidP="00BA6715">
            <w:pPr>
              <w:pStyle w:val="af8"/>
              <w:ind w:left="317"/>
              <w:jc w:val="right"/>
            </w:pPr>
            <w:r>
              <w:t>9</w:t>
            </w:r>
            <w:r w:rsidR="00BA6715">
              <w:t>60288,18</w:t>
            </w:r>
          </w:p>
        </w:tc>
        <w:tc>
          <w:tcPr>
            <w:tcW w:w="1843" w:type="dxa"/>
          </w:tcPr>
          <w:p w:rsidR="001B3E7F" w:rsidRPr="009E5D3E" w:rsidRDefault="00BA6715" w:rsidP="00F4303F">
            <w:pPr>
              <w:pStyle w:val="af8"/>
              <w:ind w:left="317"/>
              <w:jc w:val="right"/>
            </w:pPr>
            <w:r>
              <w:t>959180,29</w:t>
            </w:r>
          </w:p>
        </w:tc>
        <w:tc>
          <w:tcPr>
            <w:tcW w:w="1559" w:type="dxa"/>
          </w:tcPr>
          <w:p w:rsidR="001B3E7F" w:rsidRPr="009E5D3E" w:rsidRDefault="00BA6715" w:rsidP="00F4303F">
            <w:pPr>
              <w:pStyle w:val="af8"/>
              <w:ind w:left="317"/>
              <w:jc w:val="right"/>
            </w:pPr>
            <w:r>
              <w:t>957482,04</w:t>
            </w:r>
          </w:p>
        </w:tc>
      </w:tr>
      <w:tr w:rsidR="001B3E7F" w:rsidTr="00F4303F">
        <w:tc>
          <w:tcPr>
            <w:tcW w:w="766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3595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>Развитие образования города Назарово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1B3E7F" w:rsidRPr="009E5D3E" w:rsidRDefault="001B3E7F" w:rsidP="00F4303F">
            <w:pPr>
              <w:pStyle w:val="af8"/>
              <w:ind w:left="317"/>
              <w:jc w:val="right"/>
              <w:rPr>
                <w:sz w:val="22"/>
              </w:rPr>
            </w:pPr>
            <w:r>
              <w:rPr>
                <w:sz w:val="22"/>
              </w:rPr>
              <w:t>632329,44</w:t>
            </w:r>
          </w:p>
        </w:tc>
        <w:tc>
          <w:tcPr>
            <w:tcW w:w="1843" w:type="dxa"/>
          </w:tcPr>
          <w:p w:rsidR="001B3E7F" w:rsidRPr="00BA6715" w:rsidRDefault="001B3E7F" w:rsidP="00BA6715">
            <w:pPr>
              <w:pStyle w:val="af8"/>
              <w:ind w:left="317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  <w:r w:rsidR="00BA6715">
              <w:rPr>
                <w:sz w:val="22"/>
                <w:lang w:val="en-US"/>
              </w:rPr>
              <w:t>0132</w:t>
            </w:r>
            <w:r w:rsidR="00BA6715">
              <w:rPr>
                <w:sz w:val="22"/>
              </w:rPr>
              <w:t>,</w:t>
            </w:r>
            <w:r w:rsidR="00BA6715">
              <w:rPr>
                <w:sz w:val="22"/>
                <w:lang w:val="en-US"/>
              </w:rPr>
              <w:t>34</w:t>
            </w:r>
          </w:p>
        </w:tc>
        <w:tc>
          <w:tcPr>
            <w:tcW w:w="1559" w:type="dxa"/>
          </w:tcPr>
          <w:p w:rsidR="001B3E7F" w:rsidRPr="009E5D3E" w:rsidRDefault="001B3E7F" w:rsidP="00BA6715">
            <w:pPr>
              <w:pStyle w:val="af8"/>
              <w:ind w:left="317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  <w:r w:rsidR="00BA6715">
              <w:rPr>
                <w:sz w:val="22"/>
              </w:rPr>
              <w:t>27957,74</w:t>
            </w:r>
          </w:p>
        </w:tc>
      </w:tr>
      <w:tr w:rsidR="001B3E7F" w:rsidTr="00F4303F">
        <w:tc>
          <w:tcPr>
            <w:tcW w:w="766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3595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>Система социальной защиты населения города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1B3E7F" w:rsidRPr="009E5D3E" w:rsidRDefault="001B3E7F" w:rsidP="00F4303F">
            <w:pPr>
              <w:pStyle w:val="af8"/>
              <w:ind w:left="317"/>
              <w:jc w:val="right"/>
              <w:rPr>
                <w:sz w:val="22"/>
              </w:rPr>
            </w:pPr>
            <w:r>
              <w:rPr>
                <w:sz w:val="22"/>
              </w:rPr>
              <w:t>49156,3</w:t>
            </w:r>
          </w:p>
        </w:tc>
        <w:tc>
          <w:tcPr>
            <w:tcW w:w="1843" w:type="dxa"/>
          </w:tcPr>
          <w:p w:rsidR="001B3E7F" w:rsidRPr="009E5D3E" w:rsidRDefault="001B3E7F" w:rsidP="00F4303F">
            <w:pPr>
              <w:pStyle w:val="af8"/>
              <w:ind w:left="317"/>
              <w:jc w:val="right"/>
              <w:rPr>
                <w:sz w:val="22"/>
              </w:rPr>
            </w:pPr>
            <w:r>
              <w:rPr>
                <w:sz w:val="22"/>
              </w:rPr>
              <w:t>49156,3</w:t>
            </w:r>
          </w:p>
        </w:tc>
        <w:tc>
          <w:tcPr>
            <w:tcW w:w="1559" w:type="dxa"/>
          </w:tcPr>
          <w:p w:rsidR="001B3E7F" w:rsidRPr="009E5D3E" w:rsidRDefault="001B3E7F" w:rsidP="00F4303F">
            <w:pPr>
              <w:pStyle w:val="af8"/>
              <w:ind w:left="317"/>
              <w:jc w:val="right"/>
              <w:rPr>
                <w:sz w:val="22"/>
              </w:rPr>
            </w:pPr>
            <w:r>
              <w:rPr>
                <w:sz w:val="22"/>
              </w:rPr>
              <w:t>49156,3</w:t>
            </w:r>
          </w:p>
        </w:tc>
      </w:tr>
      <w:tr w:rsidR="001B3E7F" w:rsidTr="00F4303F">
        <w:tc>
          <w:tcPr>
            <w:tcW w:w="766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2.1.3</w:t>
            </w:r>
          </w:p>
        </w:tc>
        <w:tc>
          <w:tcPr>
            <w:tcW w:w="3595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>Реформирование и модернизация жилищно-коммунального хозяйства и повышение энергетической эффективности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 xml:space="preserve"> »</w:t>
            </w:r>
          </w:p>
        </w:tc>
        <w:tc>
          <w:tcPr>
            <w:tcW w:w="1701" w:type="dxa"/>
          </w:tcPr>
          <w:p w:rsidR="001B3E7F" w:rsidRPr="009E5D3E" w:rsidRDefault="001B3E7F" w:rsidP="00F4303F">
            <w:pPr>
              <w:pStyle w:val="af8"/>
              <w:ind w:left="317"/>
              <w:jc w:val="right"/>
              <w:rPr>
                <w:sz w:val="22"/>
              </w:rPr>
            </w:pPr>
            <w:r>
              <w:rPr>
                <w:sz w:val="22"/>
              </w:rPr>
              <w:t>78718,78</w:t>
            </w:r>
          </w:p>
        </w:tc>
        <w:tc>
          <w:tcPr>
            <w:tcW w:w="1843" w:type="dxa"/>
          </w:tcPr>
          <w:p w:rsidR="001B3E7F" w:rsidRPr="009E5D3E" w:rsidRDefault="001B3E7F" w:rsidP="00F4303F">
            <w:pPr>
              <w:pStyle w:val="af8"/>
              <w:ind w:left="317"/>
              <w:jc w:val="right"/>
              <w:rPr>
                <w:sz w:val="22"/>
              </w:rPr>
            </w:pPr>
            <w:r>
              <w:rPr>
                <w:sz w:val="22"/>
              </w:rPr>
              <w:t>78710,9</w:t>
            </w:r>
          </w:p>
        </w:tc>
        <w:tc>
          <w:tcPr>
            <w:tcW w:w="1559" w:type="dxa"/>
          </w:tcPr>
          <w:p w:rsidR="001B3E7F" w:rsidRPr="009E5D3E" w:rsidRDefault="001B3E7F" w:rsidP="00F4303F">
            <w:pPr>
              <w:pStyle w:val="af8"/>
              <w:ind w:left="317"/>
              <w:jc w:val="right"/>
              <w:rPr>
                <w:sz w:val="22"/>
              </w:rPr>
            </w:pPr>
            <w:r>
              <w:rPr>
                <w:sz w:val="22"/>
              </w:rPr>
              <w:t>78710,9</w:t>
            </w:r>
          </w:p>
        </w:tc>
      </w:tr>
      <w:tr w:rsidR="001B3E7F" w:rsidTr="00F4303F">
        <w:tc>
          <w:tcPr>
            <w:tcW w:w="766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2.1.4</w:t>
            </w:r>
          </w:p>
        </w:tc>
        <w:tc>
          <w:tcPr>
            <w:tcW w:w="3595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>Развитие культуры  в городе Назарово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1B3E7F" w:rsidRPr="009E5D3E" w:rsidRDefault="001B3E7F" w:rsidP="00F4303F">
            <w:pPr>
              <w:pStyle w:val="af8"/>
              <w:ind w:left="317"/>
              <w:jc w:val="right"/>
              <w:rPr>
                <w:sz w:val="22"/>
              </w:rPr>
            </w:pPr>
            <w:r>
              <w:rPr>
                <w:sz w:val="22"/>
              </w:rPr>
              <w:t>89517</w:t>
            </w:r>
          </w:p>
        </w:tc>
        <w:tc>
          <w:tcPr>
            <w:tcW w:w="1843" w:type="dxa"/>
          </w:tcPr>
          <w:p w:rsidR="001B3E7F" w:rsidRPr="009E5D3E" w:rsidRDefault="001B3E7F" w:rsidP="00F4303F">
            <w:pPr>
              <w:pStyle w:val="af8"/>
              <w:ind w:left="317"/>
              <w:jc w:val="right"/>
              <w:rPr>
                <w:sz w:val="22"/>
              </w:rPr>
            </w:pPr>
            <w:r>
              <w:rPr>
                <w:sz w:val="22"/>
              </w:rPr>
              <w:t>89517</w:t>
            </w:r>
          </w:p>
        </w:tc>
        <w:tc>
          <w:tcPr>
            <w:tcW w:w="1559" w:type="dxa"/>
          </w:tcPr>
          <w:p w:rsidR="001B3E7F" w:rsidRPr="009E5D3E" w:rsidRDefault="001B3E7F" w:rsidP="00F4303F">
            <w:pPr>
              <w:pStyle w:val="af8"/>
              <w:ind w:left="317"/>
              <w:jc w:val="right"/>
              <w:rPr>
                <w:sz w:val="22"/>
              </w:rPr>
            </w:pPr>
            <w:r>
              <w:rPr>
                <w:sz w:val="22"/>
              </w:rPr>
              <w:t>89517</w:t>
            </w:r>
          </w:p>
        </w:tc>
      </w:tr>
      <w:tr w:rsidR="001B3E7F" w:rsidTr="00F4303F">
        <w:tc>
          <w:tcPr>
            <w:tcW w:w="766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2.1.5</w:t>
            </w:r>
          </w:p>
        </w:tc>
        <w:tc>
          <w:tcPr>
            <w:tcW w:w="3595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>Развитие физической культуры и спорта в городе Назарово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1B3E7F" w:rsidRPr="009E5D3E" w:rsidRDefault="001B3E7F" w:rsidP="00F4303F">
            <w:pPr>
              <w:pStyle w:val="af8"/>
              <w:ind w:left="317"/>
              <w:jc w:val="right"/>
              <w:rPr>
                <w:sz w:val="22"/>
              </w:rPr>
            </w:pPr>
            <w:r>
              <w:rPr>
                <w:sz w:val="22"/>
              </w:rPr>
              <w:t>63458,9</w:t>
            </w:r>
          </w:p>
        </w:tc>
        <w:tc>
          <w:tcPr>
            <w:tcW w:w="1843" w:type="dxa"/>
          </w:tcPr>
          <w:p w:rsidR="001B3E7F" w:rsidRPr="009E5D3E" w:rsidRDefault="001B3E7F" w:rsidP="00F4303F">
            <w:pPr>
              <w:pStyle w:val="af8"/>
              <w:ind w:left="317"/>
              <w:jc w:val="right"/>
              <w:rPr>
                <w:sz w:val="22"/>
              </w:rPr>
            </w:pPr>
            <w:r>
              <w:rPr>
                <w:sz w:val="22"/>
              </w:rPr>
              <w:t>63458,9</w:t>
            </w:r>
          </w:p>
        </w:tc>
        <w:tc>
          <w:tcPr>
            <w:tcW w:w="1559" w:type="dxa"/>
          </w:tcPr>
          <w:p w:rsidR="001B3E7F" w:rsidRPr="009E5D3E" w:rsidRDefault="001B3E7F" w:rsidP="00F4303F">
            <w:pPr>
              <w:pStyle w:val="af8"/>
              <w:ind w:left="317"/>
              <w:jc w:val="right"/>
              <w:rPr>
                <w:sz w:val="22"/>
              </w:rPr>
            </w:pPr>
            <w:r>
              <w:rPr>
                <w:sz w:val="22"/>
              </w:rPr>
              <w:t>63458,9</w:t>
            </w:r>
          </w:p>
        </w:tc>
      </w:tr>
      <w:tr w:rsidR="001B3E7F" w:rsidTr="00F4303F">
        <w:tc>
          <w:tcPr>
            <w:tcW w:w="766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2.1.6</w:t>
            </w:r>
          </w:p>
        </w:tc>
        <w:tc>
          <w:tcPr>
            <w:tcW w:w="3595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 xml:space="preserve">Молодежь города Назарово в </w:t>
            </w:r>
            <w:r w:rsidRPr="00A90C34">
              <w:rPr>
                <w:rFonts w:ascii="Times New Roman" w:hAnsi="Times New Roman" w:cs="Times New Roman"/>
                <w:lang w:val="en-US"/>
              </w:rPr>
              <w:t>XXI</w:t>
            </w:r>
            <w:r w:rsidRPr="00A90C34">
              <w:rPr>
                <w:rFonts w:ascii="Times New Roman" w:hAnsi="Times New Roman" w:cs="Times New Roman"/>
              </w:rPr>
              <w:t xml:space="preserve"> веке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1B3E7F" w:rsidRPr="009E5D3E" w:rsidRDefault="001B3E7F" w:rsidP="00F4303F">
            <w:pPr>
              <w:pStyle w:val="af8"/>
              <w:ind w:left="459"/>
              <w:jc w:val="right"/>
              <w:rPr>
                <w:sz w:val="22"/>
              </w:rPr>
            </w:pPr>
            <w:r>
              <w:rPr>
                <w:sz w:val="22"/>
              </w:rPr>
              <w:t xml:space="preserve">       9910,3</w:t>
            </w:r>
          </w:p>
        </w:tc>
        <w:tc>
          <w:tcPr>
            <w:tcW w:w="1843" w:type="dxa"/>
          </w:tcPr>
          <w:p w:rsidR="001B3E7F" w:rsidRPr="009E5D3E" w:rsidRDefault="001B3E7F" w:rsidP="00F4303F">
            <w:pPr>
              <w:pStyle w:val="af8"/>
              <w:ind w:left="459"/>
              <w:jc w:val="right"/>
              <w:rPr>
                <w:sz w:val="22"/>
              </w:rPr>
            </w:pPr>
            <w:r>
              <w:rPr>
                <w:sz w:val="22"/>
              </w:rPr>
              <w:t>9910,3</w:t>
            </w:r>
          </w:p>
        </w:tc>
        <w:tc>
          <w:tcPr>
            <w:tcW w:w="1559" w:type="dxa"/>
          </w:tcPr>
          <w:p w:rsidR="001B3E7F" w:rsidRPr="009E5D3E" w:rsidRDefault="001B3E7F" w:rsidP="00F4303F">
            <w:pPr>
              <w:pStyle w:val="af8"/>
              <w:ind w:left="459"/>
              <w:jc w:val="right"/>
              <w:rPr>
                <w:sz w:val="22"/>
              </w:rPr>
            </w:pPr>
            <w:r>
              <w:rPr>
                <w:sz w:val="22"/>
              </w:rPr>
              <w:t>9910,3</w:t>
            </w:r>
          </w:p>
        </w:tc>
      </w:tr>
      <w:tr w:rsidR="001B3E7F" w:rsidTr="00F4303F">
        <w:tc>
          <w:tcPr>
            <w:tcW w:w="766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2.1.7</w:t>
            </w:r>
          </w:p>
        </w:tc>
        <w:tc>
          <w:tcPr>
            <w:tcW w:w="3595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>Развитие малого и среднего предпринимательства на территории города Назарово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1B3E7F" w:rsidRPr="009E5D3E" w:rsidRDefault="001B3E7F" w:rsidP="00F4303F">
            <w:pPr>
              <w:pStyle w:val="af8"/>
              <w:ind w:left="459"/>
              <w:jc w:val="righ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843" w:type="dxa"/>
          </w:tcPr>
          <w:p w:rsidR="001B3E7F" w:rsidRPr="009E5D3E" w:rsidRDefault="001B3E7F" w:rsidP="00F4303F">
            <w:pPr>
              <w:pStyle w:val="af8"/>
              <w:ind w:left="459"/>
              <w:jc w:val="righ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559" w:type="dxa"/>
          </w:tcPr>
          <w:p w:rsidR="001B3E7F" w:rsidRPr="009E5D3E" w:rsidRDefault="001B3E7F" w:rsidP="00F4303F">
            <w:pPr>
              <w:pStyle w:val="af8"/>
              <w:ind w:left="459"/>
              <w:jc w:val="righ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</w:tr>
      <w:tr w:rsidR="001B3E7F" w:rsidTr="00F4303F">
        <w:tc>
          <w:tcPr>
            <w:tcW w:w="766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2.1.8</w:t>
            </w:r>
          </w:p>
        </w:tc>
        <w:tc>
          <w:tcPr>
            <w:tcW w:w="3595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>Развитие транспортной системы города Назарово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 xml:space="preserve"> »</w:t>
            </w:r>
          </w:p>
        </w:tc>
        <w:tc>
          <w:tcPr>
            <w:tcW w:w="1701" w:type="dxa"/>
          </w:tcPr>
          <w:p w:rsidR="001B3E7F" w:rsidRPr="009E5D3E" w:rsidRDefault="001B3E7F" w:rsidP="00F4303F">
            <w:pPr>
              <w:pStyle w:val="af8"/>
              <w:ind w:left="459"/>
              <w:jc w:val="right"/>
              <w:rPr>
                <w:sz w:val="22"/>
              </w:rPr>
            </w:pPr>
            <w:r>
              <w:rPr>
                <w:sz w:val="22"/>
              </w:rPr>
              <w:t>26279,8</w:t>
            </w:r>
          </w:p>
        </w:tc>
        <w:tc>
          <w:tcPr>
            <w:tcW w:w="1843" w:type="dxa"/>
          </w:tcPr>
          <w:p w:rsidR="001B3E7F" w:rsidRPr="009E5D3E" w:rsidRDefault="001B3E7F" w:rsidP="00F4303F">
            <w:pPr>
              <w:pStyle w:val="af8"/>
              <w:ind w:left="459"/>
              <w:jc w:val="right"/>
              <w:rPr>
                <w:sz w:val="22"/>
              </w:rPr>
            </w:pPr>
            <w:r>
              <w:rPr>
                <w:sz w:val="22"/>
              </w:rPr>
              <w:t>28303,85</w:t>
            </w:r>
          </w:p>
        </w:tc>
        <w:tc>
          <w:tcPr>
            <w:tcW w:w="1559" w:type="dxa"/>
          </w:tcPr>
          <w:p w:rsidR="001B3E7F" w:rsidRPr="009E5D3E" w:rsidRDefault="001B3E7F" w:rsidP="00F4303F">
            <w:pPr>
              <w:pStyle w:val="af8"/>
              <w:ind w:left="459"/>
              <w:jc w:val="right"/>
              <w:rPr>
                <w:sz w:val="22"/>
              </w:rPr>
            </w:pPr>
            <w:r>
              <w:rPr>
                <w:sz w:val="22"/>
              </w:rPr>
              <w:t>28780,2</w:t>
            </w:r>
          </w:p>
        </w:tc>
      </w:tr>
      <w:tr w:rsidR="001B3E7F" w:rsidTr="00F4303F">
        <w:tc>
          <w:tcPr>
            <w:tcW w:w="766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2.1.9</w:t>
            </w:r>
          </w:p>
        </w:tc>
        <w:tc>
          <w:tcPr>
            <w:tcW w:w="3595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>Управление муниципальными финансами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1B3E7F" w:rsidRPr="009E5D3E" w:rsidRDefault="001B3E7F" w:rsidP="00F4303F">
            <w:pPr>
              <w:pStyle w:val="af8"/>
              <w:ind w:left="459"/>
              <w:jc w:val="right"/>
              <w:rPr>
                <w:sz w:val="22"/>
              </w:rPr>
            </w:pPr>
            <w:r>
              <w:rPr>
                <w:sz w:val="22"/>
              </w:rPr>
              <w:t>5982,9</w:t>
            </w:r>
          </w:p>
        </w:tc>
        <w:tc>
          <w:tcPr>
            <w:tcW w:w="1843" w:type="dxa"/>
          </w:tcPr>
          <w:p w:rsidR="001B3E7F" w:rsidRPr="009E5D3E" w:rsidRDefault="001B3E7F" w:rsidP="00F4303F">
            <w:pPr>
              <w:pStyle w:val="af8"/>
              <w:ind w:left="459"/>
              <w:jc w:val="right"/>
              <w:rPr>
                <w:sz w:val="22"/>
              </w:rPr>
            </w:pPr>
            <w:r>
              <w:rPr>
                <w:sz w:val="22"/>
              </w:rPr>
              <w:t>5982,9</w:t>
            </w:r>
          </w:p>
        </w:tc>
        <w:tc>
          <w:tcPr>
            <w:tcW w:w="1559" w:type="dxa"/>
          </w:tcPr>
          <w:p w:rsidR="001B3E7F" w:rsidRPr="009E5D3E" w:rsidRDefault="001B3E7F" w:rsidP="00F4303F">
            <w:pPr>
              <w:pStyle w:val="af8"/>
              <w:ind w:left="459"/>
              <w:jc w:val="right"/>
              <w:rPr>
                <w:sz w:val="22"/>
              </w:rPr>
            </w:pPr>
            <w:r>
              <w:rPr>
                <w:sz w:val="22"/>
              </w:rPr>
              <w:t>5982,9</w:t>
            </w:r>
          </w:p>
        </w:tc>
      </w:tr>
      <w:tr w:rsidR="001B3E7F" w:rsidTr="00F4303F">
        <w:tc>
          <w:tcPr>
            <w:tcW w:w="766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2.1.10</w:t>
            </w:r>
          </w:p>
        </w:tc>
        <w:tc>
          <w:tcPr>
            <w:tcW w:w="3595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  <w:bCs/>
              </w:rPr>
              <w:t>Создание условий для обеспечения  доступным и комфортным жильем граждан</w:t>
            </w:r>
            <w:r w:rsidRPr="00A90C34">
              <w:rPr>
                <w:rFonts w:ascii="Times New Roman" w:hAnsi="Times New Roman" w:cs="Times New Roman"/>
              </w:rPr>
              <w:t xml:space="preserve"> города Назарово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1B3E7F" w:rsidRPr="009E5D3E" w:rsidRDefault="00BA6715" w:rsidP="00BA6715">
            <w:pPr>
              <w:pStyle w:val="af8"/>
              <w:jc w:val="right"/>
              <w:rPr>
                <w:sz w:val="22"/>
              </w:rPr>
            </w:pPr>
            <w:r>
              <w:rPr>
                <w:sz w:val="22"/>
              </w:rPr>
              <w:t>250,22</w:t>
            </w:r>
          </w:p>
        </w:tc>
        <w:tc>
          <w:tcPr>
            <w:tcW w:w="1843" w:type="dxa"/>
          </w:tcPr>
          <w:p w:rsidR="001B3E7F" w:rsidRPr="009E5D3E" w:rsidRDefault="001B3E7F" w:rsidP="00BA6715">
            <w:pPr>
              <w:pStyle w:val="af8"/>
              <w:jc w:val="right"/>
              <w:rPr>
                <w:sz w:val="22"/>
              </w:rPr>
            </w:pPr>
          </w:p>
        </w:tc>
        <w:tc>
          <w:tcPr>
            <w:tcW w:w="1559" w:type="dxa"/>
          </w:tcPr>
          <w:p w:rsidR="001B3E7F" w:rsidRPr="009E5D3E" w:rsidRDefault="001B3E7F" w:rsidP="00BA6715">
            <w:pPr>
              <w:pStyle w:val="af8"/>
              <w:jc w:val="right"/>
              <w:rPr>
                <w:sz w:val="22"/>
              </w:rPr>
            </w:pPr>
          </w:p>
        </w:tc>
      </w:tr>
      <w:tr w:rsidR="001B3E7F" w:rsidTr="00F4303F">
        <w:tc>
          <w:tcPr>
            <w:tcW w:w="766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2.1.11</w:t>
            </w:r>
          </w:p>
        </w:tc>
        <w:tc>
          <w:tcPr>
            <w:tcW w:w="3595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>Защита населения и территории города Назарово от чрезвычайных ситуаций природного и техногенного характера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1B3E7F" w:rsidRPr="009E5D3E" w:rsidRDefault="001B3E7F" w:rsidP="00BA6715">
            <w:pPr>
              <w:pStyle w:val="af8"/>
              <w:jc w:val="right"/>
              <w:rPr>
                <w:sz w:val="22"/>
              </w:rPr>
            </w:pPr>
            <w:r>
              <w:rPr>
                <w:sz w:val="22"/>
              </w:rPr>
              <w:t>2847,8</w:t>
            </w:r>
          </w:p>
        </w:tc>
        <w:tc>
          <w:tcPr>
            <w:tcW w:w="1843" w:type="dxa"/>
          </w:tcPr>
          <w:p w:rsidR="001B3E7F" w:rsidRPr="009E5D3E" w:rsidRDefault="001B3E7F" w:rsidP="00BA6715">
            <w:pPr>
              <w:pStyle w:val="af8"/>
              <w:jc w:val="right"/>
              <w:rPr>
                <w:sz w:val="22"/>
              </w:rPr>
            </w:pPr>
            <w:r>
              <w:rPr>
                <w:sz w:val="22"/>
              </w:rPr>
              <w:t>2847,8</w:t>
            </w:r>
          </w:p>
        </w:tc>
        <w:tc>
          <w:tcPr>
            <w:tcW w:w="1559" w:type="dxa"/>
          </w:tcPr>
          <w:p w:rsidR="001B3E7F" w:rsidRPr="009E5D3E" w:rsidRDefault="001B3E7F" w:rsidP="00BA6715">
            <w:pPr>
              <w:pStyle w:val="af8"/>
              <w:jc w:val="right"/>
              <w:rPr>
                <w:sz w:val="22"/>
              </w:rPr>
            </w:pPr>
            <w:r>
              <w:rPr>
                <w:sz w:val="22"/>
              </w:rPr>
              <w:t>2847,8</w:t>
            </w:r>
          </w:p>
        </w:tc>
      </w:tr>
      <w:tr w:rsidR="001B3E7F" w:rsidTr="00F4303F">
        <w:tc>
          <w:tcPr>
            <w:tcW w:w="766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2.1.12</w:t>
            </w:r>
          </w:p>
        </w:tc>
        <w:tc>
          <w:tcPr>
            <w:tcW w:w="3595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90C34">
              <w:rPr>
                <w:rFonts w:ascii="Times New Roman" w:hAnsi="Times New Roman" w:cs="Times New Roman"/>
              </w:rPr>
              <w:t>Управление муниципальным имуществом и земельными ресурсами</w:t>
            </w: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1B3E7F" w:rsidRPr="009E5D3E" w:rsidRDefault="001B3E7F" w:rsidP="00BA6715">
            <w:pPr>
              <w:pStyle w:val="af8"/>
              <w:jc w:val="righ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843" w:type="dxa"/>
          </w:tcPr>
          <w:p w:rsidR="001B3E7F" w:rsidRPr="009E5D3E" w:rsidRDefault="001B3E7F" w:rsidP="00BA6715">
            <w:pPr>
              <w:pStyle w:val="af8"/>
              <w:jc w:val="righ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559" w:type="dxa"/>
          </w:tcPr>
          <w:p w:rsidR="001B3E7F" w:rsidRPr="009E5D3E" w:rsidRDefault="001B3E7F" w:rsidP="00BA6715">
            <w:pPr>
              <w:pStyle w:val="af8"/>
              <w:jc w:val="righ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</w:tr>
      <w:tr w:rsidR="001B3E7F" w:rsidTr="00F4303F">
        <w:tc>
          <w:tcPr>
            <w:tcW w:w="766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2.1.13</w:t>
            </w:r>
          </w:p>
        </w:tc>
        <w:tc>
          <w:tcPr>
            <w:tcW w:w="3595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  <w:sz w:val="22"/>
              </w:rPr>
            </w:pPr>
            <w:r w:rsidRPr="00A90C34">
              <w:rPr>
                <w:rFonts w:ascii="Times New Roman" w:hAnsi="Times New Roman" w:cs="Times New Roman"/>
                <w:sz w:val="22"/>
                <w:szCs w:val="22"/>
              </w:rPr>
              <w:t>«Содействие развитию гражданского общества в городе Назарово»</w:t>
            </w:r>
          </w:p>
        </w:tc>
        <w:tc>
          <w:tcPr>
            <w:tcW w:w="1701" w:type="dxa"/>
          </w:tcPr>
          <w:p w:rsidR="001B3E7F" w:rsidRPr="009E5D3E" w:rsidRDefault="001B3E7F" w:rsidP="00BA6715">
            <w:pPr>
              <w:pStyle w:val="af8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843" w:type="dxa"/>
          </w:tcPr>
          <w:p w:rsidR="001B3E7F" w:rsidRPr="009E5D3E" w:rsidRDefault="001B3E7F" w:rsidP="00BA6715">
            <w:pPr>
              <w:pStyle w:val="af8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559" w:type="dxa"/>
          </w:tcPr>
          <w:p w:rsidR="001B3E7F" w:rsidRPr="009E5D3E" w:rsidRDefault="001B3E7F" w:rsidP="00BA6715">
            <w:pPr>
              <w:pStyle w:val="af8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BA6715" w:rsidTr="00F4303F">
        <w:tc>
          <w:tcPr>
            <w:tcW w:w="766" w:type="dxa"/>
          </w:tcPr>
          <w:p w:rsidR="00BA6715" w:rsidRPr="00BA6715" w:rsidRDefault="00BA6715" w:rsidP="00BA6715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  <w:r w:rsidRPr="00BA6715">
              <w:rPr>
                <w:rFonts w:ascii="Times New Roman" w:hAnsi="Times New Roman" w:cs="Times New Roman"/>
                <w:sz w:val="22"/>
                <w:szCs w:val="22"/>
              </w:rPr>
              <w:t>2.1.14</w:t>
            </w:r>
          </w:p>
        </w:tc>
        <w:tc>
          <w:tcPr>
            <w:tcW w:w="3595" w:type="dxa"/>
          </w:tcPr>
          <w:p w:rsidR="00BA6715" w:rsidRPr="00BA6715" w:rsidRDefault="00BA6715" w:rsidP="00BA67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6715">
              <w:rPr>
                <w:rFonts w:ascii="Times New Roman" w:hAnsi="Times New Roman" w:cs="Times New Roman"/>
                <w:sz w:val="22"/>
                <w:szCs w:val="22"/>
              </w:rPr>
              <w:t>«Формирование комфортной городской среды на территории города Назарово»</w:t>
            </w:r>
          </w:p>
        </w:tc>
        <w:tc>
          <w:tcPr>
            <w:tcW w:w="1701" w:type="dxa"/>
          </w:tcPr>
          <w:p w:rsidR="00BA6715" w:rsidRPr="00BA6715" w:rsidRDefault="00BA6715" w:rsidP="00F4303F">
            <w:pPr>
              <w:pStyle w:val="af8"/>
              <w:ind w:left="459"/>
              <w:jc w:val="right"/>
              <w:rPr>
                <w:sz w:val="22"/>
                <w:szCs w:val="22"/>
              </w:rPr>
            </w:pPr>
            <w:r w:rsidRPr="00BA6715">
              <w:rPr>
                <w:sz w:val="22"/>
                <w:szCs w:val="22"/>
              </w:rPr>
              <w:t>676,74</w:t>
            </w:r>
          </w:p>
        </w:tc>
        <w:tc>
          <w:tcPr>
            <w:tcW w:w="1843" w:type="dxa"/>
          </w:tcPr>
          <w:p w:rsidR="00BA6715" w:rsidRPr="00BA6715" w:rsidRDefault="00BA6715" w:rsidP="00F4303F">
            <w:pPr>
              <w:pStyle w:val="af8"/>
              <w:ind w:left="459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A6715" w:rsidRDefault="00BA6715" w:rsidP="00F4303F">
            <w:pPr>
              <w:pStyle w:val="af8"/>
              <w:ind w:left="459"/>
              <w:jc w:val="right"/>
            </w:pPr>
          </w:p>
        </w:tc>
      </w:tr>
      <w:tr w:rsidR="001B3E7F" w:rsidTr="00F4303F">
        <w:tc>
          <w:tcPr>
            <w:tcW w:w="766" w:type="dxa"/>
          </w:tcPr>
          <w:p w:rsidR="001B3E7F" w:rsidRPr="00A90C34" w:rsidRDefault="001B3E7F" w:rsidP="00BA6715">
            <w:pPr>
              <w:pStyle w:val="afa"/>
              <w:rPr>
                <w:rFonts w:ascii="Times New Roman" w:hAnsi="Times New Roman" w:cs="Times New Roman"/>
              </w:rPr>
            </w:pPr>
            <w:r w:rsidRPr="00A90C34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595" w:type="dxa"/>
          </w:tcPr>
          <w:p w:rsidR="001B3E7F" w:rsidRPr="009E5D3E" w:rsidRDefault="001B3E7F" w:rsidP="00BA6715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E5D3E">
              <w:rPr>
                <w:rFonts w:ascii="Times New Roman" w:hAnsi="Times New Roman" w:cs="Times New Roman"/>
                <w:szCs w:val="28"/>
              </w:rPr>
              <w:t>Непрограммные</w:t>
            </w:r>
            <w:proofErr w:type="spellEnd"/>
            <w:r w:rsidRPr="009E5D3E">
              <w:rPr>
                <w:rFonts w:ascii="Times New Roman" w:hAnsi="Times New Roman" w:cs="Times New Roman"/>
                <w:szCs w:val="28"/>
              </w:rPr>
              <w:t xml:space="preserve"> расходы</w:t>
            </w:r>
          </w:p>
        </w:tc>
        <w:tc>
          <w:tcPr>
            <w:tcW w:w="1701" w:type="dxa"/>
          </w:tcPr>
          <w:p w:rsidR="001B3E7F" w:rsidRPr="009E5D3E" w:rsidRDefault="00BA6715" w:rsidP="00F4303F">
            <w:pPr>
              <w:pStyle w:val="af8"/>
              <w:ind w:left="459"/>
              <w:jc w:val="right"/>
            </w:pPr>
            <w:r>
              <w:t>40567,22</w:t>
            </w:r>
          </w:p>
        </w:tc>
        <w:tc>
          <w:tcPr>
            <w:tcW w:w="1843" w:type="dxa"/>
          </w:tcPr>
          <w:p w:rsidR="001B3E7F" w:rsidRPr="009E5D3E" w:rsidRDefault="001765F6" w:rsidP="00F4303F">
            <w:pPr>
              <w:pStyle w:val="af8"/>
              <w:ind w:left="459"/>
              <w:jc w:val="right"/>
            </w:pPr>
            <w:r>
              <w:t>53087,51</w:t>
            </w:r>
          </w:p>
        </w:tc>
        <w:tc>
          <w:tcPr>
            <w:tcW w:w="1559" w:type="dxa"/>
          </w:tcPr>
          <w:p w:rsidR="001B3E7F" w:rsidRPr="009E5D3E" w:rsidRDefault="001765F6" w:rsidP="00F4303F">
            <w:pPr>
              <w:pStyle w:val="af8"/>
              <w:ind w:left="459"/>
              <w:jc w:val="right"/>
            </w:pPr>
            <w:r>
              <w:t>65634,84</w:t>
            </w:r>
          </w:p>
        </w:tc>
      </w:tr>
      <w:tr w:rsidR="001B3E7F" w:rsidTr="00F4303F">
        <w:tc>
          <w:tcPr>
            <w:tcW w:w="766" w:type="dxa"/>
          </w:tcPr>
          <w:p w:rsidR="001B3E7F" w:rsidRPr="009E5D3E" w:rsidRDefault="001B3E7F" w:rsidP="00BA671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E5D3E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3595" w:type="dxa"/>
          </w:tcPr>
          <w:p w:rsidR="001B3E7F" w:rsidRPr="009E5D3E" w:rsidRDefault="001B3E7F" w:rsidP="00BA6715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9E5D3E">
              <w:rPr>
                <w:rFonts w:ascii="Times New Roman" w:hAnsi="Times New Roman" w:cs="Times New Roman"/>
                <w:bCs/>
                <w:szCs w:val="28"/>
              </w:rPr>
              <w:t>Дефицит/</w:t>
            </w:r>
            <w:proofErr w:type="spellStart"/>
            <w:r w:rsidRPr="009E5D3E">
              <w:rPr>
                <w:rFonts w:ascii="Times New Roman" w:hAnsi="Times New Roman" w:cs="Times New Roman"/>
                <w:bCs/>
                <w:szCs w:val="28"/>
              </w:rPr>
              <w:t>профицит</w:t>
            </w:r>
            <w:proofErr w:type="spellEnd"/>
          </w:p>
        </w:tc>
        <w:tc>
          <w:tcPr>
            <w:tcW w:w="1701" w:type="dxa"/>
          </w:tcPr>
          <w:p w:rsidR="001B3E7F" w:rsidRPr="009E5D3E" w:rsidRDefault="001B3E7F" w:rsidP="00F4303F">
            <w:pPr>
              <w:pStyle w:val="af8"/>
              <w:ind w:left="459"/>
              <w:jc w:val="right"/>
            </w:pPr>
            <w:r>
              <w:t>0</w:t>
            </w:r>
          </w:p>
        </w:tc>
        <w:tc>
          <w:tcPr>
            <w:tcW w:w="1843" w:type="dxa"/>
          </w:tcPr>
          <w:p w:rsidR="001B3E7F" w:rsidRPr="009E5D3E" w:rsidRDefault="001B3E7F" w:rsidP="00F4303F">
            <w:pPr>
              <w:pStyle w:val="af8"/>
              <w:ind w:left="459"/>
              <w:jc w:val="right"/>
            </w:pPr>
            <w:r>
              <w:t>-31949,1</w:t>
            </w:r>
          </w:p>
        </w:tc>
        <w:tc>
          <w:tcPr>
            <w:tcW w:w="1559" w:type="dxa"/>
          </w:tcPr>
          <w:p w:rsidR="001B3E7F" w:rsidRPr="009E5D3E" w:rsidRDefault="001B3E7F" w:rsidP="00F4303F">
            <w:pPr>
              <w:pStyle w:val="af8"/>
              <w:ind w:left="175"/>
              <w:jc w:val="right"/>
            </w:pPr>
            <w:r>
              <w:t>-35244,63</w:t>
            </w:r>
          </w:p>
        </w:tc>
      </w:tr>
      <w:tr w:rsidR="001B3E7F" w:rsidTr="00F4303F">
        <w:tc>
          <w:tcPr>
            <w:tcW w:w="766" w:type="dxa"/>
          </w:tcPr>
          <w:p w:rsidR="001B3E7F" w:rsidRPr="009E5D3E" w:rsidRDefault="001B3E7F" w:rsidP="00BA671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E5D3E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3595" w:type="dxa"/>
          </w:tcPr>
          <w:p w:rsidR="001B3E7F" w:rsidRPr="009E5D3E" w:rsidRDefault="001B3E7F" w:rsidP="00BA6715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Муниципальный долг</w:t>
            </w:r>
            <w:r w:rsidRPr="009E5D3E">
              <w:rPr>
                <w:rFonts w:ascii="Times New Roman" w:hAnsi="Times New Roman" w:cs="Times New Roman"/>
                <w:bCs/>
                <w:szCs w:val="28"/>
              </w:rPr>
              <w:t xml:space="preserve"> (на конец года)</w:t>
            </w:r>
          </w:p>
        </w:tc>
        <w:tc>
          <w:tcPr>
            <w:tcW w:w="1701" w:type="dxa"/>
          </w:tcPr>
          <w:p w:rsidR="001B3E7F" w:rsidRPr="009E5D3E" w:rsidRDefault="001B3E7F" w:rsidP="00BA6715">
            <w:pPr>
              <w:pStyle w:val="af8"/>
              <w:jc w:val="right"/>
            </w:pPr>
            <w:r>
              <w:t>55000</w:t>
            </w:r>
          </w:p>
        </w:tc>
        <w:tc>
          <w:tcPr>
            <w:tcW w:w="1843" w:type="dxa"/>
          </w:tcPr>
          <w:p w:rsidR="001B3E7F" w:rsidRPr="009E5D3E" w:rsidRDefault="001B3E7F" w:rsidP="00BA6715">
            <w:pPr>
              <w:pStyle w:val="af8"/>
              <w:jc w:val="right"/>
            </w:pPr>
            <w:r>
              <w:t>0</w:t>
            </w:r>
          </w:p>
        </w:tc>
        <w:tc>
          <w:tcPr>
            <w:tcW w:w="1559" w:type="dxa"/>
          </w:tcPr>
          <w:p w:rsidR="001B3E7F" w:rsidRPr="009E5D3E" w:rsidRDefault="001B3E7F" w:rsidP="00BA6715">
            <w:pPr>
              <w:pStyle w:val="af8"/>
              <w:jc w:val="right"/>
            </w:pPr>
            <w:r>
              <w:t>0</w:t>
            </w:r>
          </w:p>
        </w:tc>
      </w:tr>
    </w:tbl>
    <w:p w:rsidR="001B3E7F" w:rsidRDefault="001B3E7F" w:rsidP="009E5D3E">
      <w:pPr>
        <w:pStyle w:val="ConsPlusNormal"/>
        <w:ind w:firstLine="709"/>
        <w:jc w:val="right"/>
      </w:pPr>
    </w:p>
    <w:p w:rsidR="009E5D3E" w:rsidRPr="009777F2" w:rsidRDefault="000044EC" w:rsidP="009777F2">
      <w:pPr>
        <w:pStyle w:val="41"/>
        <w:shd w:val="clear" w:color="auto" w:fill="auto"/>
        <w:spacing w:after="0" w:line="240" w:lineRule="auto"/>
        <w:ind w:firstLine="709"/>
        <w:jc w:val="right"/>
        <w:rPr>
          <w:sz w:val="24"/>
          <w:szCs w:val="24"/>
        </w:rPr>
      </w:pPr>
      <w:r w:rsidRPr="009777F2">
        <w:rPr>
          <w:sz w:val="24"/>
          <w:szCs w:val="24"/>
        </w:rPr>
        <w:t xml:space="preserve">                                                                                             Таблица 2</w:t>
      </w:r>
    </w:p>
    <w:p w:rsidR="000044EC" w:rsidRPr="00390887" w:rsidRDefault="000044EC" w:rsidP="000044EC">
      <w:pPr>
        <w:pStyle w:val="ConsPlusNormal"/>
        <w:jc w:val="center"/>
        <w:rPr>
          <w:sz w:val="28"/>
          <w:szCs w:val="28"/>
        </w:rPr>
      </w:pPr>
      <w:r w:rsidRPr="00390887">
        <w:rPr>
          <w:sz w:val="28"/>
          <w:szCs w:val="28"/>
        </w:rPr>
        <w:t>Прогноз основных характеристик бюджета</w:t>
      </w:r>
    </w:p>
    <w:p w:rsidR="000044EC" w:rsidRPr="00390887" w:rsidRDefault="000044EC" w:rsidP="000044EC">
      <w:pPr>
        <w:pStyle w:val="ConsPlusNormal"/>
        <w:jc w:val="center"/>
        <w:rPr>
          <w:sz w:val="28"/>
          <w:szCs w:val="28"/>
        </w:rPr>
      </w:pPr>
      <w:r w:rsidRPr="00390887">
        <w:rPr>
          <w:sz w:val="28"/>
          <w:szCs w:val="28"/>
        </w:rPr>
        <w:t>города Назарово до 202</w:t>
      </w:r>
      <w:r w:rsidR="00072816">
        <w:rPr>
          <w:sz w:val="28"/>
          <w:szCs w:val="28"/>
        </w:rPr>
        <w:t>3</w:t>
      </w:r>
      <w:r w:rsidRPr="00390887">
        <w:rPr>
          <w:sz w:val="28"/>
          <w:szCs w:val="28"/>
        </w:rPr>
        <w:t xml:space="preserve"> года</w:t>
      </w:r>
    </w:p>
    <w:p w:rsidR="000044EC" w:rsidRDefault="000044EC" w:rsidP="000044EC">
      <w:pPr>
        <w:pStyle w:val="ConsPlusNormal"/>
        <w:jc w:val="center"/>
      </w:pPr>
      <w:r w:rsidRPr="00390887">
        <w:rPr>
          <w:sz w:val="28"/>
          <w:szCs w:val="28"/>
        </w:rPr>
        <w:t xml:space="preserve">                                                                                                        </w:t>
      </w:r>
      <w:r w:rsidR="00553C03">
        <w:t>тыс</w:t>
      </w:r>
      <w:r>
        <w:t>. руб.</w:t>
      </w:r>
    </w:p>
    <w:p w:rsidR="000044EC" w:rsidRDefault="000044EC" w:rsidP="000044EC">
      <w:pPr>
        <w:pStyle w:val="ConsPlusNormal"/>
      </w:pPr>
      <w:r>
        <w:t xml:space="preserve">                              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686"/>
        <w:gridCol w:w="1984"/>
        <w:gridCol w:w="1770"/>
        <w:gridCol w:w="1490"/>
      </w:tblGrid>
      <w:tr w:rsidR="00C56965" w:rsidTr="009777F2">
        <w:trPr>
          <w:trHeight w:val="435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C56965" w:rsidRPr="001F23C5" w:rsidRDefault="00C56965" w:rsidP="000044EC">
            <w:pPr>
              <w:pStyle w:val="ConsPlusNormal"/>
              <w:jc w:val="center"/>
              <w:rPr>
                <w:b/>
              </w:rPr>
            </w:pPr>
            <w:r w:rsidRPr="009E5D3E">
              <w:rPr>
                <w:bCs/>
                <w:color w:val="000000"/>
                <w:szCs w:val="28"/>
              </w:rPr>
              <w:t>№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C56965" w:rsidRPr="001F23C5" w:rsidRDefault="00C56965" w:rsidP="00390887">
            <w:pPr>
              <w:pStyle w:val="ConsPlusNormal"/>
              <w:jc w:val="center"/>
              <w:rPr>
                <w:b/>
              </w:rPr>
            </w:pPr>
            <w:r w:rsidRPr="001F23C5">
              <w:rPr>
                <w:b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C56965" w:rsidRPr="001F23C5" w:rsidRDefault="00C56965" w:rsidP="00072816">
            <w:pPr>
              <w:pStyle w:val="ConsPlusNormal"/>
              <w:jc w:val="center"/>
              <w:rPr>
                <w:b/>
              </w:rPr>
            </w:pPr>
            <w:r w:rsidRPr="001F23C5">
              <w:rPr>
                <w:b/>
              </w:rPr>
              <w:t>202</w:t>
            </w:r>
            <w:r w:rsidR="00072816">
              <w:rPr>
                <w:b/>
              </w:rPr>
              <w:t>1</w:t>
            </w:r>
            <w:r w:rsidRPr="001F23C5">
              <w:rPr>
                <w:b/>
              </w:rPr>
              <w:t xml:space="preserve"> год</w:t>
            </w: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C56965" w:rsidRPr="001F23C5" w:rsidRDefault="00C56965" w:rsidP="00072816">
            <w:pPr>
              <w:pStyle w:val="ConsPlusNormal"/>
              <w:jc w:val="center"/>
              <w:rPr>
                <w:b/>
              </w:rPr>
            </w:pPr>
            <w:r w:rsidRPr="001F23C5">
              <w:rPr>
                <w:b/>
              </w:rPr>
              <w:t>202</w:t>
            </w:r>
            <w:r w:rsidR="00072816">
              <w:rPr>
                <w:b/>
              </w:rPr>
              <w:t>2</w:t>
            </w:r>
            <w:r w:rsidRPr="001F23C5">
              <w:rPr>
                <w:b/>
              </w:rPr>
              <w:t xml:space="preserve"> год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C56965" w:rsidRPr="001F23C5" w:rsidRDefault="00C56965" w:rsidP="0007281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72816">
              <w:rPr>
                <w:b/>
              </w:rPr>
              <w:t>3</w:t>
            </w:r>
            <w:r>
              <w:rPr>
                <w:b/>
              </w:rPr>
              <w:t xml:space="preserve"> год</w:t>
            </w:r>
          </w:p>
        </w:tc>
      </w:tr>
      <w:tr w:rsidR="00C56965" w:rsidTr="009777F2">
        <w:trPr>
          <w:trHeight w:val="403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C56965" w:rsidRPr="009F0161" w:rsidRDefault="00C56965" w:rsidP="000044E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C56965" w:rsidRPr="009F0161" w:rsidRDefault="00C56965" w:rsidP="00390887">
            <w:pPr>
              <w:pStyle w:val="ConsPlusNormal"/>
              <w:jc w:val="center"/>
            </w:pPr>
            <w:r w:rsidRPr="009F0161">
              <w:t>Доходы</w:t>
            </w:r>
          </w:p>
        </w:tc>
        <w:tc>
          <w:tcPr>
            <w:tcW w:w="1984" w:type="dxa"/>
            <w:vAlign w:val="center"/>
          </w:tcPr>
          <w:p w:rsidR="00C56965" w:rsidRPr="009F0161" w:rsidRDefault="005F42D7" w:rsidP="00390887">
            <w:pPr>
              <w:pStyle w:val="ConsPlusNormal"/>
              <w:jc w:val="center"/>
            </w:pPr>
            <w:r>
              <w:t>1026399,3</w:t>
            </w: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C56965" w:rsidRPr="009F0161" w:rsidRDefault="005F42D7" w:rsidP="00390887">
            <w:pPr>
              <w:pStyle w:val="ConsPlusNormal"/>
              <w:jc w:val="center"/>
            </w:pPr>
            <w:r>
              <w:t>1046428,8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C56965" w:rsidRPr="009F0161" w:rsidRDefault="005F42D7" w:rsidP="005F42D7">
            <w:pPr>
              <w:pStyle w:val="ConsPlusNormal"/>
              <w:jc w:val="center"/>
            </w:pPr>
            <w:r>
              <w:t>1058019,6</w:t>
            </w:r>
          </w:p>
        </w:tc>
      </w:tr>
      <w:tr w:rsidR="009777F2" w:rsidTr="009777F2">
        <w:trPr>
          <w:trHeight w:val="40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9777F2" w:rsidRPr="009F0161" w:rsidRDefault="009777F2" w:rsidP="000044E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9777F2" w:rsidRPr="009F0161" w:rsidRDefault="009777F2" w:rsidP="00390887">
            <w:pPr>
              <w:pStyle w:val="ConsPlusNormal"/>
              <w:jc w:val="center"/>
            </w:pPr>
            <w:r w:rsidRPr="009F0161">
              <w:t>Расходы</w:t>
            </w:r>
          </w:p>
        </w:tc>
        <w:tc>
          <w:tcPr>
            <w:tcW w:w="1984" w:type="dxa"/>
          </w:tcPr>
          <w:p w:rsidR="009777F2" w:rsidRPr="005F42D7" w:rsidRDefault="005F42D7" w:rsidP="009777F2">
            <w:pPr>
              <w:jc w:val="center"/>
              <w:rPr>
                <w:rFonts w:ascii="Times New Roman" w:hAnsi="Times New Roman" w:cs="Times New Roman"/>
              </w:rPr>
            </w:pPr>
            <w:r w:rsidRPr="005F42D7">
              <w:rPr>
                <w:rFonts w:ascii="Times New Roman" w:hAnsi="Times New Roman" w:cs="Times New Roman"/>
              </w:rPr>
              <w:t>1033348,05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9777F2" w:rsidRPr="005F42D7" w:rsidRDefault="005F42D7" w:rsidP="009777F2">
            <w:pPr>
              <w:jc w:val="center"/>
              <w:rPr>
                <w:rFonts w:ascii="Times New Roman" w:hAnsi="Times New Roman" w:cs="Times New Roman"/>
              </w:rPr>
            </w:pPr>
            <w:r w:rsidRPr="005F42D7">
              <w:rPr>
                <w:rFonts w:ascii="Times New Roman" w:hAnsi="Times New Roman" w:cs="Times New Roman"/>
              </w:rPr>
              <w:t>1043681,5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9777F2" w:rsidRDefault="005F42D7" w:rsidP="005F42D7">
            <w:pPr>
              <w:jc w:val="center"/>
            </w:pPr>
            <w:r>
              <w:rPr>
                <w:rFonts w:ascii="Times New Roman" w:hAnsi="Times New Roman" w:cs="Times New Roman"/>
                <w:bCs/>
                <w:szCs w:val="28"/>
              </w:rPr>
              <w:t>10</w:t>
            </w:r>
            <w:r w:rsidR="009777F2" w:rsidRPr="009C77A7">
              <w:rPr>
                <w:rFonts w:ascii="Times New Roman" w:hAnsi="Times New Roman" w:cs="Times New Roman"/>
                <w:bCs/>
                <w:szCs w:val="28"/>
              </w:rPr>
              <w:t>53630,35</w:t>
            </w:r>
          </w:p>
        </w:tc>
      </w:tr>
      <w:tr w:rsidR="00C56965" w:rsidTr="009777F2">
        <w:trPr>
          <w:trHeight w:val="41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C56965" w:rsidRPr="009F0161" w:rsidRDefault="00C56965" w:rsidP="000044E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C56965" w:rsidRPr="009F0161" w:rsidRDefault="00C56965" w:rsidP="00390887">
            <w:pPr>
              <w:pStyle w:val="ConsPlusNormal"/>
              <w:jc w:val="center"/>
            </w:pPr>
            <w:r w:rsidRPr="009F0161">
              <w:t>Дефицит</w:t>
            </w:r>
            <w:proofErr w:type="gramStart"/>
            <w:r w:rsidRPr="009F0161">
              <w:t xml:space="preserve"> (-) / </w:t>
            </w:r>
            <w:proofErr w:type="spellStart"/>
            <w:proofErr w:type="gramEnd"/>
            <w:r w:rsidRPr="009F0161">
              <w:t>профицит</w:t>
            </w:r>
            <w:proofErr w:type="spellEnd"/>
            <w:r w:rsidRPr="009F0161">
              <w:t xml:space="preserve"> (+)</w:t>
            </w:r>
          </w:p>
        </w:tc>
        <w:tc>
          <w:tcPr>
            <w:tcW w:w="1984" w:type="dxa"/>
            <w:vAlign w:val="center"/>
          </w:tcPr>
          <w:p w:rsidR="00C56965" w:rsidRPr="009F0161" w:rsidRDefault="009777F2" w:rsidP="005F42D7">
            <w:pPr>
              <w:pStyle w:val="ConsPlusNormal"/>
              <w:jc w:val="center"/>
            </w:pPr>
            <w:r>
              <w:t>-</w:t>
            </w:r>
            <w:r w:rsidR="005F42D7">
              <w:t>6948,75</w:t>
            </w: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C56965" w:rsidRPr="009F0161" w:rsidRDefault="009777F2" w:rsidP="00390887">
            <w:pPr>
              <w:pStyle w:val="ConsPlusNormal"/>
              <w:jc w:val="center"/>
            </w:pPr>
            <w:r>
              <w:t>-</w:t>
            </w:r>
            <w:r w:rsidR="005F42D7">
              <w:t>2747,3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C56965" w:rsidRPr="009F0161" w:rsidRDefault="009777F2" w:rsidP="005F42D7">
            <w:pPr>
              <w:pStyle w:val="ConsPlusNormal"/>
              <w:jc w:val="center"/>
            </w:pPr>
            <w:r>
              <w:t>-</w:t>
            </w:r>
            <w:r w:rsidR="005F42D7">
              <w:t>4389,25</w:t>
            </w:r>
          </w:p>
        </w:tc>
      </w:tr>
      <w:tr w:rsidR="00C56965" w:rsidTr="009777F2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C56965" w:rsidRDefault="00C56965" w:rsidP="00390887">
            <w:pPr>
              <w:pStyle w:val="ConsPlusNormal"/>
              <w:jc w:val="center"/>
            </w:pPr>
            <w:r>
              <w:t>4.</w:t>
            </w:r>
          </w:p>
          <w:p w:rsidR="00C56965" w:rsidRPr="009F0161" w:rsidRDefault="00C56965" w:rsidP="000044EC">
            <w:pPr>
              <w:pStyle w:val="ConsPlusNormal"/>
              <w:jc w:val="center"/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C56965" w:rsidRDefault="00C56965" w:rsidP="00390887">
            <w:pPr>
              <w:pStyle w:val="ConsPlusNormal"/>
              <w:jc w:val="center"/>
            </w:pPr>
            <w:r w:rsidRPr="009F0161">
              <w:t xml:space="preserve">Муниципальный долг на первое </w:t>
            </w:r>
          </w:p>
          <w:p w:rsidR="00C56965" w:rsidRPr="009F0161" w:rsidRDefault="00C56965" w:rsidP="00390887">
            <w:pPr>
              <w:pStyle w:val="ConsPlusNormal"/>
              <w:jc w:val="center"/>
            </w:pPr>
            <w:r w:rsidRPr="009F0161">
              <w:t>января очередного года</w:t>
            </w:r>
          </w:p>
        </w:tc>
        <w:tc>
          <w:tcPr>
            <w:tcW w:w="1984" w:type="dxa"/>
            <w:vAlign w:val="center"/>
          </w:tcPr>
          <w:p w:rsidR="00C56965" w:rsidRPr="009F0161" w:rsidRDefault="00C56965" w:rsidP="0039088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C56965" w:rsidRPr="009F0161" w:rsidRDefault="00C56965" w:rsidP="0039088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C56965" w:rsidRPr="009F0161" w:rsidRDefault="009777F2" w:rsidP="00C56965">
            <w:pPr>
              <w:pStyle w:val="ConsPlusNormal"/>
              <w:jc w:val="center"/>
            </w:pPr>
            <w:r>
              <w:t>0</w:t>
            </w:r>
          </w:p>
        </w:tc>
      </w:tr>
    </w:tbl>
    <w:p w:rsidR="009E5D3E" w:rsidRPr="009E5D3E" w:rsidRDefault="009E5D3E" w:rsidP="00663EBB">
      <w:pPr>
        <w:pStyle w:val="4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sectPr w:rsidR="009E5D3E" w:rsidRPr="009E5D3E" w:rsidSect="00F4303F">
      <w:footerReference w:type="default" r:id="rId8"/>
      <w:type w:val="continuous"/>
      <w:pgSz w:w="11909" w:h="16838"/>
      <w:pgMar w:top="425" w:right="1242" w:bottom="1247" w:left="1242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5CC" w:rsidRDefault="009205CC">
      <w:r>
        <w:separator/>
      </w:r>
    </w:p>
  </w:endnote>
  <w:endnote w:type="continuationSeparator" w:id="0">
    <w:p w:rsidR="009205CC" w:rsidRDefault="00920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5CC" w:rsidRDefault="009205CC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5CC" w:rsidRDefault="009205CC"/>
  </w:footnote>
  <w:footnote w:type="continuationSeparator" w:id="0">
    <w:p w:rsidR="009205CC" w:rsidRDefault="009205C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924F02"/>
    <w:lvl w:ilvl="0">
      <w:numFmt w:val="decimal"/>
      <w:lvlText w:val="*"/>
      <w:lvlJc w:val="left"/>
    </w:lvl>
  </w:abstractNum>
  <w:abstractNum w:abstractNumId="1">
    <w:nsid w:val="08530BDF"/>
    <w:multiLevelType w:val="multilevel"/>
    <w:tmpl w:val="4748F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AD747D"/>
    <w:multiLevelType w:val="multilevel"/>
    <w:tmpl w:val="72EE6FAC"/>
    <w:lvl w:ilvl="0">
      <w:start w:val="8"/>
      <w:numFmt w:val="decimal"/>
      <w:lvlText w:val="292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B736A"/>
    <w:multiLevelType w:val="hybridMultilevel"/>
    <w:tmpl w:val="122EE3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9A6E4F"/>
    <w:multiLevelType w:val="multilevel"/>
    <w:tmpl w:val="442E097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FF5947"/>
    <w:multiLevelType w:val="multilevel"/>
    <w:tmpl w:val="6F50C0DA"/>
    <w:lvl w:ilvl="0">
      <w:start w:val="9"/>
      <w:numFmt w:val="decimal"/>
      <w:lvlText w:val="15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320525"/>
    <w:multiLevelType w:val="multilevel"/>
    <w:tmpl w:val="0396DE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FB73CF"/>
    <w:multiLevelType w:val="multilevel"/>
    <w:tmpl w:val="2D44EAF8"/>
    <w:lvl w:ilvl="0">
      <w:start w:val="2"/>
      <w:numFmt w:val="decimal"/>
      <w:lvlText w:val="7396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B63139"/>
    <w:multiLevelType w:val="multilevel"/>
    <w:tmpl w:val="4426B5CE"/>
    <w:lvl w:ilvl="0">
      <w:start w:val="2"/>
      <w:numFmt w:val="decimal"/>
      <w:lvlText w:val="674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D72A0F"/>
    <w:multiLevelType w:val="multilevel"/>
    <w:tmpl w:val="7B063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D5481C"/>
    <w:multiLevelType w:val="multilevel"/>
    <w:tmpl w:val="62421A0C"/>
    <w:lvl w:ilvl="0">
      <w:start w:val="8"/>
      <w:numFmt w:val="decimal"/>
      <w:lvlText w:val="217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C500D7"/>
    <w:multiLevelType w:val="hybridMultilevel"/>
    <w:tmpl w:val="C30C5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53173"/>
    <w:multiLevelType w:val="hybridMultilevel"/>
    <w:tmpl w:val="939EAA4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6E174AE"/>
    <w:multiLevelType w:val="multilevel"/>
    <w:tmpl w:val="FB3CC5E4"/>
    <w:lvl w:ilvl="0">
      <w:start w:val="9"/>
      <w:numFmt w:val="decimal"/>
      <w:lvlText w:val="4096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9559B4"/>
    <w:multiLevelType w:val="multilevel"/>
    <w:tmpl w:val="3D7871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192E6D"/>
    <w:multiLevelType w:val="multilevel"/>
    <w:tmpl w:val="F85C85D0"/>
    <w:lvl w:ilvl="0">
      <w:start w:val="9"/>
      <w:numFmt w:val="decimal"/>
      <w:lvlText w:val="1443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9401CD"/>
    <w:multiLevelType w:val="hybridMultilevel"/>
    <w:tmpl w:val="63AE7A10"/>
    <w:lvl w:ilvl="0" w:tplc="9A0AFC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F416E15"/>
    <w:multiLevelType w:val="hybridMultilevel"/>
    <w:tmpl w:val="B9C654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6B83139"/>
    <w:multiLevelType w:val="multilevel"/>
    <w:tmpl w:val="1FAC4E7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0"/>
  </w:num>
  <w:num w:numId="5">
    <w:abstractNumId w:val="13"/>
  </w:num>
  <w:num w:numId="6">
    <w:abstractNumId w:val="7"/>
  </w:num>
  <w:num w:numId="7">
    <w:abstractNumId w:val="15"/>
  </w:num>
  <w:num w:numId="8">
    <w:abstractNumId w:val="8"/>
  </w:num>
  <w:num w:numId="9">
    <w:abstractNumId w:val="5"/>
  </w:num>
  <w:num w:numId="10">
    <w:abstractNumId w:val="18"/>
  </w:num>
  <w:num w:numId="11">
    <w:abstractNumId w:val="14"/>
  </w:num>
  <w:num w:numId="12">
    <w:abstractNumId w:val="6"/>
  </w:num>
  <w:num w:numId="13">
    <w:abstractNumId w:val="9"/>
  </w:num>
  <w:num w:numId="14">
    <w:abstractNumId w:val="16"/>
  </w:num>
  <w:num w:numId="15">
    <w:abstractNumId w:val="12"/>
  </w:num>
  <w:num w:numId="16">
    <w:abstractNumId w:val="3"/>
  </w:num>
  <w:num w:numId="17">
    <w:abstractNumId w:val="17"/>
  </w:num>
  <w:num w:numId="18">
    <w:abstractNumId w:val="11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336E5"/>
    <w:rsid w:val="000044EC"/>
    <w:rsid w:val="0003231E"/>
    <w:rsid w:val="0003716A"/>
    <w:rsid w:val="000544F8"/>
    <w:rsid w:val="00055520"/>
    <w:rsid w:val="0005742F"/>
    <w:rsid w:val="00057783"/>
    <w:rsid w:val="00072816"/>
    <w:rsid w:val="000A04FD"/>
    <w:rsid w:val="000A21EA"/>
    <w:rsid w:val="000A5147"/>
    <w:rsid w:val="000A5E55"/>
    <w:rsid w:val="000C0027"/>
    <w:rsid w:val="000C5537"/>
    <w:rsid w:val="000E3B3E"/>
    <w:rsid w:val="001336E5"/>
    <w:rsid w:val="001450A8"/>
    <w:rsid w:val="00154D2A"/>
    <w:rsid w:val="001576D3"/>
    <w:rsid w:val="00171FBD"/>
    <w:rsid w:val="001765F6"/>
    <w:rsid w:val="00181859"/>
    <w:rsid w:val="00197C19"/>
    <w:rsid w:val="001A4F9C"/>
    <w:rsid w:val="001B3E7F"/>
    <w:rsid w:val="001B58EF"/>
    <w:rsid w:val="001C16AE"/>
    <w:rsid w:val="001C7882"/>
    <w:rsid w:val="001F3275"/>
    <w:rsid w:val="001F590C"/>
    <w:rsid w:val="00204621"/>
    <w:rsid w:val="00214965"/>
    <w:rsid w:val="002167E0"/>
    <w:rsid w:val="00220C1D"/>
    <w:rsid w:val="00221A5F"/>
    <w:rsid w:val="002236C9"/>
    <w:rsid w:val="00233921"/>
    <w:rsid w:val="002366F2"/>
    <w:rsid w:val="00244E10"/>
    <w:rsid w:val="00257325"/>
    <w:rsid w:val="00260EFC"/>
    <w:rsid w:val="00272D05"/>
    <w:rsid w:val="0027729A"/>
    <w:rsid w:val="00283776"/>
    <w:rsid w:val="00295676"/>
    <w:rsid w:val="002C6F41"/>
    <w:rsid w:val="002C7FC7"/>
    <w:rsid w:val="002D0D56"/>
    <w:rsid w:val="002E040C"/>
    <w:rsid w:val="0031051D"/>
    <w:rsid w:val="00327C69"/>
    <w:rsid w:val="003306C3"/>
    <w:rsid w:val="00342399"/>
    <w:rsid w:val="00350DB5"/>
    <w:rsid w:val="0036266E"/>
    <w:rsid w:val="00371B18"/>
    <w:rsid w:val="003819F7"/>
    <w:rsid w:val="00390887"/>
    <w:rsid w:val="003C37FB"/>
    <w:rsid w:val="003C5CE4"/>
    <w:rsid w:val="003D194A"/>
    <w:rsid w:val="003E458D"/>
    <w:rsid w:val="003F1AD4"/>
    <w:rsid w:val="00425FDD"/>
    <w:rsid w:val="0043275E"/>
    <w:rsid w:val="004353DD"/>
    <w:rsid w:val="004355E3"/>
    <w:rsid w:val="004719E8"/>
    <w:rsid w:val="00473082"/>
    <w:rsid w:val="004875AD"/>
    <w:rsid w:val="00494945"/>
    <w:rsid w:val="004B7C06"/>
    <w:rsid w:val="004C0161"/>
    <w:rsid w:val="004C2393"/>
    <w:rsid w:val="004C3CF4"/>
    <w:rsid w:val="004C439D"/>
    <w:rsid w:val="004D2000"/>
    <w:rsid w:val="004D607B"/>
    <w:rsid w:val="004E08D6"/>
    <w:rsid w:val="004F3C5B"/>
    <w:rsid w:val="00513ED2"/>
    <w:rsid w:val="00517BDF"/>
    <w:rsid w:val="00534028"/>
    <w:rsid w:val="00534BA4"/>
    <w:rsid w:val="00552BD1"/>
    <w:rsid w:val="00553C03"/>
    <w:rsid w:val="00561FA0"/>
    <w:rsid w:val="00564226"/>
    <w:rsid w:val="005709B3"/>
    <w:rsid w:val="00581A77"/>
    <w:rsid w:val="00591A08"/>
    <w:rsid w:val="005F42D7"/>
    <w:rsid w:val="005F4958"/>
    <w:rsid w:val="00613262"/>
    <w:rsid w:val="00617CF6"/>
    <w:rsid w:val="0063520E"/>
    <w:rsid w:val="00636AE4"/>
    <w:rsid w:val="0064549E"/>
    <w:rsid w:val="00661A17"/>
    <w:rsid w:val="00663EBB"/>
    <w:rsid w:val="00670EFB"/>
    <w:rsid w:val="00684F74"/>
    <w:rsid w:val="006A5AA4"/>
    <w:rsid w:val="006A774C"/>
    <w:rsid w:val="006C0381"/>
    <w:rsid w:val="006C3364"/>
    <w:rsid w:val="006D00D1"/>
    <w:rsid w:val="006D04E2"/>
    <w:rsid w:val="006D41DB"/>
    <w:rsid w:val="007018C4"/>
    <w:rsid w:val="00714407"/>
    <w:rsid w:val="00723E2E"/>
    <w:rsid w:val="007465D5"/>
    <w:rsid w:val="00746B6D"/>
    <w:rsid w:val="00746E9E"/>
    <w:rsid w:val="00751BA6"/>
    <w:rsid w:val="00757837"/>
    <w:rsid w:val="00766AED"/>
    <w:rsid w:val="0077628C"/>
    <w:rsid w:val="007A6B83"/>
    <w:rsid w:val="007C10C0"/>
    <w:rsid w:val="007E6D71"/>
    <w:rsid w:val="007F1005"/>
    <w:rsid w:val="007F5078"/>
    <w:rsid w:val="00822838"/>
    <w:rsid w:val="00865C16"/>
    <w:rsid w:val="00895AEC"/>
    <w:rsid w:val="00896155"/>
    <w:rsid w:val="008C0303"/>
    <w:rsid w:val="008E6843"/>
    <w:rsid w:val="0090170C"/>
    <w:rsid w:val="00905251"/>
    <w:rsid w:val="009205CC"/>
    <w:rsid w:val="0092789A"/>
    <w:rsid w:val="00931AE9"/>
    <w:rsid w:val="00932E77"/>
    <w:rsid w:val="0094191F"/>
    <w:rsid w:val="009573B5"/>
    <w:rsid w:val="00961BBE"/>
    <w:rsid w:val="00963505"/>
    <w:rsid w:val="00966157"/>
    <w:rsid w:val="009777F2"/>
    <w:rsid w:val="00985961"/>
    <w:rsid w:val="00992288"/>
    <w:rsid w:val="00994C2B"/>
    <w:rsid w:val="00995F86"/>
    <w:rsid w:val="009B294B"/>
    <w:rsid w:val="009B3132"/>
    <w:rsid w:val="009B69BE"/>
    <w:rsid w:val="009B6DFB"/>
    <w:rsid w:val="009C0DDD"/>
    <w:rsid w:val="009C1E38"/>
    <w:rsid w:val="009E5D3E"/>
    <w:rsid w:val="009F34F3"/>
    <w:rsid w:val="009F3B34"/>
    <w:rsid w:val="009F516C"/>
    <w:rsid w:val="00A27753"/>
    <w:rsid w:val="00A27FB4"/>
    <w:rsid w:val="00A33398"/>
    <w:rsid w:val="00A3540A"/>
    <w:rsid w:val="00A42662"/>
    <w:rsid w:val="00A4487E"/>
    <w:rsid w:val="00A7505A"/>
    <w:rsid w:val="00A75991"/>
    <w:rsid w:val="00A8064E"/>
    <w:rsid w:val="00A90C34"/>
    <w:rsid w:val="00AB6712"/>
    <w:rsid w:val="00AB6882"/>
    <w:rsid w:val="00AC663D"/>
    <w:rsid w:val="00AF0E64"/>
    <w:rsid w:val="00AF6774"/>
    <w:rsid w:val="00B1110A"/>
    <w:rsid w:val="00B11589"/>
    <w:rsid w:val="00B67AE2"/>
    <w:rsid w:val="00B86183"/>
    <w:rsid w:val="00BA6715"/>
    <w:rsid w:val="00BA6D25"/>
    <w:rsid w:val="00BA7931"/>
    <w:rsid w:val="00BB1914"/>
    <w:rsid w:val="00BB3827"/>
    <w:rsid w:val="00BB5C35"/>
    <w:rsid w:val="00BC3C6F"/>
    <w:rsid w:val="00BC4FCF"/>
    <w:rsid w:val="00BE75FE"/>
    <w:rsid w:val="00C061B6"/>
    <w:rsid w:val="00C13730"/>
    <w:rsid w:val="00C178CA"/>
    <w:rsid w:val="00C201E9"/>
    <w:rsid w:val="00C424B6"/>
    <w:rsid w:val="00C530A8"/>
    <w:rsid w:val="00C55F09"/>
    <w:rsid w:val="00C56965"/>
    <w:rsid w:val="00C671AE"/>
    <w:rsid w:val="00C742AD"/>
    <w:rsid w:val="00C77C67"/>
    <w:rsid w:val="00C9442F"/>
    <w:rsid w:val="00C96A1A"/>
    <w:rsid w:val="00CD30C7"/>
    <w:rsid w:val="00CE218D"/>
    <w:rsid w:val="00CE4C4A"/>
    <w:rsid w:val="00D00A05"/>
    <w:rsid w:val="00D12D21"/>
    <w:rsid w:val="00D41FEF"/>
    <w:rsid w:val="00D44B46"/>
    <w:rsid w:val="00D50F0E"/>
    <w:rsid w:val="00D6264F"/>
    <w:rsid w:val="00D76AA2"/>
    <w:rsid w:val="00D87AB2"/>
    <w:rsid w:val="00DA4260"/>
    <w:rsid w:val="00DB4750"/>
    <w:rsid w:val="00DB6060"/>
    <w:rsid w:val="00DB75C9"/>
    <w:rsid w:val="00DC68DB"/>
    <w:rsid w:val="00DD620E"/>
    <w:rsid w:val="00DD707B"/>
    <w:rsid w:val="00DD794B"/>
    <w:rsid w:val="00DF2CC6"/>
    <w:rsid w:val="00DF2EF7"/>
    <w:rsid w:val="00DF7E77"/>
    <w:rsid w:val="00DF7F1B"/>
    <w:rsid w:val="00E13C9A"/>
    <w:rsid w:val="00E16304"/>
    <w:rsid w:val="00E17125"/>
    <w:rsid w:val="00E17620"/>
    <w:rsid w:val="00E355D4"/>
    <w:rsid w:val="00E37047"/>
    <w:rsid w:val="00E761EC"/>
    <w:rsid w:val="00E77B43"/>
    <w:rsid w:val="00E93B6F"/>
    <w:rsid w:val="00EA0393"/>
    <w:rsid w:val="00EB2371"/>
    <w:rsid w:val="00EB317E"/>
    <w:rsid w:val="00EB6A7C"/>
    <w:rsid w:val="00EE598A"/>
    <w:rsid w:val="00EF1948"/>
    <w:rsid w:val="00EF35B3"/>
    <w:rsid w:val="00EF3E46"/>
    <w:rsid w:val="00EF67C0"/>
    <w:rsid w:val="00F02E98"/>
    <w:rsid w:val="00F05721"/>
    <w:rsid w:val="00F15787"/>
    <w:rsid w:val="00F25C31"/>
    <w:rsid w:val="00F3622E"/>
    <w:rsid w:val="00F4303F"/>
    <w:rsid w:val="00F77B6F"/>
    <w:rsid w:val="00F91FAC"/>
    <w:rsid w:val="00FA644A"/>
    <w:rsid w:val="00FB16DF"/>
    <w:rsid w:val="00FE0FEF"/>
    <w:rsid w:val="00FE6992"/>
    <w:rsid w:val="00FE7D9F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4621"/>
    <w:rPr>
      <w:color w:val="000000"/>
    </w:rPr>
  </w:style>
  <w:style w:type="paragraph" w:styleId="1">
    <w:name w:val="heading 1"/>
    <w:basedOn w:val="a"/>
    <w:next w:val="a"/>
    <w:link w:val="10"/>
    <w:qFormat/>
    <w:rsid w:val="00552BD1"/>
    <w:pPr>
      <w:keepNext/>
      <w:widowControl/>
      <w:spacing w:line="288" w:lineRule="auto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908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04621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20462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204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4pt">
    <w:name w:val="Основной текст (4) + Интервал 4 pt"/>
    <w:basedOn w:val="4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41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Колонтитул_"/>
    <w:basedOn w:val="a0"/>
    <w:link w:val="a6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7">
    <w:name w:val="Колонтитул"/>
    <w:basedOn w:val="a5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04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Основной текст + Курсив"/>
    <w:basedOn w:val="a4"/>
    <w:rsid w:val="002046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pt">
    <w:name w:val="Колонтитул + 8 pt"/>
    <w:basedOn w:val="a5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4"/>
    <w:rsid w:val="00204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">
    <w:name w:val="Основной текст1"/>
    <w:basedOn w:val="a4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115pt">
    <w:name w:val="Основной текст + Arial;11;5 pt"/>
    <w:basedOn w:val="a4"/>
    <w:rsid w:val="002046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a">
    <w:name w:val="Основной текст + Курсив"/>
    <w:basedOn w:val="a4"/>
    <w:rsid w:val="002046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sid w:val="002046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b">
    <w:name w:val="Подпись к таблице_"/>
    <w:basedOn w:val="a0"/>
    <w:link w:val="ac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">
    <w:name w:val="Основной текст + 6;5 pt"/>
    <w:basedOn w:val="a4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pt0pt">
    <w:name w:val="Основной текст + 7 pt;Курсив;Интервал 0 pt"/>
    <w:basedOn w:val="a4"/>
    <w:rsid w:val="002046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pt">
    <w:name w:val="Основной текст + 4 pt"/>
    <w:basedOn w:val="a4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Подпись к таблице (2)_"/>
    <w:basedOn w:val="a0"/>
    <w:link w:val="24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Подпись к таблице (2)"/>
    <w:basedOn w:val="23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6">
    <w:name w:val="Основной текст2"/>
    <w:basedOn w:val="a4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1">
    <w:name w:val="Основной текст3"/>
    <w:basedOn w:val="a4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ranklinGothicHeavy75pt">
    <w:name w:val="Основной текст + Franklin Gothic Heavy;7;5 pt;Курсив"/>
    <w:basedOn w:val="a4"/>
    <w:rsid w:val="0020462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204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2">
    <w:name w:val="Основной текст (2)"/>
    <w:basedOn w:val="a"/>
    <w:link w:val="21"/>
    <w:rsid w:val="00204621"/>
    <w:pPr>
      <w:shd w:val="clear" w:color="auto" w:fill="FFFFFF"/>
      <w:spacing w:after="1140"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30">
    <w:name w:val="Основной текст (3)"/>
    <w:basedOn w:val="a"/>
    <w:link w:val="3"/>
    <w:rsid w:val="00204621"/>
    <w:pPr>
      <w:shd w:val="clear" w:color="auto" w:fill="FFFFFF"/>
      <w:spacing w:before="1140" w:after="84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204621"/>
    <w:pPr>
      <w:shd w:val="clear" w:color="auto" w:fill="FFFFFF"/>
      <w:spacing w:before="240" w:line="27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1">
    <w:name w:val="Основной текст4"/>
    <w:basedOn w:val="a"/>
    <w:link w:val="a4"/>
    <w:rsid w:val="00204621"/>
    <w:pPr>
      <w:shd w:val="clear" w:color="auto" w:fill="FFFFFF"/>
      <w:spacing w:after="420" w:line="240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rsid w:val="002046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50">
    <w:name w:val="Основной текст (5)"/>
    <w:basedOn w:val="a"/>
    <w:link w:val="5"/>
    <w:rsid w:val="00204621"/>
    <w:pPr>
      <w:shd w:val="clear" w:color="auto" w:fill="FFFFFF"/>
      <w:spacing w:before="420" w:after="420" w:line="245" w:lineRule="exact"/>
      <w:ind w:hanging="1540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60">
    <w:name w:val="Основной текст (6)"/>
    <w:basedOn w:val="a"/>
    <w:link w:val="6"/>
    <w:rsid w:val="00204621"/>
    <w:pPr>
      <w:shd w:val="clear" w:color="auto" w:fill="FFFFFF"/>
      <w:spacing w:after="240" w:line="163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c">
    <w:name w:val="Подпись к таблице"/>
    <w:basedOn w:val="a"/>
    <w:link w:val="ab"/>
    <w:rsid w:val="002046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70">
    <w:name w:val="Основной текст (7)"/>
    <w:basedOn w:val="a"/>
    <w:link w:val="7"/>
    <w:rsid w:val="00204621"/>
    <w:pPr>
      <w:shd w:val="clear" w:color="auto" w:fill="FFFFFF"/>
      <w:spacing w:after="480" w:line="18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Подпись к таблице (2)"/>
    <w:basedOn w:val="a"/>
    <w:link w:val="23"/>
    <w:rsid w:val="0020462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BB382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B3827"/>
    <w:rPr>
      <w:rFonts w:ascii="Tahoma" w:hAnsi="Tahoma" w:cs="Tahoma"/>
      <w:color w:val="000000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3C37F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C37FB"/>
    <w:rPr>
      <w:color w:val="000000"/>
    </w:rPr>
  </w:style>
  <w:style w:type="paragraph" w:styleId="af1">
    <w:name w:val="footer"/>
    <w:basedOn w:val="a"/>
    <w:link w:val="af2"/>
    <w:uiPriority w:val="99"/>
    <w:unhideWhenUsed/>
    <w:rsid w:val="003C37F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C37FB"/>
    <w:rPr>
      <w:color w:val="000000"/>
    </w:rPr>
  </w:style>
  <w:style w:type="character" w:customStyle="1" w:styleId="10">
    <w:name w:val="Заголовок 1 Знак"/>
    <w:basedOn w:val="a0"/>
    <w:link w:val="1"/>
    <w:rsid w:val="00552BD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af3">
    <w:name w:val="Body Text Indent"/>
    <w:aliases w:val="Основной текст 1,Нумерованный список !!,Надин стиль,Body Text Indent"/>
    <w:basedOn w:val="a"/>
    <w:link w:val="af4"/>
    <w:rsid w:val="00552BD1"/>
    <w:pPr>
      <w:widowControl/>
      <w:spacing w:line="360" w:lineRule="auto"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4">
    <w:name w:val="Основной текст с отступом Знак"/>
    <w:aliases w:val="Основной текст 1 Знак,Нумерованный список !! Знак,Надин стиль Знак,Body Text Indent Знак"/>
    <w:basedOn w:val="a0"/>
    <w:link w:val="af3"/>
    <w:rsid w:val="00552BD1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5">
    <w:name w:val="Body Text"/>
    <w:basedOn w:val="a"/>
    <w:link w:val="af6"/>
    <w:rsid w:val="00552BD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6">
    <w:name w:val="Основной текст Знак"/>
    <w:basedOn w:val="a0"/>
    <w:link w:val="af5"/>
    <w:rsid w:val="00552BD1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32">
    <w:name w:val="Body Text 3"/>
    <w:basedOn w:val="a"/>
    <w:link w:val="33"/>
    <w:rsid w:val="00552BD1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3">
    <w:name w:val="Основной текст 3 Знак"/>
    <w:basedOn w:val="a0"/>
    <w:link w:val="32"/>
    <w:rsid w:val="00552BD1"/>
    <w:rPr>
      <w:rFonts w:ascii="Times New Roman" w:eastAsia="Times New Roman" w:hAnsi="Times New Roman" w:cs="Times New Roman"/>
      <w:sz w:val="16"/>
      <w:szCs w:val="16"/>
      <w:lang w:bidi="ar-SA"/>
    </w:rPr>
  </w:style>
  <w:style w:type="table" w:styleId="af7">
    <w:name w:val="Table Grid"/>
    <w:basedOn w:val="a1"/>
    <w:uiPriority w:val="39"/>
    <w:rsid w:val="00663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63EBB"/>
    <w:pPr>
      <w:widowControl/>
      <w:autoSpaceDE w:val="0"/>
      <w:autoSpaceDN w:val="0"/>
      <w:adjustRightInd w:val="0"/>
    </w:pPr>
    <w:rPr>
      <w:rFonts w:ascii="Times New Roman" w:hAnsi="Times New Roman" w:cs="Times New Roman"/>
      <w:lang w:bidi="ar-SA"/>
    </w:rPr>
  </w:style>
  <w:style w:type="paragraph" w:styleId="af8">
    <w:name w:val="List Paragraph"/>
    <w:basedOn w:val="a"/>
    <w:uiPriority w:val="34"/>
    <w:qFormat/>
    <w:rsid w:val="00327C6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9">
    <w:name w:val="TOC Heading"/>
    <w:basedOn w:val="1"/>
    <w:next w:val="a"/>
    <w:uiPriority w:val="39"/>
    <w:unhideWhenUsed/>
    <w:qFormat/>
    <w:rsid w:val="00A27753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en-US"/>
    </w:rPr>
  </w:style>
  <w:style w:type="paragraph" w:styleId="27">
    <w:name w:val="toc 2"/>
    <w:basedOn w:val="a"/>
    <w:next w:val="a"/>
    <w:autoRedefine/>
    <w:uiPriority w:val="39"/>
    <w:unhideWhenUsed/>
    <w:qFormat/>
    <w:rsid w:val="00A27753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color w:val="auto"/>
      <w:sz w:val="22"/>
      <w:szCs w:val="22"/>
      <w:lang w:eastAsia="en-US" w:bidi="ar-SA"/>
    </w:rPr>
  </w:style>
  <w:style w:type="paragraph" w:styleId="12">
    <w:name w:val="toc 1"/>
    <w:basedOn w:val="a"/>
    <w:next w:val="a"/>
    <w:autoRedefine/>
    <w:uiPriority w:val="39"/>
    <w:unhideWhenUsed/>
    <w:qFormat/>
    <w:rsid w:val="00A27753"/>
    <w:pPr>
      <w:widowControl/>
      <w:spacing w:after="1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en-US" w:bidi="ar-SA"/>
    </w:rPr>
  </w:style>
  <w:style w:type="paragraph" w:styleId="34">
    <w:name w:val="toc 3"/>
    <w:basedOn w:val="a"/>
    <w:next w:val="a"/>
    <w:autoRedefine/>
    <w:uiPriority w:val="39"/>
    <w:semiHidden/>
    <w:unhideWhenUsed/>
    <w:qFormat/>
    <w:rsid w:val="00A27753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color w:val="auto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3908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a">
    <w:name w:val="No Spacing"/>
    <w:uiPriority w:val="1"/>
    <w:qFormat/>
    <w:rsid w:val="00A90C34"/>
    <w:rPr>
      <w:color w:val="000000"/>
    </w:rPr>
  </w:style>
  <w:style w:type="paragraph" w:customStyle="1" w:styleId="Default">
    <w:name w:val="Default"/>
    <w:rsid w:val="000C5537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28B86-6812-4846-B476-AAA6A04B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3212</Words>
  <Characters>18311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2018-04-05T07:51:00Z</cp:lastPrinted>
  <dcterms:created xsi:type="dcterms:W3CDTF">2018-04-03T00:41:00Z</dcterms:created>
  <dcterms:modified xsi:type="dcterms:W3CDTF">2018-04-05T07:52:00Z</dcterms:modified>
</cp:coreProperties>
</file>