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4B" w:rsidRPr="004928C5" w:rsidRDefault="00A2204B">
      <w:pPr>
        <w:jc w:val="center"/>
        <w:rPr>
          <w:b/>
          <w:sz w:val="28"/>
          <w:szCs w:val="28"/>
        </w:rPr>
      </w:pPr>
      <w:r w:rsidRPr="004928C5">
        <w:rPr>
          <w:b/>
          <w:sz w:val="28"/>
          <w:szCs w:val="28"/>
        </w:rPr>
        <w:t>Российская  Федерация</w:t>
      </w:r>
    </w:p>
    <w:p w:rsidR="00A2204B" w:rsidRPr="004928C5" w:rsidRDefault="00A2204B">
      <w:pPr>
        <w:jc w:val="center"/>
        <w:rPr>
          <w:b/>
          <w:sz w:val="28"/>
          <w:szCs w:val="28"/>
        </w:rPr>
      </w:pPr>
      <w:r w:rsidRPr="004928C5">
        <w:rPr>
          <w:b/>
          <w:sz w:val="28"/>
          <w:szCs w:val="28"/>
        </w:rPr>
        <w:t>Красноярский  край</w:t>
      </w:r>
    </w:p>
    <w:p w:rsidR="00A2204B" w:rsidRPr="004928C5" w:rsidRDefault="00A2204B">
      <w:pPr>
        <w:rPr>
          <w:b/>
          <w:sz w:val="28"/>
          <w:szCs w:val="28"/>
        </w:rPr>
      </w:pPr>
    </w:p>
    <w:p w:rsidR="00A2204B" w:rsidRPr="004928C5" w:rsidRDefault="00A2204B">
      <w:pPr>
        <w:jc w:val="center"/>
        <w:rPr>
          <w:b/>
          <w:sz w:val="28"/>
          <w:szCs w:val="28"/>
        </w:rPr>
      </w:pPr>
      <w:r w:rsidRPr="004928C5">
        <w:rPr>
          <w:b/>
          <w:sz w:val="28"/>
          <w:szCs w:val="28"/>
        </w:rPr>
        <w:t>АДМИНИСТРАЦИ</w:t>
      </w:r>
      <w:r w:rsidR="00086A84">
        <w:rPr>
          <w:b/>
          <w:sz w:val="28"/>
          <w:szCs w:val="28"/>
        </w:rPr>
        <w:t>Я</w:t>
      </w:r>
      <w:r w:rsidRPr="004928C5">
        <w:rPr>
          <w:b/>
          <w:sz w:val="28"/>
          <w:szCs w:val="28"/>
        </w:rPr>
        <w:t xml:space="preserve"> </w:t>
      </w:r>
    </w:p>
    <w:p w:rsidR="00A2204B" w:rsidRPr="004928C5" w:rsidRDefault="00A2204B">
      <w:pPr>
        <w:jc w:val="center"/>
        <w:rPr>
          <w:sz w:val="28"/>
          <w:szCs w:val="28"/>
        </w:rPr>
      </w:pPr>
    </w:p>
    <w:p w:rsidR="00A2204B" w:rsidRPr="004928C5" w:rsidRDefault="00A2204B">
      <w:pPr>
        <w:jc w:val="center"/>
        <w:rPr>
          <w:b/>
          <w:sz w:val="28"/>
          <w:szCs w:val="28"/>
        </w:rPr>
      </w:pPr>
      <w:proofErr w:type="gramStart"/>
      <w:r w:rsidRPr="004928C5">
        <w:rPr>
          <w:b/>
          <w:sz w:val="28"/>
          <w:szCs w:val="28"/>
        </w:rPr>
        <w:t>П</w:t>
      </w:r>
      <w:proofErr w:type="gramEnd"/>
      <w:r w:rsidRPr="004928C5">
        <w:rPr>
          <w:b/>
          <w:sz w:val="28"/>
          <w:szCs w:val="28"/>
        </w:rPr>
        <w:t xml:space="preserve"> О С Т А Н О В Л Е Н И Е</w:t>
      </w:r>
    </w:p>
    <w:p w:rsidR="00A2204B" w:rsidRDefault="00A2204B">
      <w:pPr>
        <w:jc w:val="center"/>
        <w:rPr>
          <w:b/>
          <w:sz w:val="32"/>
          <w:szCs w:val="32"/>
        </w:rPr>
      </w:pPr>
    </w:p>
    <w:p w:rsidR="00BE27F2" w:rsidRDefault="00BE27F2" w:rsidP="00472427">
      <w:pPr>
        <w:jc w:val="right"/>
        <w:rPr>
          <w:b/>
          <w:sz w:val="32"/>
          <w:szCs w:val="32"/>
        </w:rPr>
      </w:pPr>
    </w:p>
    <w:p w:rsidR="00A2204B" w:rsidRPr="007B401D" w:rsidRDefault="00BE27F2" w:rsidP="00472427">
      <w:pPr>
        <w:jc w:val="right"/>
        <w:rPr>
          <w:sz w:val="28"/>
          <w:szCs w:val="28"/>
        </w:rPr>
      </w:pPr>
      <w:r>
        <w:rPr>
          <w:sz w:val="28"/>
          <w:szCs w:val="28"/>
        </w:rPr>
        <w:t>02</w:t>
      </w:r>
      <w:r w:rsidR="00D5007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1A33EE">
        <w:rPr>
          <w:sz w:val="28"/>
          <w:szCs w:val="28"/>
        </w:rPr>
        <w:t>.201</w:t>
      </w:r>
      <w:r w:rsidR="00D5007D">
        <w:rPr>
          <w:sz w:val="28"/>
          <w:szCs w:val="28"/>
        </w:rPr>
        <w:t>5</w:t>
      </w:r>
      <w:r w:rsidR="00A2204B" w:rsidRPr="007B401D">
        <w:rPr>
          <w:sz w:val="28"/>
          <w:szCs w:val="28"/>
        </w:rPr>
        <w:tab/>
        <w:t xml:space="preserve">  </w:t>
      </w:r>
      <w:r w:rsidR="004928C5" w:rsidRPr="007B4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928C5" w:rsidRPr="007B401D">
        <w:rPr>
          <w:sz w:val="28"/>
          <w:szCs w:val="28"/>
        </w:rPr>
        <w:t xml:space="preserve">  </w:t>
      </w:r>
      <w:r w:rsidR="004F6733" w:rsidRPr="007B401D">
        <w:rPr>
          <w:sz w:val="28"/>
          <w:szCs w:val="28"/>
        </w:rPr>
        <w:t xml:space="preserve">     </w:t>
      </w:r>
      <w:r w:rsidR="00324CD2">
        <w:rPr>
          <w:sz w:val="28"/>
          <w:szCs w:val="28"/>
        </w:rPr>
        <w:t xml:space="preserve">    </w:t>
      </w:r>
      <w:r w:rsidR="00472427">
        <w:rPr>
          <w:sz w:val="28"/>
          <w:szCs w:val="28"/>
        </w:rPr>
        <w:t xml:space="preserve">      </w:t>
      </w:r>
      <w:r w:rsidR="001714B6">
        <w:rPr>
          <w:sz w:val="28"/>
          <w:szCs w:val="28"/>
        </w:rPr>
        <w:t xml:space="preserve">   </w:t>
      </w:r>
      <w:r w:rsidR="00A2204B" w:rsidRPr="007B401D">
        <w:rPr>
          <w:sz w:val="28"/>
          <w:szCs w:val="28"/>
        </w:rPr>
        <w:t>г.</w:t>
      </w:r>
      <w:r w:rsidR="00160F43">
        <w:rPr>
          <w:sz w:val="28"/>
          <w:szCs w:val="28"/>
        </w:rPr>
        <w:t xml:space="preserve"> </w:t>
      </w:r>
      <w:r w:rsidR="00A2204B" w:rsidRPr="007B401D">
        <w:rPr>
          <w:sz w:val="28"/>
          <w:szCs w:val="28"/>
        </w:rPr>
        <w:t>Назарово</w:t>
      </w:r>
      <w:r w:rsidR="00A2204B" w:rsidRPr="007B401D">
        <w:rPr>
          <w:sz w:val="28"/>
          <w:szCs w:val="28"/>
        </w:rPr>
        <w:tab/>
      </w:r>
      <w:r w:rsidR="00A2204B" w:rsidRPr="007B401D">
        <w:rPr>
          <w:sz w:val="28"/>
          <w:szCs w:val="28"/>
        </w:rPr>
        <w:tab/>
      </w:r>
      <w:r w:rsidR="004F6733" w:rsidRPr="007B401D">
        <w:rPr>
          <w:sz w:val="28"/>
          <w:szCs w:val="28"/>
        </w:rPr>
        <w:t xml:space="preserve"> </w:t>
      </w:r>
      <w:r w:rsidR="00324CD2">
        <w:rPr>
          <w:sz w:val="28"/>
          <w:szCs w:val="28"/>
        </w:rPr>
        <w:t xml:space="preserve">  </w:t>
      </w:r>
      <w:r w:rsidR="00DD632E">
        <w:rPr>
          <w:sz w:val="28"/>
          <w:szCs w:val="28"/>
        </w:rPr>
        <w:t xml:space="preserve">       </w:t>
      </w:r>
      <w:r w:rsidR="00A2204B" w:rsidRPr="007B401D">
        <w:rPr>
          <w:sz w:val="28"/>
          <w:szCs w:val="28"/>
        </w:rPr>
        <w:t xml:space="preserve">   </w:t>
      </w:r>
      <w:r w:rsidR="00D25C47">
        <w:rPr>
          <w:sz w:val="28"/>
          <w:szCs w:val="28"/>
        </w:rPr>
        <w:t xml:space="preserve">        </w:t>
      </w:r>
      <w:r w:rsidR="00A2204B" w:rsidRPr="007B401D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1905</w:t>
      </w:r>
      <w:r w:rsidR="007B401D">
        <w:rPr>
          <w:sz w:val="28"/>
          <w:szCs w:val="28"/>
        </w:rPr>
        <w:t>-</w:t>
      </w:r>
      <w:r w:rsidR="00EB3A57" w:rsidRPr="007B401D">
        <w:rPr>
          <w:sz w:val="28"/>
          <w:szCs w:val="28"/>
        </w:rPr>
        <w:t>п</w:t>
      </w:r>
    </w:p>
    <w:p w:rsidR="00A2204B" w:rsidRDefault="004928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4CD2">
        <w:rPr>
          <w:b/>
          <w:sz w:val="28"/>
          <w:szCs w:val="28"/>
        </w:rPr>
        <w:t xml:space="preserve"> </w:t>
      </w:r>
    </w:p>
    <w:p w:rsidR="00E77631" w:rsidRDefault="00E77631">
      <w:pPr>
        <w:rPr>
          <w:b/>
          <w:sz w:val="28"/>
          <w:szCs w:val="28"/>
        </w:rPr>
      </w:pPr>
    </w:p>
    <w:p w:rsidR="001C38DC" w:rsidRPr="00534E51" w:rsidRDefault="00534E51" w:rsidP="00534E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города Назарово</w:t>
      </w:r>
    </w:p>
    <w:p w:rsidR="00E045D1" w:rsidRPr="00534E51" w:rsidRDefault="00E045D1" w:rsidP="00A67E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979" w:rsidRDefault="00534E51" w:rsidP="00534E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E5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Федеральный закон от 07.05.2013 N 104-ФЗ (ред. от 31.12.2014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{КонсультантПлюс}" w:history="1">
        <w:r w:rsidRPr="00534E51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534E51">
        <w:rPr>
          <w:rFonts w:ascii="Times New Roman" w:hAnsi="Times New Roman" w:cs="Times New Roman"/>
          <w:sz w:val="28"/>
          <w:szCs w:val="28"/>
        </w:rPr>
        <w:t xml:space="preserve"> Федерального закона от 07.05.2013 N 104-ФЗ "О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процесса", руководствуясь Устав</w:t>
      </w:r>
      <w:r w:rsidR="00361128">
        <w:rPr>
          <w:rFonts w:ascii="Times New Roman" w:hAnsi="Times New Roman" w:cs="Times New Roman"/>
          <w:sz w:val="28"/>
          <w:szCs w:val="28"/>
        </w:rPr>
        <w:t xml:space="preserve">ом города, </w:t>
      </w:r>
    </w:p>
    <w:p w:rsidR="00534E51" w:rsidRPr="00534E51" w:rsidRDefault="00361128" w:rsidP="00534E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534E51" w:rsidRPr="00534E51">
        <w:rPr>
          <w:rFonts w:ascii="Times New Roman" w:hAnsi="Times New Roman" w:cs="Times New Roman"/>
          <w:sz w:val="28"/>
          <w:szCs w:val="28"/>
        </w:rPr>
        <w:t>:</w:t>
      </w:r>
    </w:p>
    <w:p w:rsidR="00162BC9" w:rsidRDefault="003826CB" w:rsidP="00162BC9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26C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tooltip="ПОРЯДОК" w:history="1">
        <w:r w:rsidRPr="003826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826CB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разработке, формировании и реализации муниципальных программ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3826CB">
        <w:rPr>
          <w:rFonts w:ascii="Times New Roman" w:hAnsi="Times New Roman" w:cs="Times New Roman"/>
          <w:sz w:val="28"/>
          <w:szCs w:val="28"/>
        </w:rPr>
        <w:t xml:space="preserve"> (далее - Порядок) согласно приложению.</w:t>
      </w:r>
    </w:p>
    <w:p w:rsidR="00162BC9" w:rsidRPr="00162BC9" w:rsidRDefault="001B14FC" w:rsidP="00162BC9">
      <w:pPr>
        <w:pStyle w:val="ConsPlusNormal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2BC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24B68" w:rsidRPr="00162BC9">
        <w:rPr>
          <w:rFonts w:ascii="Times New Roman" w:hAnsi="Times New Roman" w:cs="Times New Roman"/>
          <w:sz w:val="28"/>
          <w:szCs w:val="28"/>
        </w:rPr>
        <w:t>и</w:t>
      </w:r>
      <w:r w:rsidRPr="00162BC9">
        <w:rPr>
          <w:rFonts w:ascii="Times New Roman" w:hAnsi="Times New Roman" w:cs="Times New Roman"/>
          <w:sz w:val="28"/>
          <w:szCs w:val="28"/>
        </w:rPr>
        <w:t xml:space="preserve"> силу</w:t>
      </w:r>
      <w:r w:rsidR="005D79BC" w:rsidRPr="00162BC9">
        <w:rPr>
          <w:rFonts w:ascii="Times New Roman" w:hAnsi="Times New Roman" w:cs="Times New Roman"/>
          <w:sz w:val="28"/>
          <w:szCs w:val="28"/>
        </w:rPr>
        <w:t xml:space="preserve"> </w:t>
      </w:r>
      <w:r w:rsidR="003826CB" w:rsidRPr="00162BC9">
        <w:rPr>
          <w:rFonts w:ascii="Times New Roman" w:hAnsi="Times New Roman" w:cs="Times New Roman"/>
          <w:sz w:val="28"/>
          <w:szCs w:val="28"/>
        </w:rPr>
        <w:t xml:space="preserve">с 01.01.2016: </w:t>
      </w:r>
      <w:r w:rsidR="00162BC9" w:rsidRPr="00162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BC9" w:rsidRPr="00472427" w:rsidRDefault="00162BC9" w:rsidP="00162BC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427">
        <w:rPr>
          <w:rFonts w:ascii="Times New Roman" w:hAnsi="Times New Roman" w:cs="Times New Roman"/>
          <w:sz w:val="28"/>
          <w:szCs w:val="28"/>
        </w:rPr>
        <w:t>Постановление администрации города от 24.12.2014 № 2471-п «О внесении изменений в постановление администрации города от 12.07.2013 № 1387-п  «Об утверждении  Порядка принятия решений о разработке муниципальных  программ города Назарово, их формировании и реализации»;</w:t>
      </w:r>
    </w:p>
    <w:p w:rsidR="003826CB" w:rsidRPr="00472427" w:rsidRDefault="003826CB" w:rsidP="003826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427">
        <w:rPr>
          <w:rFonts w:ascii="Times New Roman" w:hAnsi="Times New Roman" w:cs="Times New Roman"/>
          <w:sz w:val="28"/>
          <w:szCs w:val="28"/>
        </w:rPr>
        <w:t>Постановление администрации города от 12.07.2013 № 1387-п  «</w:t>
      </w:r>
      <w:r w:rsidR="00FC0075" w:rsidRPr="00472427">
        <w:rPr>
          <w:rFonts w:ascii="Times New Roman" w:hAnsi="Times New Roman" w:cs="Times New Roman"/>
          <w:sz w:val="28"/>
          <w:szCs w:val="28"/>
        </w:rPr>
        <w:t>Об утверждении  Порядка принятия решений о разработке муниципальных  программ города Назарово, их формировании и реализации</w:t>
      </w:r>
      <w:r w:rsidRPr="00472427">
        <w:rPr>
          <w:rFonts w:ascii="Times New Roman" w:hAnsi="Times New Roman" w:cs="Times New Roman"/>
          <w:sz w:val="28"/>
          <w:szCs w:val="28"/>
        </w:rPr>
        <w:t>».</w:t>
      </w:r>
    </w:p>
    <w:p w:rsidR="00162BC9" w:rsidRPr="00472427" w:rsidRDefault="005D79BC" w:rsidP="00162BC9">
      <w:pPr>
        <w:pStyle w:val="ConsPlusNormal"/>
        <w:widowControl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6CB" w:rsidRPr="003925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применяется к правоотношениям, возникающим при формировании и реализац</w:t>
      </w:r>
      <w:r w:rsidR="003826CB" w:rsidRPr="00472427">
        <w:rPr>
          <w:rFonts w:ascii="Times New Roman" w:hAnsi="Times New Roman" w:cs="Times New Roman"/>
          <w:sz w:val="28"/>
          <w:szCs w:val="28"/>
        </w:rPr>
        <w:t>ии муниципальных программ, предлагаемых к исполнению, начиная с 01.01.2016</w:t>
      </w:r>
      <w:r w:rsidR="003925AE" w:rsidRPr="00472427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hyperlink w:anchor="Par181" w:tooltip="36. Для обеспечения мониторинга и анализа реализации муниципальной программы ответственный исполнитель организует ведение и представление отчетности в соответствии с макетом отчета о реализации муниципальной программы согласно приложению 3 к настоящему Порядку" w:history="1">
        <w:r w:rsidR="003925AE" w:rsidRPr="00472427">
          <w:rPr>
            <w:rFonts w:ascii="Times New Roman" w:hAnsi="Times New Roman" w:cs="Times New Roman"/>
            <w:sz w:val="28"/>
            <w:szCs w:val="28"/>
          </w:rPr>
          <w:t>пункта 36</w:t>
        </w:r>
      </w:hyperlink>
      <w:r w:rsidR="003925AE" w:rsidRPr="004724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62BC9" w:rsidRPr="00472427" w:rsidRDefault="004E3B69" w:rsidP="00472427">
      <w:pPr>
        <w:pStyle w:val="ConsPlusNormal"/>
        <w:widowControl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hyperlink w:anchor="Par181" w:tooltip="36. Для обеспечения мониторинга и анализа реализации муниципальной программы ответственный исполнитель организует ведение и представление отчетности в соответствии с макетом отчета о реализации муниципальной программы согласно приложению 3 к настоящему Порядку" w:history="1">
        <w:r w:rsidR="0067442A" w:rsidRPr="00472427">
          <w:rPr>
            <w:rFonts w:ascii="Times New Roman" w:hAnsi="Times New Roman" w:cs="Times New Roman"/>
            <w:sz w:val="28"/>
            <w:szCs w:val="28"/>
          </w:rPr>
          <w:t>Пункт 36</w:t>
        </w:r>
      </w:hyperlink>
      <w:r w:rsidR="0067442A" w:rsidRPr="00472427">
        <w:rPr>
          <w:rFonts w:ascii="Times New Roman" w:hAnsi="Times New Roman" w:cs="Times New Roman"/>
          <w:sz w:val="28"/>
          <w:szCs w:val="28"/>
        </w:rPr>
        <w:t xml:space="preserve"> настоящего Порядка применяется к правоотношениям, возникающим при составлении и предоставлении </w:t>
      </w:r>
      <w:r w:rsidR="003925AE" w:rsidRPr="00472427">
        <w:rPr>
          <w:rFonts w:ascii="Times New Roman" w:hAnsi="Times New Roman" w:cs="Times New Roman"/>
          <w:sz w:val="28"/>
          <w:szCs w:val="28"/>
        </w:rPr>
        <w:t>годового отчета</w:t>
      </w:r>
      <w:r w:rsidR="0067442A" w:rsidRPr="00472427">
        <w:rPr>
          <w:rFonts w:ascii="Times New Roman" w:hAnsi="Times New Roman" w:cs="Times New Roman"/>
          <w:sz w:val="28"/>
          <w:szCs w:val="28"/>
        </w:rPr>
        <w:t xml:space="preserve"> о реализации муниципальных программ за текущий финансовый год.</w:t>
      </w:r>
      <w:r w:rsidR="00472427">
        <w:rPr>
          <w:rFonts w:ascii="Times New Roman" w:hAnsi="Times New Roman" w:cs="Times New Roman"/>
          <w:sz w:val="28"/>
          <w:szCs w:val="28"/>
        </w:rPr>
        <w:t xml:space="preserve"> </w:t>
      </w:r>
      <w:r w:rsidR="00D427A2" w:rsidRPr="00472427">
        <w:rPr>
          <w:rFonts w:ascii="Times New Roman" w:hAnsi="Times New Roman" w:cs="Times New Roman"/>
          <w:sz w:val="28"/>
          <w:szCs w:val="28"/>
        </w:rPr>
        <w:t>Отчет о реализации муниципальных программ за 2015 год предоставляется в форме согласно прил. 3 к настоящему Порядку.</w:t>
      </w:r>
    </w:p>
    <w:p w:rsidR="00162BC9" w:rsidRDefault="003826CB" w:rsidP="00162BC9">
      <w:pPr>
        <w:pStyle w:val="ConsPlusNormal"/>
        <w:widowControl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2BC9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162BC9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62BC9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207794" w:rsidRDefault="00207794" w:rsidP="0020779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204B" w:rsidRPr="00162BC9" w:rsidRDefault="00A2204B" w:rsidP="00162BC9">
      <w:pPr>
        <w:pStyle w:val="ConsPlusNormal"/>
        <w:widowControl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BC9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62BC9">
        <w:rPr>
          <w:rFonts w:ascii="Times New Roman" w:hAnsi="Times New Roman" w:cs="Times New Roman"/>
          <w:sz w:val="28"/>
          <w:szCs w:val="28"/>
        </w:rPr>
        <w:t xml:space="preserve"> </w:t>
      </w:r>
      <w:r w:rsidR="002C28C1" w:rsidRPr="00162BC9">
        <w:rPr>
          <w:rFonts w:ascii="Times New Roman" w:hAnsi="Times New Roman" w:cs="Times New Roman"/>
          <w:sz w:val="28"/>
          <w:szCs w:val="28"/>
        </w:rPr>
        <w:t>исполнением</w:t>
      </w:r>
      <w:r w:rsidRPr="00162B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F67240" w:rsidRPr="00162BC9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администрации города </w:t>
      </w:r>
      <w:r w:rsidR="0067442A" w:rsidRPr="00162BC9">
        <w:rPr>
          <w:rFonts w:ascii="Times New Roman" w:hAnsi="Times New Roman" w:cs="Times New Roman"/>
          <w:sz w:val="28"/>
          <w:szCs w:val="28"/>
        </w:rPr>
        <w:t>Смолина С.В.</w:t>
      </w:r>
    </w:p>
    <w:p w:rsidR="00A2204B" w:rsidRPr="00AA3FB1" w:rsidRDefault="00A2204B" w:rsidP="00A67E74">
      <w:pPr>
        <w:jc w:val="both"/>
        <w:rPr>
          <w:sz w:val="28"/>
          <w:szCs w:val="28"/>
        </w:rPr>
      </w:pPr>
    </w:p>
    <w:p w:rsidR="00A2204B" w:rsidRPr="00AA3FB1" w:rsidRDefault="00A2204B">
      <w:pPr>
        <w:jc w:val="both"/>
        <w:rPr>
          <w:sz w:val="28"/>
          <w:szCs w:val="28"/>
        </w:rPr>
      </w:pPr>
    </w:p>
    <w:p w:rsidR="00A2204B" w:rsidRPr="00AA3FB1" w:rsidRDefault="00A2204B">
      <w:pPr>
        <w:jc w:val="both"/>
        <w:rPr>
          <w:sz w:val="28"/>
          <w:szCs w:val="28"/>
        </w:rPr>
      </w:pPr>
    </w:p>
    <w:p w:rsidR="0089238C" w:rsidRDefault="0067442A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89238C" w:rsidRPr="0089238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</w:p>
    <w:p w:rsidR="000144C3" w:rsidRDefault="0089238C">
      <w:pPr>
        <w:rPr>
          <w:b/>
          <w:sz w:val="28"/>
          <w:szCs w:val="28"/>
        </w:rPr>
      </w:pPr>
      <w:r w:rsidRPr="0089238C">
        <w:rPr>
          <w:sz w:val="28"/>
          <w:szCs w:val="28"/>
        </w:rPr>
        <w:t xml:space="preserve">администрации города        </w:t>
      </w:r>
      <w:r>
        <w:rPr>
          <w:sz w:val="28"/>
          <w:szCs w:val="28"/>
        </w:rPr>
        <w:t xml:space="preserve">                                                          </w:t>
      </w:r>
      <w:r w:rsidR="0067442A">
        <w:rPr>
          <w:sz w:val="28"/>
          <w:szCs w:val="28"/>
        </w:rPr>
        <w:t xml:space="preserve">      В.Ф. </w:t>
      </w:r>
      <w:proofErr w:type="spellStart"/>
      <w:r w:rsidR="0067442A">
        <w:rPr>
          <w:sz w:val="28"/>
          <w:szCs w:val="28"/>
        </w:rPr>
        <w:t>Палкин</w:t>
      </w:r>
      <w:proofErr w:type="spellEnd"/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89238C" w:rsidRDefault="0089238C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3925AE" w:rsidRDefault="003925AE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207794" w:rsidRDefault="00207794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040D40" w:rsidRDefault="00040D40">
      <w:pPr>
        <w:rPr>
          <w:b/>
          <w:sz w:val="28"/>
          <w:szCs w:val="28"/>
        </w:rPr>
      </w:pPr>
    </w:p>
    <w:p w:rsidR="00CE16AE" w:rsidRPr="00CE16AE" w:rsidRDefault="00CE16AE" w:rsidP="00CE16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16A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16AE" w:rsidRPr="00CE16AE" w:rsidRDefault="00CE16AE" w:rsidP="00CE16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6AE">
        <w:rPr>
          <w:rFonts w:ascii="Times New Roman" w:hAnsi="Times New Roman" w:cs="Times New Roman"/>
          <w:sz w:val="28"/>
          <w:szCs w:val="28"/>
        </w:rPr>
        <w:t xml:space="preserve">к </w:t>
      </w:r>
      <w:r w:rsidR="003D6C3E">
        <w:rPr>
          <w:rFonts w:ascii="Times New Roman" w:hAnsi="Times New Roman" w:cs="Times New Roman"/>
          <w:sz w:val="28"/>
          <w:szCs w:val="28"/>
        </w:rPr>
        <w:t>п</w:t>
      </w:r>
      <w:r w:rsidRPr="00CE16A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CE16AE" w:rsidRPr="00CE16AE" w:rsidRDefault="00CE16AE" w:rsidP="00CE16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6A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E16AE" w:rsidRPr="00CE16AE" w:rsidRDefault="00CE16AE" w:rsidP="00CE16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6AE">
        <w:rPr>
          <w:rFonts w:ascii="Times New Roman" w:hAnsi="Times New Roman" w:cs="Times New Roman"/>
          <w:sz w:val="28"/>
          <w:szCs w:val="28"/>
        </w:rPr>
        <w:t xml:space="preserve">от </w:t>
      </w:r>
      <w:r w:rsidR="00BA710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7103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3D6C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A7103">
        <w:rPr>
          <w:rFonts w:ascii="Times New Roman" w:hAnsi="Times New Roman" w:cs="Times New Roman"/>
          <w:sz w:val="28"/>
          <w:szCs w:val="28"/>
        </w:rPr>
        <w:t>1905-п</w:t>
      </w:r>
    </w:p>
    <w:p w:rsidR="00CE16AE" w:rsidRPr="00CE16AE" w:rsidRDefault="00CE16AE" w:rsidP="00CE1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D40" w:rsidRPr="00CE16AE" w:rsidRDefault="00040D40" w:rsidP="003D6C3E">
      <w:pPr>
        <w:jc w:val="center"/>
        <w:rPr>
          <w:b/>
          <w:sz w:val="28"/>
          <w:szCs w:val="28"/>
        </w:rPr>
      </w:pPr>
    </w:p>
    <w:p w:rsidR="003D6C3E" w:rsidRDefault="003D6C3E" w:rsidP="003D6C3E">
      <w:pPr>
        <w:jc w:val="center"/>
        <w:rPr>
          <w:sz w:val="28"/>
          <w:szCs w:val="28"/>
        </w:rPr>
      </w:pPr>
      <w:r w:rsidRPr="003D6C3E">
        <w:rPr>
          <w:sz w:val="28"/>
          <w:szCs w:val="28"/>
        </w:rPr>
        <w:t>Порядок</w:t>
      </w:r>
    </w:p>
    <w:p w:rsidR="00040D40" w:rsidRPr="003D6C3E" w:rsidRDefault="003D6C3E" w:rsidP="003D6C3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принятия решений о разработке, формировании и реализации муниципальных программ города Назарово</w:t>
      </w:r>
    </w:p>
    <w:p w:rsidR="00040D40" w:rsidRPr="003D6C3E" w:rsidRDefault="00040D40">
      <w:pPr>
        <w:rPr>
          <w:b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разработки муниципальных программ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6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3D6C3E">
        <w:rPr>
          <w:rFonts w:ascii="Times New Roman" w:hAnsi="Times New Roman" w:cs="Times New Roman"/>
          <w:sz w:val="28"/>
          <w:szCs w:val="28"/>
        </w:rPr>
        <w:t xml:space="preserve">), формирования, реализации и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следующие основные понятия: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 xml:space="preserve">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>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сфера реализации муниципальной программы (подпрограммы) - область или направление социально-экономического развития города, на решение проблем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которой направлена соответствующая муниципальная программа (подпрограмма);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подпрограмма муниципальной программы (далее - подпрограмма) - комплекс взаимоувязанных по целям, срокам, ресурсам мероприятий, выделенный исходя из масштаба и сложности задач, решаемых в рамках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мероприятие подпрограммы муниципальной программы - комплекс мер (проектов, действий), характеризуемый значимым вкладом в достижение определенной задачи подпрограммы;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отдельное мероприятие муниципальной программы - взаимоувязанное по целям, срокам и ресурсам действи</w:t>
      </w:r>
      <w:r w:rsidR="00F530FB">
        <w:rPr>
          <w:rFonts w:ascii="Times New Roman" w:hAnsi="Times New Roman" w:cs="Times New Roman"/>
          <w:sz w:val="28"/>
          <w:szCs w:val="28"/>
        </w:rPr>
        <w:t>е, не включаемое в подпрограмм</w:t>
      </w:r>
      <w:proofErr w:type="gramStart"/>
      <w:r w:rsidR="00F530FB">
        <w:rPr>
          <w:rFonts w:ascii="Times New Roman" w:hAnsi="Times New Roman" w:cs="Times New Roman"/>
          <w:sz w:val="28"/>
          <w:szCs w:val="28"/>
        </w:rPr>
        <w:t>у</w:t>
      </w:r>
      <w:r w:rsidRPr="003D6C3E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3D6C3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>), выделенное исходя из масштаба и сложности задач, решаемых в рамках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ответственный исполнитель и (или) разработчик муниципальной программы (далее - ответственный исполнитель) - орган администрации города, определенный в качестве такового перечнем муниципальных программ, утвержденным распоряжением администрации города;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соисполнитель муниципальной программы (далее - соисполнитель) - органы администрации города, являющиеся ответственными за разработку и реализацию подпрограммы (подпрограмм) и (или) участвующие в реализации одного или нескольких отдельных мероприятий;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исполнитель муниципальной программы (далее - исполнитель) - орган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города, структурные подразделения администрации города, определяемые в соответствии с действующим законодательством, непосредственно участвующие в реализации программных мероприятий;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инициаторы предложений о разработке новой муниципальной программы - органы администрации города, юридические и физические лица либо </w:t>
      </w:r>
      <w:r>
        <w:rPr>
          <w:rFonts w:ascii="Times New Roman" w:hAnsi="Times New Roman" w:cs="Times New Roman"/>
          <w:sz w:val="28"/>
          <w:szCs w:val="28"/>
        </w:rPr>
        <w:t>Назаровский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городской Совет депутатов;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цель муниципальной программы - прогнозируемое состояние в соответствующей сфере социально-экономического развития муниципального образования, которое планируется достичь посредством реализации муниципальной программы. Достижение цели обеспечивается за счет решения задач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задача муниципальной программы - результат реализации совокупности взаимосвязанных мероприятий, направленных на достижение поставленной цели;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решение задачи муниципальной программы - выполнение комплекса мероприятий, которые должны быть проведены в определенный период времени и реализация которых способствует достижению цели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целевой индикатор и показатель результативности муниципальной программы - количественно (качественно) выраженные характеристики достижения цели и задач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>результаты (конечные, ожидаемые) муниципальной программы - выраженный в количественно измеримом показателе результат достижения цели муниципальной программы, задач муниципальной программы, характеризующий общественно значимый результат деятельности и полученные социальные эффекты;</w:t>
      </w:r>
      <w:proofErr w:type="gramEnd"/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- процесс наблюдения за реализацией основных параметров муниципальной программы (подпрограммы);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- оценка уровня достижения установленных значений целевых индикаторов, показателей результативности муниципальной программы, а также конечных результатов ее реализации и эффективность использования бюджетных ассигнований, направленных на реализацию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иные понятия и термины, используемые в настоящем Порядке, применяются в тех же значениях, что и в нормативных правовых актах Российской Федерации, Красноярского края и муниципальных правовых актах города </w:t>
      </w:r>
      <w:r w:rsidR="00A912F2"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3. Муниципальные программы разрабатываются на очередной финансовый год и плановый период.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4. Муниципальная программа вступает в силу с 1 января и действует по 31 декабря финансового года.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5. Методическое руководство и координацию при разработке и реализации муниципальных программ в части финансового обеспечения реализации муниципальной программы осуществляет </w:t>
      </w:r>
      <w:r w:rsidR="00A912F2">
        <w:rPr>
          <w:rFonts w:ascii="Times New Roman" w:hAnsi="Times New Roman" w:cs="Times New Roman"/>
          <w:sz w:val="28"/>
          <w:szCs w:val="28"/>
        </w:rPr>
        <w:t>финансовое управление  администрации города  (далее - ФУ)</w:t>
      </w:r>
      <w:r w:rsidRPr="003D6C3E">
        <w:rPr>
          <w:rFonts w:ascii="Times New Roman" w:hAnsi="Times New Roman" w:cs="Times New Roman"/>
          <w:sz w:val="28"/>
          <w:szCs w:val="28"/>
        </w:rPr>
        <w:t xml:space="preserve">, по иным вопросам </w:t>
      </w:r>
      <w:r w:rsidR="00A912F2">
        <w:rPr>
          <w:rFonts w:ascii="Times New Roman" w:hAnsi="Times New Roman" w:cs="Times New Roman"/>
          <w:sz w:val="28"/>
          <w:szCs w:val="28"/>
        </w:rPr>
        <w:t>–</w:t>
      </w:r>
      <w:r w:rsidRPr="003D6C3E">
        <w:rPr>
          <w:rFonts w:ascii="Times New Roman" w:hAnsi="Times New Roman" w:cs="Times New Roman"/>
          <w:sz w:val="28"/>
          <w:szCs w:val="28"/>
        </w:rPr>
        <w:t xml:space="preserve"> </w:t>
      </w:r>
      <w:r w:rsidR="00A912F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912F2">
        <w:rPr>
          <w:rFonts w:ascii="Times New Roman" w:hAnsi="Times New Roman" w:cs="Times New Roman"/>
          <w:sz w:val="28"/>
          <w:szCs w:val="28"/>
        </w:rPr>
        <w:lastRenderedPageBreak/>
        <w:t>экономики и поддержки предпринимательства администрации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города (далее - </w:t>
      </w:r>
      <w:proofErr w:type="spellStart"/>
      <w:r w:rsidR="00A912F2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>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6. Разработка и реализация муниципальной программы осуществляются органом администрации города, который является ответственным исполнителем муниципальной программы, совместно с органами администрации города - соисполнителями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7. Руководители органов администрации города несут персональную ответственность за исполнение мероприятий, достижение целевых индикаторов и показателей результативности муниципальных программ и подпрограмм, ответственными исполнителями которых они являются.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8. Муниципальная программа утверждается постановлением администрации города.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II. </w:t>
      </w:r>
      <w:r w:rsidR="00230570">
        <w:rPr>
          <w:rFonts w:ascii="Times New Roman" w:hAnsi="Times New Roman" w:cs="Times New Roman"/>
          <w:sz w:val="28"/>
          <w:szCs w:val="28"/>
        </w:rPr>
        <w:t>Основание  для разработки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9. Основанием для разработки муниципальной программы, реализуемой в очередном финансовом году и плановом периоде, является перечень муниципальных программ на очередной финансовый год и плановый период.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10. Перечень муниципальных программ, планируемых к реализации в очередном финансовом году и плановом периоде, формируется с учетом полномочий органов местного самоуправления в соответствующих сферах, а также исходя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>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результатов проведенной оценки эффективности реализации муниципальных программ за отчетный период, применение которых регламентируется в соответствии с утвержденным Порядком оценки эффективности реализации муниципальных программ;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предложений о разработке муниципальной программы, не реализуемой в текущем финансовом году ни в одной сфере реализации действующих муниципальных программ, инициаторами которых могут выступать органы администрации города с учетом предложений юридических и физических лиц либо </w:t>
      </w:r>
      <w:r w:rsidR="00C76FA5">
        <w:rPr>
          <w:rFonts w:ascii="Times New Roman" w:hAnsi="Times New Roman" w:cs="Times New Roman"/>
          <w:sz w:val="28"/>
          <w:szCs w:val="28"/>
        </w:rPr>
        <w:t>Назаровский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городской Совет депутатов.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В случае если в перечень муниципальных программ, планируемых к реализации в очередном финансовом году и плановом периоде, предполагается включение муниципальной программы, не реализуемой в текущем финансовом году ни в одной сфере реализации муниципальных программ, разработчик муниципальной программы в срок до 15 июня текущего финансового года направляет в </w:t>
      </w:r>
      <w:r w:rsidR="00C76FA5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76FA5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C76FA5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>письменное обоснование включения муниципальной программы в перечень муниципальных программ на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Обоснование должно содержать: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наименование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сведения о разработчике;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описание сферы реализации муниципальной программы и обоснование необходимости ее разработки с целью решения проблем социально-экономического развития города;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формулировку целей и задач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lastRenderedPageBreak/>
        <w:t>оценку объема предполагаемого финансирования и предложения о его источниках;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предполагаемые результаты реализации муниципальной программы в очередном финансовом году и плановом периоде.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Решение о включении муниципальной программы, не реализуемой в текущем финансовом году ни в одной сфере реализации муниципальных программ, в перечень муниципальных программ на очередной финансовый год и плановый период принимается </w:t>
      </w:r>
      <w:proofErr w:type="spellStart"/>
      <w:r w:rsidR="00C76FA5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C76FA5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по </w:t>
      </w:r>
      <w:r w:rsidRPr="00472427">
        <w:rPr>
          <w:rFonts w:ascii="Times New Roman" w:hAnsi="Times New Roman" w:cs="Times New Roman"/>
          <w:sz w:val="28"/>
          <w:szCs w:val="28"/>
        </w:rPr>
        <w:t xml:space="preserve">согласованию с </w:t>
      </w:r>
      <w:r w:rsidR="00C76FA5" w:rsidRPr="00472427">
        <w:rPr>
          <w:rFonts w:ascii="Times New Roman" w:hAnsi="Times New Roman" w:cs="Times New Roman"/>
          <w:sz w:val="28"/>
          <w:szCs w:val="28"/>
        </w:rPr>
        <w:t>руководителем администрации</w:t>
      </w:r>
      <w:r w:rsidRPr="0047242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B67226" w:rsidRPr="00472427">
        <w:rPr>
          <w:rFonts w:ascii="Times New Roman" w:hAnsi="Times New Roman" w:cs="Times New Roman"/>
          <w:sz w:val="28"/>
          <w:szCs w:val="28"/>
        </w:rPr>
        <w:t xml:space="preserve">и Главой города </w:t>
      </w:r>
      <w:r w:rsidRPr="00472427">
        <w:rPr>
          <w:rFonts w:ascii="Times New Roman" w:hAnsi="Times New Roman" w:cs="Times New Roman"/>
          <w:sz w:val="28"/>
          <w:szCs w:val="28"/>
        </w:rPr>
        <w:t>не</w:t>
      </w:r>
      <w:r w:rsidRPr="003D6C3E">
        <w:rPr>
          <w:rFonts w:ascii="Times New Roman" w:hAnsi="Times New Roman" w:cs="Times New Roman"/>
          <w:sz w:val="28"/>
          <w:szCs w:val="28"/>
        </w:rPr>
        <w:t xml:space="preserve"> позднее 25 июля текущего финансового года.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Соответствующее решение не позднее 5 рабочих дней после согласования доводится до разработчика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ar209" w:tooltip="ПЕРЕЧЕНЬ" w:history="1">
        <w:r w:rsidRPr="00630E2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муниципальных программ на очередной финансовый год и плановый период утверждается распоряжением администрации города в срок </w:t>
      </w:r>
      <w:r w:rsidRPr="00472427">
        <w:rPr>
          <w:rFonts w:ascii="Times New Roman" w:hAnsi="Times New Roman" w:cs="Times New Roman"/>
          <w:sz w:val="28"/>
          <w:szCs w:val="28"/>
        </w:rPr>
        <w:t>до 1 августа текущего финансового года</w:t>
      </w:r>
      <w:r w:rsidRPr="003D6C3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14. При подготовке проекта муниципальной программы набор подпрограмм и отдельных мероприятий муниципальной программы может дополняться, а состав соисполнителей муниципальной программы может изменяться.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15. На основании перечня муниципальных программ на очередной финансовый год и плановый период формируется проект соответствующей муниципальной программы на очередной финансовый год и плановый период.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III. </w:t>
      </w:r>
      <w:r w:rsidR="00630E2B">
        <w:rPr>
          <w:rFonts w:ascii="Times New Roman" w:hAnsi="Times New Roman" w:cs="Times New Roman"/>
          <w:sz w:val="28"/>
          <w:szCs w:val="28"/>
        </w:rPr>
        <w:t>Разработка и утверждение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16. Разработка проекта муниципальной программы производится ответственным исполнителем совместно с соисполнителями в соответствии с </w:t>
      </w:r>
      <w:hyperlink w:anchor="Par1300" w:tooltip="МАКЕТ" w:history="1">
        <w:r w:rsidRPr="00067734">
          <w:rPr>
            <w:rFonts w:ascii="Times New Roman" w:hAnsi="Times New Roman" w:cs="Times New Roman"/>
            <w:sz w:val="28"/>
            <w:szCs w:val="28"/>
          </w:rPr>
          <w:t>макетом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муниципальной программы согласно приложению 2 к настоящему Порядку.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Подпрограмма оформляется в соответствии </w:t>
      </w:r>
      <w:r w:rsidRPr="0006773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349" w:tooltip="VI. Подпрограммы муниципальной программы" w:history="1">
        <w:r w:rsidRPr="00067734">
          <w:rPr>
            <w:rFonts w:ascii="Times New Roman" w:hAnsi="Times New Roman" w:cs="Times New Roman"/>
            <w:sz w:val="28"/>
            <w:szCs w:val="28"/>
          </w:rPr>
          <w:t>разделом VI</w:t>
        </w:r>
      </w:hyperlink>
      <w:r w:rsidRPr="00067734">
        <w:rPr>
          <w:rFonts w:ascii="Times New Roman" w:hAnsi="Times New Roman" w:cs="Times New Roman"/>
          <w:sz w:val="28"/>
          <w:szCs w:val="28"/>
        </w:rPr>
        <w:t xml:space="preserve"> приложения 2 к настоящему Порядку.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17. В проекте муниципальной программы подлежат отражению основные положения прогноза социально-экономического развития города </w:t>
      </w:r>
      <w:r w:rsidR="00630E2B"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9"/>
      <w:bookmarkEnd w:id="0"/>
      <w:r w:rsidRPr="003D6C3E">
        <w:rPr>
          <w:rFonts w:ascii="Times New Roman" w:hAnsi="Times New Roman" w:cs="Times New Roman"/>
          <w:sz w:val="28"/>
          <w:szCs w:val="28"/>
        </w:rPr>
        <w:t>18. К проекту муниципальной программы должен быть приложен пакет документов: пояснительная записка; финансово-экономическое обоснование.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Финансово-экономическое обоснование к проекту муниципальной программы не прилагается в случаях приведения муниципальной программы в соответствие с утвержденным решением о бюджете или утвержденными изменениями в решение о бюджете.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Приложения к проектам муниципальных программ предоставляются ответственными исполнителями на бумажных носителях и в электронном варианте (в формате </w:t>
      </w:r>
      <w:proofErr w:type="spellStart"/>
      <w:r w:rsidRPr="003D6C3E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C3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>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19. С целью обеспечения открытости и доступности информации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 xml:space="preserve">проекты муниципальных программ на очередной финансовый год и плановый период подлежат размещению на официальном сайте </w:t>
      </w:r>
      <w:r w:rsidRPr="00207794">
        <w:rPr>
          <w:rFonts w:ascii="Times New Roman" w:hAnsi="Times New Roman" w:cs="Times New Roman"/>
          <w:sz w:val="28"/>
          <w:szCs w:val="28"/>
        </w:rPr>
        <w:t>администрации города в разделе "</w:t>
      </w:r>
      <w:r w:rsidR="00207794" w:rsidRPr="00207794">
        <w:rPr>
          <w:rFonts w:ascii="Times New Roman" w:hAnsi="Times New Roman" w:cs="Times New Roman"/>
          <w:sz w:val="28"/>
          <w:szCs w:val="28"/>
        </w:rPr>
        <w:t>Открытый бюджет</w:t>
      </w:r>
      <w:r w:rsidRPr="00207794">
        <w:rPr>
          <w:rFonts w:ascii="Times New Roman" w:hAnsi="Times New Roman" w:cs="Times New Roman"/>
          <w:sz w:val="28"/>
          <w:szCs w:val="28"/>
        </w:rPr>
        <w:t>".</w:t>
      </w:r>
      <w:r w:rsidRPr="003D6C3E">
        <w:rPr>
          <w:rFonts w:ascii="Times New Roman" w:hAnsi="Times New Roman" w:cs="Times New Roman"/>
          <w:sz w:val="28"/>
          <w:szCs w:val="28"/>
        </w:rPr>
        <w:t xml:space="preserve"> Проекты муниципальных программ размещаются на сайте администрации города после согласования в </w:t>
      </w:r>
      <w:proofErr w:type="spellStart"/>
      <w:r w:rsidR="00630E2B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630E2B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r w:rsidR="00630E2B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на срок до дня подписания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  <w:r w:rsidRPr="003D6C3E">
        <w:rPr>
          <w:rFonts w:ascii="Times New Roman" w:hAnsi="Times New Roman" w:cs="Times New Roman"/>
          <w:sz w:val="28"/>
          <w:szCs w:val="28"/>
        </w:rPr>
        <w:t xml:space="preserve">20. Ответственный исполнитель направляет проект муниципальной программы на согласование в </w:t>
      </w:r>
      <w:proofErr w:type="spellStart"/>
      <w:r w:rsidR="00630E2B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r w:rsidR="00630E2B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630E2B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630E2B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>согласовывает проект муниципальной программы на предмет: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соблюдения требований к структуре и содержанию муниципальной программы, указанных в </w:t>
      </w:r>
      <w:hyperlink w:anchor="Par252" w:tooltip="МАКЕТ" w:history="1">
        <w:r w:rsidRPr="00630E2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соответствия мероприятий и отдельных мероприятий заявленным целям;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соответствия перечня объектов капитального строительства </w:t>
      </w:r>
      <w:r w:rsidRPr="00361568">
        <w:rPr>
          <w:rFonts w:ascii="Times New Roman" w:hAnsi="Times New Roman" w:cs="Times New Roman"/>
          <w:sz w:val="28"/>
          <w:szCs w:val="28"/>
        </w:rPr>
        <w:t>(</w:t>
      </w:r>
      <w:hyperlink w:anchor="Par889" w:tooltip="ПЕРЕЧЕНЬ" w:history="1">
        <w:r w:rsidRPr="00361568">
          <w:rPr>
            <w:rFonts w:ascii="Times New Roman" w:hAnsi="Times New Roman" w:cs="Times New Roman"/>
            <w:sz w:val="28"/>
            <w:szCs w:val="28"/>
          </w:rPr>
          <w:t>приложения 6а</w:t>
        </w:r>
      </w:hyperlink>
      <w:r w:rsidRPr="0036156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55" w:tooltip="ПЕРЕЧЕНЬ" w:history="1">
        <w:r w:rsidRPr="00361568">
          <w:rPr>
            <w:rFonts w:ascii="Times New Roman" w:hAnsi="Times New Roman" w:cs="Times New Roman"/>
            <w:sz w:val="28"/>
            <w:szCs w:val="28"/>
          </w:rPr>
          <w:t>6б</w:t>
        </w:r>
      </w:hyperlink>
      <w:r w:rsidRPr="00361568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программы),</w:t>
      </w:r>
      <w:r w:rsidRPr="003D6C3E">
        <w:rPr>
          <w:rFonts w:ascii="Times New Roman" w:hAnsi="Times New Roman" w:cs="Times New Roman"/>
          <w:sz w:val="28"/>
          <w:szCs w:val="28"/>
        </w:rPr>
        <w:t xml:space="preserve"> реализуемых в рамках муниципальных программ, перечню объектов адресной инвестиционной программы на очередной финансовый год и плановый период;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соответствия показателей эффективности реализации муниципальной программы заявленным целям;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соответствия прогноза сводных показателей муниципальных заданий по этапам реализации муниципальной программы на очередной финансовый год и плановый период оценке потребности в предоставлении муниципальных услуг (выполнении работ).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22. </w:t>
      </w:r>
      <w:r w:rsidR="00630E2B">
        <w:rPr>
          <w:rFonts w:ascii="Times New Roman" w:hAnsi="Times New Roman" w:cs="Times New Roman"/>
          <w:sz w:val="28"/>
          <w:szCs w:val="28"/>
        </w:rPr>
        <w:t xml:space="preserve">ФУ </w:t>
      </w:r>
      <w:r w:rsidRPr="003D6C3E">
        <w:rPr>
          <w:rFonts w:ascii="Times New Roman" w:hAnsi="Times New Roman" w:cs="Times New Roman"/>
          <w:sz w:val="28"/>
          <w:szCs w:val="28"/>
        </w:rPr>
        <w:t xml:space="preserve"> при согласовании проектов муниципальных программ оценивает соответствие объемов финансового обеспечения программы, доведенных до главных распорядителей бюджетных средств, предельным объемам бюджетных ассигнований (в соответствии с </w:t>
      </w:r>
      <w:hyperlink w:anchor="Par690" w:tooltip="Распределение" w:history="1">
        <w:r w:rsidRPr="00630E2B">
          <w:rPr>
            <w:rFonts w:ascii="Times New Roman" w:hAnsi="Times New Roman" w:cs="Times New Roman"/>
            <w:sz w:val="28"/>
            <w:szCs w:val="28"/>
          </w:rPr>
          <w:t>приложениями 5</w:t>
        </w:r>
      </w:hyperlink>
      <w:r w:rsidRPr="00630E2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58" w:tooltip="Распределение" w:history="1">
        <w:r w:rsidRPr="00630E2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3"/>
      <w:bookmarkEnd w:id="2"/>
      <w:r w:rsidRPr="003D6C3E">
        <w:rPr>
          <w:rFonts w:ascii="Times New Roman" w:hAnsi="Times New Roman" w:cs="Times New Roman"/>
          <w:sz w:val="28"/>
          <w:szCs w:val="28"/>
        </w:rPr>
        <w:t xml:space="preserve">23. После согласования проекта муниципальной программы в </w:t>
      </w:r>
      <w:r w:rsidR="001733DF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33DF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ответственный исполнитель направляет проект муниципальной программы на рассмотрение:</w:t>
      </w:r>
    </w:p>
    <w:p w:rsidR="005726E6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общественному совету, созданн</w:t>
      </w:r>
      <w:r w:rsidR="005726E6">
        <w:rPr>
          <w:rFonts w:ascii="Times New Roman" w:hAnsi="Times New Roman" w:cs="Times New Roman"/>
          <w:sz w:val="28"/>
          <w:szCs w:val="28"/>
        </w:rPr>
        <w:t>ому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в администрации города, в компетенцию которого входит рассмотрение вопросов, обозначенных в муниципальной программе</w:t>
      </w:r>
      <w:r w:rsidR="005726E6">
        <w:rPr>
          <w:rFonts w:ascii="Times New Roman" w:hAnsi="Times New Roman" w:cs="Times New Roman"/>
          <w:sz w:val="28"/>
          <w:szCs w:val="28"/>
        </w:rPr>
        <w:t>;</w:t>
      </w:r>
    </w:p>
    <w:p w:rsidR="003D6C3E" w:rsidRPr="003D6C3E" w:rsidRDefault="005726E6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Назаровскому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Контрольно-счетной палате города </w:t>
      </w:r>
      <w:r w:rsidR="005726E6"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(далее - Контрольно-счетная палата) для формирования заключения по результатам финансово-экономической экспертизы проекта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Проект муниципальной программы рассматривается на заседании общественного  совета в течение 8 рабочих дней со дня поступления проекта. Рекомендации общественного  совета оформляются в виде протокола и в течение двух рабочих дней направляются ответственному исполнителю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После получения рекомендаций общественного</w:t>
      </w:r>
      <w:r w:rsidR="002545AC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 xml:space="preserve">совета, решения профильной постоянной комиссии </w:t>
      </w:r>
      <w:r w:rsidR="002545AC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депутатов и заключения Контрольно-счетной палаты проект муниципальной программы направляется в юридическ</w:t>
      </w:r>
      <w:r w:rsidR="002545AC">
        <w:rPr>
          <w:rFonts w:ascii="Times New Roman" w:hAnsi="Times New Roman" w:cs="Times New Roman"/>
          <w:sz w:val="28"/>
          <w:szCs w:val="28"/>
        </w:rPr>
        <w:t>ий отдел</w:t>
      </w:r>
      <w:r w:rsidRPr="003D6C3E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Непринятие профильной постоянной комиссией </w:t>
      </w:r>
      <w:r w:rsidR="002545AC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решения по проекту муниципальной программы, а также </w:t>
      </w:r>
      <w:proofErr w:type="spellStart"/>
      <w:r w:rsidRPr="003D6C3E">
        <w:rPr>
          <w:rFonts w:ascii="Times New Roman" w:hAnsi="Times New Roman" w:cs="Times New Roman"/>
          <w:sz w:val="28"/>
          <w:szCs w:val="28"/>
        </w:rPr>
        <w:t>нерассмотрение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проекта муниципальной программы на заседании профильной постоянной комиссии </w:t>
      </w:r>
      <w:r w:rsidR="002545AC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в течение 20 рабочих дней со дня поступления проекта муниципальной программы в </w:t>
      </w:r>
      <w:r w:rsidR="002545AC">
        <w:rPr>
          <w:rFonts w:ascii="Times New Roman" w:hAnsi="Times New Roman" w:cs="Times New Roman"/>
          <w:sz w:val="28"/>
          <w:szCs w:val="28"/>
        </w:rPr>
        <w:t>Назаровский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городской Совет депутатов не являются препятствием для дальнейшего согласования проекта муниципальной программы и ее утверждения администрацией города.</w:t>
      </w:r>
      <w:proofErr w:type="gramEnd"/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24. Муниципальные программы, предлагаемые к реализации начиная с очередного финансового года, подлежат утверждению в срок до 1</w:t>
      </w:r>
      <w:r w:rsidR="002545AC">
        <w:rPr>
          <w:rFonts w:ascii="Times New Roman" w:hAnsi="Times New Roman" w:cs="Times New Roman"/>
          <w:sz w:val="28"/>
          <w:szCs w:val="28"/>
        </w:rPr>
        <w:t>2</w:t>
      </w:r>
      <w:r w:rsidRPr="003D6C3E">
        <w:rPr>
          <w:rFonts w:ascii="Times New Roman" w:hAnsi="Times New Roman" w:cs="Times New Roman"/>
          <w:sz w:val="28"/>
          <w:szCs w:val="28"/>
        </w:rPr>
        <w:t xml:space="preserve"> ноября текущего года.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2545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IV. </w:t>
      </w:r>
      <w:r w:rsidR="002545AC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25. Объем бюджетных ассигнований на финансовое обеспечение реализации муниципальных программ утверждается решением </w:t>
      </w:r>
      <w:r w:rsidR="0058306B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 бюджете города на очередной финансовый год и плановый период по соответствующей каждой муниципальной программе целевой статье расходов бюджета в соответствии с постановлением администрации города, утвердившим муниципальную программу.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26. Финансовое обеспечение строительства, реконструкции и модернизации объектов капитального строительства, реализуемых в рамках муниципальной программы, осуществляется за счет бюджетных ассигнований в порядке, установленном администрацией города в отношении формирования и реализации адресной инвестиционной программы города </w:t>
      </w:r>
      <w:r w:rsidR="0058306B"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27.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актами, регулирующими порядок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составления проекта решения </w:t>
      </w:r>
      <w:r w:rsidR="0058306B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r w:rsidRPr="003D6C3E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 и планирования бюджетных ассигнований.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8445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V. </w:t>
      </w:r>
      <w:r w:rsidR="00844579">
        <w:rPr>
          <w:rFonts w:ascii="Times New Roman" w:hAnsi="Times New Roman" w:cs="Times New Roman"/>
          <w:sz w:val="28"/>
          <w:szCs w:val="28"/>
        </w:rPr>
        <w:t xml:space="preserve">Управление и </w:t>
      </w:r>
      <w:proofErr w:type="gramStart"/>
      <w:r w:rsidR="00844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579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28. Текущее управление реализацией муниципальной программы осуществляется ответственным исполнителем.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29. Ответственный исполнитель: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а) организует реализацию муниципальной программы, внесение изменений и несет ответственность за достижение целевых индикаторов и показателей результативности муниципальной программы, а также конечных результатов ее реализации;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б) представляет по запросу </w:t>
      </w:r>
      <w:r w:rsidR="00E41738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173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сведения, необходимые для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проведения мониторинга реализации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в) запрашивает у соисполнителей муниципальной программы информацию, необходимую для подготовки ответов на запросы </w:t>
      </w:r>
      <w:r w:rsidR="00E41738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173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и подготовки годового отчета;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г) рекомендует соисполнителям муниципальной программы осуществить разработку мероприятий и планов;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C3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</w:t>
      </w:r>
      <w:r w:rsidR="00E41738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173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30. Соисполнители: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а) представляют в установленный срок ответственному исполнителю необходимую информацию для подготовки ответов на запросы</w:t>
      </w:r>
      <w:r w:rsidR="00E41738">
        <w:rPr>
          <w:rFonts w:ascii="Times New Roman" w:hAnsi="Times New Roman" w:cs="Times New Roman"/>
          <w:sz w:val="28"/>
          <w:szCs w:val="28"/>
        </w:rPr>
        <w:t xml:space="preserve"> 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4173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и подготовки годового отчета, отчет о ходе реализации мероприятий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б)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(договорам) в рамках реализации мероприятий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в) представляют в части своей компетенции предложения ответственному исполнителю по корректировке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31. Реализация отдельных мероприятий программы и мероприятий подпрограмм осуществляется посредством заключения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32. 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муниципальную программу, в том числе в перечни и состав мероприятий, сроки их реализации, а также в соответствии с законодательством Российской Федерации в объемы бюджетных ассигнований на реализацию мероприятий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в соответствии с </w:t>
      </w:r>
      <w:hyperlink w:anchor="Par99" w:tooltip="18. К проекту муниципальной программы должен быть приложен пакет документов: пояснительная записка; финансово-экономическое обоснование." w:history="1">
        <w:r w:rsidRPr="00B5255A">
          <w:rPr>
            <w:rFonts w:ascii="Times New Roman" w:hAnsi="Times New Roman" w:cs="Times New Roman"/>
            <w:sz w:val="28"/>
            <w:szCs w:val="28"/>
          </w:rPr>
          <w:t>пунктами 18</w:t>
        </w:r>
      </w:hyperlink>
      <w:r w:rsidRPr="00B525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3" w:tooltip="20. Ответственный исполнитель направляет проект муниципальной программы на согласование в департамент и департамент финансов." w:history="1">
        <w:r w:rsidRPr="00B5255A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B525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3" w:tooltip="23. После согласования проекта муниципальной программы в департаменте и департаменте финансов ответственный исполнитель направляет проект муниципальной программы на рассмотрение:" w:history="1">
        <w:r w:rsidRPr="00B5255A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рассмотрения данных изменений на общественном совете</w:t>
      </w:r>
      <w:r w:rsidR="00B5255A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В случаях приведения муниципальной программы в соответствие с утвержденным решением о бюджете или утвержденными изменениями в решение о бюджете </w:t>
      </w:r>
      <w:r w:rsidR="00B5255A">
        <w:rPr>
          <w:rFonts w:ascii="Times New Roman" w:hAnsi="Times New Roman" w:cs="Times New Roman"/>
          <w:sz w:val="28"/>
          <w:szCs w:val="28"/>
        </w:rPr>
        <w:t>ФУ</w:t>
      </w:r>
      <w:r w:rsidRPr="003D6C3E">
        <w:rPr>
          <w:rFonts w:ascii="Times New Roman" w:hAnsi="Times New Roman" w:cs="Times New Roman"/>
          <w:sz w:val="28"/>
          <w:szCs w:val="28"/>
        </w:rPr>
        <w:t xml:space="preserve"> оценивает соответствие объемов финансового обеспечения программы показателям решения о бюджете города (в соответствии с </w:t>
      </w:r>
      <w:hyperlink w:anchor="Par2152" w:tooltip="СВЕДЕНИЯ" w:history="1">
        <w:r w:rsidRPr="00B5255A">
          <w:rPr>
            <w:rFonts w:ascii="Times New Roman" w:hAnsi="Times New Roman" w:cs="Times New Roman"/>
            <w:sz w:val="28"/>
            <w:szCs w:val="28"/>
          </w:rPr>
          <w:t>приложениями 5</w:t>
        </w:r>
      </w:hyperlink>
      <w:r w:rsidRPr="00B525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88" w:tooltip="ОТЧЕТ" w:history="1">
        <w:r w:rsidRPr="00B5255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Макету муниципальной программы.</w:t>
      </w:r>
      <w:proofErr w:type="gramEnd"/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Непринятие профильной постоянной комиссией </w:t>
      </w:r>
      <w:r w:rsidR="00B5255A">
        <w:rPr>
          <w:rFonts w:ascii="Times New Roman" w:hAnsi="Times New Roman" w:cs="Times New Roman"/>
          <w:sz w:val="28"/>
          <w:szCs w:val="28"/>
        </w:rPr>
        <w:t>Назаровского г</w:t>
      </w:r>
      <w:r w:rsidRPr="003D6C3E">
        <w:rPr>
          <w:rFonts w:ascii="Times New Roman" w:hAnsi="Times New Roman" w:cs="Times New Roman"/>
          <w:sz w:val="28"/>
          <w:szCs w:val="28"/>
        </w:rPr>
        <w:t xml:space="preserve">ородского Совета депутатов решения по проекту изменений в муниципальную программу, а также </w:t>
      </w:r>
      <w:proofErr w:type="spellStart"/>
      <w:r w:rsidRPr="003D6C3E">
        <w:rPr>
          <w:rFonts w:ascii="Times New Roman" w:hAnsi="Times New Roman" w:cs="Times New Roman"/>
          <w:sz w:val="28"/>
          <w:szCs w:val="28"/>
        </w:rPr>
        <w:t>нерассмотрение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проекта изменений в муниципальную программу на заседании профильной постоянной комиссии </w:t>
      </w:r>
      <w:r w:rsidR="00B5255A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в течение 7 рабочих дней со дня поступления проекта изменений в муниципальную программу в </w:t>
      </w:r>
      <w:r w:rsidR="00B5255A">
        <w:rPr>
          <w:rFonts w:ascii="Times New Roman" w:hAnsi="Times New Roman" w:cs="Times New Roman"/>
          <w:sz w:val="28"/>
          <w:szCs w:val="28"/>
        </w:rPr>
        <w:t>Назаровский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городской Совет депутатов не являются препятствием для дальнейшего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согласования изменений в муниципальную программу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и их принятия администрацией города.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>В ходе исполнения бюджета города показатели, утвержденные в составе муниципальной программы, могут отличаться от показателей финансового обеспечения реализации муниципальной программы в сводной бюджетной росписи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города.</w:t>
      </w:r>
      <w:proofErr w:type="gramEnd"/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33</w:t>
      </w:r>
      <w:r w:rsidRPr="002A2C31">
        <w:rPr>
          <w:rFonts w:ascii="Times New Roman" w:hAnsi="Times New Roman" w:cs="Times New Roman"/>
          <w:sz w:val="28"/>
          <w:szCs w:val="28"/>
        </w:rPr>
        <w:t>. Внесение изменений в муниципальную программу, затрагивающих показатели</w:t>
      </w:r>
      <w:r w:rsidRPr="003D6C3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A2C31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 бюджете города на текущий финансовый год и плановый период, осуществляется с последующим внесением изменений в решение о бюджете города.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Муниципальные программы подлежат приведению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 xml:space="preserve">в соответствие с решением </w:t>
      </w:r>
      <w:r w:rsidR="002A2C31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 внесении изменений в решение о бюджете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города не позднее двух месяцев со дня вступления его в силу.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34. Внесение изменений в муниципальную программу, затрагивающих показатели решения </w:t>
      </w:r>
      <w:r w:rsidR="002A2C31">
        <w:rPr>
          <w:rFonts w:ascii="Times New Roman" w:hAnsi="Times New Roman" w:cs="Times New Roman"/>
          <w:sz w:val="28"/>
          <w:szCs w:val="28"/>
        </w:rPr>
        <w:t>Назаровского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 бюджете города на текущий финансовый год и плановый период, осуществляется до </w:t>
      </w:r>
      <w:r w:rsidRPr="00D00C69">
        <w:rPr>
          <w:rFonts w:ascii="Times New Roman" w:hAnsi="Times New Roman" w:cs="Times New Roman"/>
          <w:sz w:val="28"/>
          <w:szCs w:val="28"/>
        </w:rPr>
        <w:t>15 декабря</w:t>
      </w:r>
      <w:r w:rsidRPr="003D6C3E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Внесение иных изменений в муниципальную программу осуществляется до окончания текущего финансового года.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35. К проекту постановления администрации города о внесении изменений в муниципальную программу прилагается пояснительная записка с обоснованием причин внесения изменений в муниципальную программу и таблица по форме: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750"/>
        <w:gridCol w:w="2410"/>
        <w:gridCol w:w="3462"/>
      </w:tblGrid>
      <w:tr w:rsidR="003D6C3E" w:rsidRPr="003D6C3E" w:rsidTr="00B148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B14889">
            <w:pPr>
              <w:pStyle w:val="ConsPlusNormal"/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B14889">
            <w:pPr>
              <w:pStyle w:val="ConsPlusNormal"/>
              <w:ind w:right="-147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B14889">
            <w:pPr>
              <w:pStyle w:val="ConsPlusNormal"/>
              <w:ind w:right="-147"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Новая редакция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B1488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Пояснения с обоснованием причин внесения изменений</w:t>
            </w:r>
          </w:p>
        </w:tc>
      </w:tr>
      <w:tr w:rsidR="003D6C3E" w:rsidRPr="003D6C3E" w:rsidTr="00B148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B148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B148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B148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Действие пункта 36 </w:t>
      </w:r>
      <w:hyperlink w:anchor="Par25" w:tooltip="5. Пункт 36 настоящего Порядка применяется к правоотношениям, возникающим при составлении и предоставлении ежеквартальных и годового отчетов о реализации муниципальных программ за текущий финансовый год." w:history="1">
        <w:r w:rsidRPr="002A2C31">
          <w:rPr>
            <w:rFonts w:ascii="Times New Roman" w:hAnsi="Times New Roman" w:cs="Times New Roman"/>
            <w:sz w:val="28"/>
            <w:szCs w:val="28"/>
          </w:rPr>
          <w:t>применяется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правоотношениям, возникшим при составлении и предоставлении </w:t>
      </w:r>
      <w:r w:rsidR="00D00C69">
        <w:rPr>
          <w:rFonts w:ascii="Times New Roman" w:hAnsi="Times New Roman" w:cs="Times New Roman"/>
          <w:sz w:val="28"/>
          <w:szCs w:val="28"/>
        </w:rPr>
        <w:t>годового отчета</w:t>
      </w:r>
      <w:r w:rsidRPr="003D6C3E">
        <w:rPr>
          <w:rFonts w:ascii="Times New Roman" w:hAnsi="Times New Roman" w:cs="Times New Roman"/>
          <w:sz w:val="28"/>
          <w:szCs w:val="28"/>
        </w:rPr>
        <w:t xml:space="preserve"> о реализации муниципальных программ за текущий финансовый год.</w:t>
      </w:r>
    </w:p>
    <w:p w:rsidR="003D6C3E" w:rsidRPr="003D6C3E" w:rsidRDefault="003D6C3E" w:rsidP="003D6C3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93001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1"/>
      <w:bookmarkEnd w:id="3"/>
      <w:r w:rsidRPr="00392484">
        <w:rPr>
          <w:rFonts w:ascii="Times New Roman" w:hAnsi="Times New Roman" w:cs="Times New Roman"/>
          <w:sz w:val="28"/>
          <w:szCs w:val="28"/>
        </w:rPr>
        <w:t xml:space="preserve">36. Для обеспечения мониторинга и анализа реализации муниципальной программы ответственный исполнитель организует ведение и представление отчетности в соответствии с макетом </w:t>
      </w:r>
      <w:hyperlink w:anchor="Par1300" w:tooltip="МАКЕТ" w:history="1">
        <w:r w:rsidRPr="00392484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392484">
        <w:rPr>
          <w:rFonts w:ascii="Times New Roman" w:hAnsi="Times New Roman" w:cs="Times New Roman"/>
          <w:sz w:val="28"/>
          <w:szCs w:val="28"/>
        </w:rPr>
        <w:t xml:space="preserve"> о реализации муниципальной </w:t>
      </w:r>
      <w:r w:rsidRPr="00392484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согласно приложению 3 к настоящему Порядку в </w:t>
      </w:r>
      <w:r w:rsidR="002A2C31" w:rsidRPr="00392484">
        <w:rPr>
          <w:rFonts w:ascii="Times New Roman" w:hAnsi="Times New Roman" w:cs="Times New Roman"/>
          <w:sz w:val="28"/>
          <w:szCs w:val="28"/>
        </w:rPr>
        <w:t>ФУ</w:t>
      </w:r>
      <w:r w:rsidRPr="003924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2C31" w:rsidRPr="00392484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92484">
        <w:rPr>
          <w:rFonts w:ascii="Times New Roman" w:hAnsi="Times New Roman" w:cs="Times New Roman"/>
          <w:sz w:val="28"/>
          <w:szCs w:val="28"/>
        </w:rPr>
        <w:t xml:space="preserve"> ежеквартально не позднее 10-го числа второго месяца, следующего за отчетным кварталом</w:t>
      </w:r>
      <w:r w:rsidR="00F91902">
        <w:rPr>
          <w:rFonts w:ascii="Times New Roman" w:hAnsi="Times New Roman" w:cs="Times New Roman"/>
          <w:sz w:val="28"/>
          <w:szCs w:val="28"/>
        </w:rPr>
        <w:t>.</w:t>
      </w:r>
      <w:r w:rsidRPr="00392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3E" w:rsidRPr="003D6C3E" w:rsidRDefault="00F91902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D6C3E" w:rsidRPr="00392484">
        <w:rPr>
          <w:rFonts w:ascii="Times New Roman" w:hAnsi="Times New Roman" w:cs="Times New Roman"/>
          <w:sz w:val="28"/>
          <w:szCs w:val="28"/>
        </w:rPr>
        <w:t>жегодно до 5 марта года, следующего за отчетным годом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1902">
        <w:rPr>
          <w:rFonts w:ascii="Times New Roman" w:hAnsi="Times New Roman" w:cs="Times New Roman"/>
          <w:sz w:val="28"/>
          <w:szCs w:val="28"/>
        </w:rPr>
        <w:t xml:space="preserve"> </w:t>
      </w:r>
      <w:r w:rsidRPr="00392484">
        <w:rPr>
          <w:rFonts w:ascii="Times New Roman" w:hAnsi="Times New Roman" w:cs="Times New Roman"/>
          <w:sz w:val="28"/>
          <w:szCs w:val="28"/>
        </w:rPr>
        <w:t>ответственный исполнитель организует</w:t>
      </w:r>
      <w:r w:rsidRPr="00F91902">
        <w:rPr>
          <w:rFonts w:ascii="Times New Roman" w:hAnsi="Times New Roman" w:cs="Times New Roman"/>
          <w:sz w:val="28"/>
          <w:szCs w:val="28"/>
        </w:rPr>
        <w:t xml:space="preserve"> </w:t>
      </w:r>
      <w:r w:rsidRPr="00392484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193001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392484">
        <w:rPr>
          <w:rFonts w:ascii="Times New Roman" w:hAnsi="Times New Roman" w:cs="Times New Roman"/>
          <w:sz w:val="28"/>
          <w:szCs w:val="28"/>
        </w:rPr>
        <w:t xml:space="preserve">отчетности в соответствии с макетом </w:t>
      </w:r>
      <w:hyperlink w:anchor="Par1300" w:tooltip="МАКЕТ" w:history="1">
        <w:r w:rsidRPr="00392484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392484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согласно приложению 3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84">
        <w:rPr>
          <w:rFonts w:ascii="Times New Roman" w:hAnsi="Times New Roman" w:cs="Times New Roman"/>
          <w:sz w:val="28"/>
          <w:szCs w:val="28"/>
        </w:rPr>
        <w:t>ФУ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484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МКУ «Контрольно-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палата города Назарово».</w:t>
      </w:r>
    </w:p>
    <w:p w:rsidR="003D6C3E" w:rsidRPr="003D6C3E" w:rsidRDefault="00F91902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2A2C31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при мониторинге и анализе реализации муниципальной программы оценивает полноту освоения бюджетных ассигнований, предусмотренных на реализацию муниципальной программы.</w:t>
      </w:r>
    </w:p>
    <w:p w:rsidR="003D6C3E" w:rsidRPr="003D6C3E" w:rsidRDefault="002A2C31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и поддержки предпринимательства 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при мониторинге и анализе реализации муниципальной программы оценивает реализацию муниципальной программы в целом.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</w:t>
      </w:r>
      <w:r w:rsidR="00F91902">
        <w:rPr>
          <w:rFonts w:ascii="Times New Roman" w:hAnsi="Times New Roman" w:cs="Times New Roman"/>
          <w:sz w:val="28"/>
          <w:szCs w:val="28"/>
        </w:rPr>
        <w:t>8</w:t>
      </w:r>
      <w:r w:rsidRPr="003D6C3E">
        <w:rPr>
          <w:rFonts w:ascii="Times New Roman" w:hAnsi="Times New Roman" w:cs="Times New Roman"/>
          <w:sz w:val="28"/>
          <w:szCs w:val="28"/>
        </w:rPr>
        <w:t xml:space="preserve">. </w:t>
      </w:r>
      <w:r w:rsidR="002A2C31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2A2C31" w:rsidRPr="003D6C3E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proofErr w:type="spellStart"/>
      <w:r w:rsidR="002A2C31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информацию о кассовых расходах бюджета города на реализацию муниципальных программ ежеквартально не позднее 20-го числа месяца, следующего за отчетным кварталом, и в срок до 1 марта года, следующего за отчетным годом.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39. </w:t>
      </w:r>
      <w:r w:rsidR="00827964">
        <w:rPr>
          <w:rFonts w:ascii="Times New Roman" w:hAnsi="Times New Roman" w:cs="Times New Roman"/>
          <w:sz w:val="28"/>
          <w:szCs w:val="28"/>
        </w:rPr>
        <w:t>Отдел экономики и поддержки предпринимательства</w:t>
      </w:r>
      <w:r w:rsidRPr="003D6C3E">
        <w:rPr>
          <w:rFonts w:ascii="Times New Roman" w:hAnsi="Times New Roman" w:cs="Times New Roman"/>
          <w:sz w:val="28"/>
          <w:szCs w:val="28"/>
        </w:rPr>
        <w:t xml:space="preserve"> ежегодно до 5 апреля года, следующего за отчетным годом, разрабатывает и представляет </w:t>
      </w:r>
      <w:r w:rsidR="00827964">
        <w:rPr>
          <w:rFonts w:ascii="Times New Roman" w:hAnsi="Times New Roman" w:cs="Times New Roman"/>
          <w:sz w:val="28"/>
          <w:szCs w:val="28"/>
        </w:rPr>
        <w:t xml:space="preserve">руководителю администрации 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города, перв</w:t>
      </w:r>
      <w:r w:rsidR="00827964">
        <w:rPr>
          <w:rFonts w:ascii="Times New Roman" w:hAnsi="Times New Roman" w:cs="Times New Roman"/>
          <w:sz w:val="28"/>
          <w:szCs w:val="28"/>
        </w:rPr>
        <w:t xml:space="preserve">ому </w:t>
      </w:r>
      <w:r w:rsidRPr="003D6C3E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827964">
        <w:rPr>
          <w:rFonts w:ascii="Times New Roman" w:hAnsi="Times New Roman" w:cs="Times New Roman"/>
          <w:sz w:val="28"/>
          <w:szCs w:val="28"/>
        </w:rPr>
        <w:t>ю руководителя администрации</w:t>
      </w:r>
      <w:r w:rsidRPr="003D6C3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27964">
        <w:rPr>
          <w:rFonts w:ascii="Times New Roman" w:hAnsi="Times New Roman" w:cs="Times New Roman"/>
          <w:sz w:val="28"/>
          <w:szCs w:val="28"/>
        </w:rPr>
        <w:t>а</w:t>
      </w:r>
      <w:r w:rsidRPr="003D6C3E">
        <w:rPr>
          <w:rFonts w:ascii="Times New Roman" w:hAnsi="Times New Roman" w:cs="Times New Roman"/>
          <w:sz w:val="28"/>
          <w:szCs w:val="28"/>
        </w:rPr>
        <w:t>, а также руководителям органов администрации города - ответственным исполнителям сводный годовой доклад о ходе реализации муниципальных программ, который содержит: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а) сведения об основных результатах реализации муниципальных программ за отчетный период;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б) сведения о степени соответствия установленных и достигнутых целевых индикаторов и показателей результативности муниципальных программ за отчетный год;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в) сведения о выполнении расходных обязательств бюджета города, связанных с реализацией муниципальных программ;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г) оценку деятельности ответственных исполнителей в части, касающейся реализации муниципальных программ;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C3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>) оценку выполнения сводных показателей муниципальных заданий на оказание услуг (выполнение работ) бюджетными учреждениями по муниципальной программе;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е) оценку эффективности реализации муниципальных программ города.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в части, касающейся реализации муниципальных программ, </w:t>
      </w:r>
      <w:r w:rsidRPr="00827964">
        <w:rPr>
          <w:rFonts w:ascii="Times New Roman" w:hAnsi="Times New Roman" w:cs="Times New Roman"/>
          <w:b/>
          <w:sz w:val="28"/>
          <w:szCs w:val="28"/>
        </w:rPr>
        <w:t>считать удовлетворительной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в случае признания эффективности реализации программы высокой, средней и удовлетворительной; </w:t>
      </w:r>
      <w:r w:rsidRPr="00827964">
        <w:rPr>
          <w:rFonts w:ascii="Times New Roman" w:hAnsi="Times New Roman" w:cs="Times New Roman"/>
          <w:b/>
          <w:sz w:val="28"/>
          <w:szCs w:val="28"/>
        </w:rPr>
        <w:t>неудовлетворительной</w:t>
      </w:r>
      <w:r w:rsidRPr="003D6C3E">
        <w:rPr>
          <w:rFonts w:ascii="Times New Roman" w:hAnsi="Times New Roman" w:cs="Times New Roman"/>
          <w:sz w:val="28"/>
          <w:szCs w:val="28"/>
        </w:rPr>
        <w:t xml:space="preserve"> - в случае признания эффективности реализации программы неудовлетворительной.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40. С целью обеспечения открытости и доступности информации сводный годовой доклад о ходе реализации муниципальных программ размещается </w:t>
      </w:r>
      <w:proofErr w:type="spellStart"/>
      <w:r w:rsidR="00CB1CB1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города.</w:t>
      </w:r>
    </w:p>
    <w:p w:rsidR="00193001" w:rsidRDefault="00193001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к Порядку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принятия решения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 разработке,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и реализации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B1CB1">
        <w:rPr>
          <w:rFonts w:ascii="Times New Roman" w:hAnsi="Times New Roman" w:cs="Times New Roman"/>
          <w:sz w:val="28"/>
          <w:szCs w:val="28"/>
        </w:rPr>
        <w:t>Назарово</w:t>
      </w:r>
    </w:p>
    <w:p w:rsidR="003D6C3E" w:rsidRPr="003D6C3E" w:rsidRDefault="003D6C3E" w:rsidP="008024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8024F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09"/>
      <w:bookmarkEnd w:id="4"/>
      <w:r w:rsidRPr="003D6C3E">
        <w:rPr>
          <w:rFonts w:ascii="Times New Roman" w:hAnsi="Times New Roman" w:cs="Times New Roman"/>
          <w:sz w:val="28"/>
          <w:szCs w:val="28"/>
        </w:rPr>
        <w:t>ПЕРЕЧЕНЬ</w:t>
      </w:r>
    </w:p>
    <w:p w:rsidR="003D6C3E" w:rsidRPr="003D6C3E" w:rsidRDefault="003D6C3E" w:rsidP="008024F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муниципальных программ города </w:t>
      </w:r>
      <w:r w:rsidR="00CB1CB1">
        <w:rPr>
          <w:rFonts w:ascii="Times New Roman" w:hAnsi="Times New Roman" w:cs="Times New Roman"/>
          <w:sz w:val="28"/>
          <w:szCs w:val="28"/>
        </w:rPr>
        <w:t>Назарово</w:t>
      </w:r>
    </w:p>
    <w:p w:rsidR="003D6C3E" w:rsidRPr="003D6C3E" w:rsidRDefault="003D6C3E" w:rsidP="008024F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3D6C3E" w:rsidRDefault="003D6C3E" w:rsidP="008024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59"/>
        <w:gridCol w:w="2410"/>
        <w:gridCol w:w="3118"/>
        <w:gridCol w:w="2727"/>
      </w:tblGrid>
      <w:tr w:rsidR="008024F2" w:rsidRPr="008024F2" w:rsidTr="008024F2">
        <w:tc>
          <w:tcPr>
            <w:tcW w:w="959" w:type="dxa"/>
          </w:tcPr>
          <w:p w:rsidR="008024F2" w:rsidRPr="008024F2" w:rsidRDefault="008024F2" w:rsidP="00802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8024F2" w:rsidRPr="008024F2" w:rsidRDefault="008024F2" w:rsidP="008024F2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118" w:type="dxa"/>
          </w:tcPr>
          <w:p w:rsidR="008024F2" w:rsidRPr="008024F2" w:rsidRDefault="008024F2" w:rsidP="008024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024F2" w:rsidRPr="008024F2" w:rsidRDefault="008024F2" w:rsidP="008024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2727" w:type="dxa"/>
          </w:tcPr>
          <w:p w:rsidR="008024F2" w:rsidRPr="008024F2" w:rsidRDefault="008024F2" w:rsidP="008024F2">
            <w:pPr>
              <w:pStyle w:val="ConsPlusNormal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8024F2" w:rsidRPr="008024F2" w:rsidRDefault="008024F2" w:rsidP="008024F2">
            <w:pPr>
              <w:pStyle w:val="ConsPlusNormal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программы*</w:t>
            </w:r>
          </w:p>
        </w:tc>
      </w:tr>
      <w:tr w:rsidR="008024F2" w:rsidRPr="008024F2" w:rsidTr="008024F2">
        <w:tc>
          <w:tcPr>
            <w:tcW w:w="959" w:type="dxa"/>
          </w:tcPr>
          <w:p w:rsidR="008024F2" w:rsidRPr="008024F2" w:rsidRDefault="008024F2" w:rsidP="00B148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024F2" w:rsidRPr="008024F2" w:rsidRDefault="008024F2" w:rsidP="00B1488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8024F2" w:rsidRPr="008024F2" w:rsidRDefault="008024F2" w:rsidP="00B14889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8024F2" w:rsidRPr="008024F2" w:rsidRDefault="008024F2" w:rsidP="00B1488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24F2" w:rsidRPr="008024F2" w:rsidTr="008024F2">
        <w:tc>
          <w:tcPr>
            <w:tcW w:w="959" w:type="dxa"/>
          </w:tcPr>
          <w:p w:rsidR="008024F2" w:rsidRPr="008024F2" w:rsidRDefault="008024F2" w:rsidP="008024F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4F2" w:rsidRPr="008024F2" w:rsidTr="008024F2">
        <w:tc>
          <w:tcPr>
            <w:tcW w:w="959" w:type="dxa"/>
          </w:tcPr>
          <w:p w:rsidR="008024F2" w:rsidRPr="008024F2" w:rsidRDefault="008024F2" w:rsidP="008024F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4F2" w:rsidRPr="008024F2" w:rsidTr="008024F2">
        <w:tc>
          <w:tcPr>
            <w:tcW w:w="959" w:type="dxa"/>
          </w:tcPr>
          <w:p w:rsidR="008024F2" w:rsidRPr="008024F2" w:rsidRDefault="008024F2" w:rsidP="008024F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4F2" w:rsidRPr="008024F2" w:rsidTr="008024F2">
        <w:tc>
          <w:tcPr>
            <w:tcW w:w="959" w:type="dxa"/>
          </w:tcPr>
          <w:p w:rsidR="008024F2" w:rsidRPr="008024F2" w:rsidRDefault="008024F2" w:rsidP="00802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4F2"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</w:p>
        </w:tc>
        <w:tc>
          <w:tcPr>
            <w:tcW w:w="2410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8024F2" w:rsidRPr="008024F2" w:rsidRDefault="008024F2" w:rsidP="008024F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CB1" w:rsidRPr="003D6C3E" w:rsidRDefault="00CB1CB1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9E3AAB" w:rsidRDefault="009E3AAB" w:rsidP="009E3A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AAB">
        <w:rPr>
          <w:rFonts w:ascii="Times New Roman" w:hAnsi="Times New Roman" w:cs="Times New Roman"/>
          <w:color w:val="000000"/>
          <w:sz w:val="28"/>
          <w:szCs w:val="28"/>
        </w:rPr>
        <w:t>*Состав соисполнителей муниципальной программы может быть уточнен в рамках подготовки проекта муниципальной программы.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к Порядку</w:t>
      </w:r>
    </w:p>
    <w:p w:rsidR="003D6C3E" w:rsidRPr="003D6C3E" w:rsidRDefault="003D6C3E" w:rsidP="005D70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принятия решения</w:t>
      </w:r>
      <w:r w:rsidR="005D700D">
        <w:rPr>
          <w:rFonts w:ascii="Times New Roman" w:hAnsi="Times New Roman" w:cs="Times New Roman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>о разработке,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6C3E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и реализации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3D6C3E" w:rsidRPr="003D6C3E" w:rsidRDefault="003D6C3E" w:rsidP="003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767EF">
        <w:rPr>
          <w:rFonts w:ascii="Times New Roman" w:hAnsi="Times New Roman" w:cs="Times New Roman"/>
          <w:sz w:val="28"/>
          <w:szCs w:val="28"/>
        </w:rPr>
        <w:t>Назарово</w:t>
      </w:r>
    </w:p>
    <w:p w:rsidR="009767EF" w:rsidRDefault="009767EF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52"/>
      <w:bookmarkEnd w:id="5"/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МАКЕТ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Паспорт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6122"/>
      </w:tblGrid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rPr>
          <w:trHeight w:val="11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Структура муниципальной программы, перечень подпрогр</w:t>
            </w:r>
            <w:r w:rsidR="005D700D">
              <w:rPr>
                <w:rFonts w:ascii="Times New Roman" w:hAnsi="Times New Roman" w:cs="Times New Roman"/>
                <w:sz w:val="28"/>
                <w:szCs w:val="28"/>
              </w:rPr>
              <w:t xml:space="preserve">амм, отдельных мероприятий (при </w:t>
            </w: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rPr>
          <w:trHeight w:val="9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5D700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9767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указывается общий объем бюджетных ассигнований на реализацию муниципальной программы, а также с разбивкой по источникам финансирования, подпрограммам и отдельным мероприятиям по годам</w:t>
            </w:r>
          </w:p>
        </w:tc>
      </w:tr>
    </w:tbl>
    <w:p w:rsid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00D" w:rsidRPr="003D6C3E" w:rsidRDefault="005D700D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lastRenderedPageBreak/>
        <w:t xml:space="preserve">I. Общая характеристика текущего состояния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сферы социально-экономического развития города </w:t>
      </w:r>
      <w:r w:rsidR="009767EF">
        <w:rPr>
          <w:rFonts w:ascii="Times New Roman" w:hAnsi="Times New Roman" w:cs="Times New Roman"/>
          <w:sz w:val="28"/>
          <w:szCs w:val="28"/>
        </w:rPr>
        <w:t>Назарово,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основные цели, задачи и сроки реализации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В разделе отражается анализ текущего (действительного) состояния сферы реализации муниципальной программы, а также происходит выявление потенциала развития анализируемой сферы и существующих ограничений в сфере реализации муниципальной программы. На основании анализа происходит постановка целей и задач с отражением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прогноза развития соответствующей сферы социально-экономического развития города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>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II. Перечень подпрограмм, краткое описание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мероприятий подпрограмм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сложности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решаемых в рамках муниципальной программы задач.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Мероприятия одной муниципальной программы не должны дублировать мероприятия другой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Набор мероприятий подпрограммы должен быть необходимым и достаточным для достижения целей и решения задач подпрограммы с учетом реализации предусмотренного правового регулирования.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Масштаб мероприятия должен обеспечивать возможность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 xml:space="preserve"> ходом выполнения муниципальной программы, но не усложнять систему контроля и отчетности. Наименования мероприятий не могут дублировать наименования целей и задач подпрограммы.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В рамках одного мероприятия могут объединяться различные по характеру мероприятия (в том числе мероприятия по осуществлению инвестиций, закупке товаров, выполнению работ, оказанию услуг, оказанию муниципальных услуг (выполнению работ), разработке мер нормативно-правового регулирования, научному обеспечению мероприятий и другие).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Муниципальная программа может включать подпрограмму, которая направлена на обеспечение реализации муниципальной программы. В ней отражаются цели и задачи, направленные на обеспечение эффективного управления реализацией муниципальной программы, в том числе на повышение доступности и качества оказания муниципальных услуг, повышение эффективности и результативности бюджетных расходов в сфере реализации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Задачи подпрограммы, направленной на обеспечение реализации муниципальной программы, могут включать внедрение новых управленческих механизмов в сфере реализации муниципальной программы (например, разработка и внедрение единых нормативных затрат на оказание муниципальных услуг (выполнение работ) подведомственными учреждениями; модернизация технического оснащения и внедрение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технологий, если результаты такой модернизации будут использоваться для целей нескольких подпрограмм муниципальной программы и т.д.), информационное обеспечение реализации муниципальной программы и мониторинг ее реализации.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Задачи подпрограммы, направленной на обеспечение реализации муниципальной программы, характеризуются количественными показателями (индикаторами).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Для достижения целей (решения задач) подпрограммы, направленной на обеспечение реализации муниципальной программы, формируются основные мероприятия, в состав которых могут включаться: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на содержание центральных аппаратов органов администрации города, которые не могут быть распределены между другими подпрограммами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на информационное обеспечение, мониторинг и оценку эффективности хода реализации муниципальной программы в целом;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на проведение научных исследований и иных работ, результаты которых используются для достижения целей и решения задач не менее двух других подпрограмм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Расходы, не вошедшие в подпрограммы, могут быть оформлены в отдельные мероприятия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Информация о мероприятиях подпрограмм и отдельных мероприятиях муниципальной программы отражается в </w:t>
      </w:r>
      <w:hyperlink w:anchor="Par498" w:tooltip="ПЕРЕЧЕНЬ" w:history="1">
        <w:r w:rsidRPr="006139C1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макету муниципальной программы.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III. Перечень нормативных правовых актов администрации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города, которые необходимо принять в целях реализации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мероприятий программы,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484">
        <w:rPr>
          <w:rFonts w:ascii="Times New Roman" w:hAnsi="Times New Roman" w:cs="Times New Roman"/>
          <w:sz w:val="28"/>
          <w:szCs w:val="28"/>
        </w:rPr>
        <w:t xml:space="preserve">Раздел содержит основной </w:t>
      </w:r>
      <w:hyperlink w:anchor="Par564" w:tooltip="ПЕРЕЧЕНЬ" w:history="1">
        <w:r w:rsidRPr="0039248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9248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соответствующей сфере, необходимых для достижения цели и (или) конечных результатов муниципальной программы, с отражением основных положений и сроков принятия необходимых нормативных правовых актов согласно приложению 3 к настоящему макету муниципальной программы.</w:t>
      </w:r>
    </w:p>
    <w:p w:rsidR="006139C1" w:rsidRDefault="006139C1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IV. Перечень целевых индикаторов и показателей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результативности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Целевые индикаторы и показатели результативности муниципальной программы определяются в соответствии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>:</w:t>
      </w:r>
    </w:p>
    <w:p w:rsidR="003D6C3E" w:rsidRPr="003D6C3E" w:rsidRDefault="004E3B69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Указ Президента РФ от 28.04.2008 N 607 (ред. от 14.10.2012) &quot;Об оценке эффективности деятельности органов местного самоуправления городских округов и муниципальных районов&quot;{КонсультантПлюс}" w:history="1">
        <w:r w:rsidR="003D6C3E" w:rsidRPr="0005451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28.04.2008 </w:t>
      </w:r>
      <w:r w:rsidR="0005451A">
        <w:rPr>
          <w:rFonts w:ascii="Times New Roman" w:hAnsi="Times New Roman" w:cs="Times New Roman"/>
          <w:sz w:val="28"/>
          <w:szCs w:val="28"/>
        </w:rPr>
        <w:t>№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607 "Об оценке </w:t>
      </w:r>
      <w:proofErr w:type="gramStart"/>
      <w:r w:rsidR="003D6C3E" w:rsidRPr="003D6C3E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и муниципальных районов";</w:t>
      </w:r>
    </w:p>
    <w:p w:rsidR="003D6C3E" w:rsidRPr="003D6C3E" w:rsidRDefault="004E3B69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Правительства РФ от 17.12.2012 N 1317 (ред. от 26.12.2014) &quot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городских округов и муниципал" w:history="1">
        <w:r w:rsidR="003D6C3E" w:rsidRPr="000545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17.12.2012 </w:t>
      </w:r>
      <w:r w:rsidR="0005451A">
        <w:rPr>
          <w:rFonts w:ascii="Times New Roman" w:hAnsi="Times New Roman" w:cs="Times New Roman"/>
          <w:sz w:val="28"/>
          <w:szCs w:val="28"/>
        </w:rPr>
        <w:t>№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1317 "О мерах по реализации Указа Президента Российской Федерации от 28.04.2008 </w:t>
      </w:r>
      <w:r w:rsidR="0005451A">
        <w:rPr>
          <w:rFonts w:ascii="Times New Roman" w:hAnsi="Times New Roman" w:cs="Times New Roman"/>
          <w:sz w:val="28"/>
          <w:szCs w:val="28"/>
        </w:rPr>
        <w:t>№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607 "Об оценке </w:t>
      </w:r>
      <w:proofErr w:type="gramStart"/>
      <w:r w:rsidR="003D6C3E" w:rsidRPr="003D6C3E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3D6C3E" w:rsidRPr="003D6C3E">
        <w:rPr>
          <w:rFonts w:ascii="Times New Roman" w:hAnsi="Times New Roman" w:cs="Times New Roman"/>
          <w:sz w:val="28"/>
          <w:szCs w:val="28"/>
        </w:rPr>
        <w:t xml:space="preserve"> и муниципальных районов";</w:t>
      </w:r>
    </w:p>
    <w:p w:rsidR="003D6C3E" w:rsidRPr="003D6C3E" w:rsidRDefault="004E3B69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Указ Президента РФ от 07.05.2012 N 601 &quot;Об основных направлениях совершенствования системы государственного управления&quot;{КонсультантПлюс}" w:history="1">
        <w:r w:rsidR="003D6C3E" w:rsidRPr="0005451A">
          <w:rPr>
            <w:rFonts w:ascii="Times New Roman" w:hAnsi="Times New Roman" w:cs="Times New Roman"/>
            <w:sz w:val="28"/>
            <w:szCs w:val="28"/>
          </w:rPr>
          <w:t>подпунктом "и" пункта 2</w:t>
        </w:r>
      </w:hyperlink>
      <w:r w:rsidR="003D6C3E" w:rsidRPr="003D6C3E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07.05.2012 </w:t>
      </w:r>
      <w:r w:rsidR="0005451A">
        <w:rPr>
          <w:rFonts w:ascii="Times New Roman" w:hAnsi="Times New Roman" w:cs="Times New Roman"/>
          <w:sz w:val="28"/>
          <w:szCs w:val="28"/>
        </w:rPr>
        <w:t>№</w:t>
      </w:r>
      <w:r w:rsidR="003D6C3E" w:rsidRPr="003D6C3E">
        <w:rPr>
          <w:rFonts w:ascii="Times New Roman" w:hAnsi="Times New Roman" w:cs="Times New Roman"/>
          <w:sz w:val="28"/>
          <w:szCs w:val="28"/>
        </w:rPr>
        <w:t xml:space="preserve"> 601 "Об основных направлениях совершенствования системы государственного управления";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государственными программами Российской Федерации;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государственными программами Красноярского края;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иными нормативными правовыми актами.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Целевые индикаторы и показатели результативности муниципальной программы должны: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иметь количественное значение;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непосредственно зависеть от решения основных задач и реализации муниципальной 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быть достоверными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оценки);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поступать со строго определенной периодичностью.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Для каждого целевого индикатора и показателя результативности должен быть представлен источник информации.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Показатели (индикаторы) подпрограмм и отдельных мероприятий </w:t>
      </w:r>
      <w:r w:rsidRPr="00392484">
        <w:rPr>
          <w:rFonts w:ascii="Times New Roman" w:hAnsi="Times New Roman" w:cs="Times New Roman"/>
          <w:sz w:val="28"/>
          <w:szCs w:val="28"/>
        </w:rPr>
        <w:t xml:space="preserve">должны быть увязаны с показателями, характеризующими достижение целей и решение задач муниципальной программы, показателями муниципальных заданий и отражены согласно </w:t>
      </w:r>
      <w:hyperlink w:anchor="Par603" w:tooltip="ПРОГНОЗ" w:history="1">
        <w:r w:rsidRPr="00392484">
          <w:rPr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392484">
        <w:rPr>
          <w:rFonts w:ascii="Times New Roman" w:hAnsi="Times New Roman" w:cs="Times New Roman"/>
          <w:sz w:val="28"/>
          <w:szCs w:val="28"/>
        </w:rPr>
        <w:t xml:space="preserve"> к настоящему макету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 каждому показателю (индикатору) приводится весовой критерий, характеризующий приоритетность данного показателя в соответствии с ключевыми приоритетами социально-экономического развития города. Суммарное значение весовых критериев по показателям (индикаторам) подпрограмм и отдельных мероприятий должно равняться единице.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Показатели (индикаторы) должны иметь запланированные по годам количественные значения, информация о них отражается согласно </w:t>
      </w:r>
      <w:hyperlink w:anchor="Par407" w:tooltip="СВЕДЕНИЯ" w:history="1">
        <w:r w:rsidRPr="0005451A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настоящему макету муниципальной программы.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V. Ресурсное обеспечение муниципальной программы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за счет средств бюджета города, вышестоящих бюджетов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и внебюджетных источников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Информация о расходах бюджета на реализацию муниципальной программы представляется с расшифровкой по главным распорядителям  бюджет</w:t>
      </w:r>
      <w:r w:rsidR="0026365F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Pr="003D6C3E">
        <w:rPr>
          <w:rFonts w:ascii="Times New Roman" w:hAnsi="Times New Roman" w:cs="Times New Roman"/>
          <w:sz w:val="28"/>
          <w:szCs w:val="28"/>
        </w:rPr>
        <w:t xml:space="preserve"> (по ответственному исполнителю, соисполнителям).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указываются в целом с распределением по источникам финансирования, подпрограммам и отдельным мероприятиям муниципальной программы, основным мероприятиям подпрограмм.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В качестве финансового обеспечения мероприятий подпрограмм и </w:t>
      </w:r>
      <w:r w:rsidRPr="003D6C3E">
        <w:rPr>
          <w:rFonts w:ascii="Times New Roman" w:hAnsi="Times New Roman" w:cs="Times New Roman"/>
          <w:sz w:val="28"/>
          <w:szCs w:val="28"/>
        </w:rPr>
        <w:lastRenderedPageBreak/>
        <w:t>отдельных мероприятий муниципальной программы могут быть предусмотрены субсидии или субвенции из федерального бюджета, краевого бюджета.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Информация о расходах на реализацию муниципальной программы в разрезе подпрограмм (в том числе мероприятий) и отдельных мероприятий представляется по годам согласно </w:t>
      </w:r>
      <w:hyperlink w:anchor="Par690" w:tooltip="Распределение" w:history="1">
        <w:r w:rsidRPr="0026365F">
          <w:rPr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к настоящему макету муниципальной программы.</w:t>
      </w:r>
    </w:p>
    <w:p w:rsidR="003D6C3E" w:rsidRPr="00392484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В составе финансового обеспечения реализации муниципальной программы приводятся ссылки на параметры формирования объемов </w:t>
      </w:r>
      <w:r w:rsidRPr="00392484">
        <w:rPr>
          <w:rFonts w:ascii="Times New Roman" w:hAnsi="Times New Roman" w:cs="Times New Roman"/>
          <w:sz w:val="28"/>
          <w:szCs w:val="28"/>
        </w:rPr>
        <w:t>финансового обеспечения.</w:t>
      </w:r>
    </w:p>
    <w:p w:rsidR="003D6C3E" w:rsidRPr="00392484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484">
        <w:rPr>
          <w:rFonts w:ascii="Times New Roman" w:hAnsi="Times New Roman" w:cs="Times New Roman"/>
          <w:sz w:val="28"/>
          <w:szCs w:val="28"/>
        </w:rPr>
        <w:t>В расходы бюджета на реализацию муниципальной программы не включаются средства на содержание центральных аппаратов, органов администрации города, ответственных за реализацию нескольких муниципальных программ.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на содержание центральных аппаратов, органов администрации города, являющихся ответственными исполнителями одной муниципальной программы, включаются в данную муниципальную программу.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Расходы бюджета на содержание центральных аппаратов, участвующих в реализации нескольких подпрограмм одной муниципальной программы, и иные средства, направленные на реализацию нескольких подпрограмм одной муниципальной программы, могут отражаться в муниципальной программе в качестве отдельной подпрограммы, которая направлена на обеспечение реализации муниципальной программы.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При условии наличия в муниципальной программе объектов капитального строительства, предусматриваемых к финансированию на период реализации программы, финансирование которых осуществляется или планируется в составе адресной инвестиционной программы города </w:t>
      </w:r>
      <w:r w:rsidR="0026365F">
        <w:rPr>
          <w:rFonts w:ascii="Times New Roman" w:hAnsi="Times New Roman" w:cs="Times New Roman"/>
          <w:sz w:val="28"/>
          <w:szCs w:val="28"/>
        </w:rPr>
        <w:t>Назарово</w:t>
      </w:r>
      <w:r w:rsidRPr="003D6C3E">
        <w:rPr>
          <w:rFonts w:ascii="Times New Roman" w:hAnsi="Times New Roman" w:cs="Times New Roman"/>
          <w:sz w:val="28"/>
          <w:szCs w:val="28"/>
        </w:rPr>
        <w:t xml:space="preserve">, перечень объектов капитального строительства оформляется в </w:t>
      </w:r>
      <w:r w:rsidRPr="0036156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889" w:tooltip="ПЕРЕЧЕНЬ" w:history="1">
        <w:r w:rsidRPr="00361568">
          <w:rPr>
            <w:rFonts w:ascii="Times New Roman" w:hAnsi="Times New Roman" w:cs="Times New Roman"/>
            <w:sz w:val="28"/>
            <w:szCs w:val="28"/>
          </w:rPr>
          <w:t>приложениями 6а</w:t>
        </w:r>
      </w:hyperlink>
      <w:r w:rsidRPr="0036156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55" w:tooltip="ПЕРЕЧЕНЬ" w:history="1">
        <w:r w:rsidRPr="00361568">
          <w:rPr>
            <w:rFonts w:ascii="Times New Roman" w:hAnsi="Times New Roman" w:cs="Times New Roman"/>
            <w:sz w:val="28"/>
            <w:szCs w:val="28"/>
          </w:rPr>
          <w:t>6б</w:t>
        </w:r>
      </w:hyperlink>
      <w:r w:rsidRPr="00735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6C3E">
        <w:rPr>
          <w:rFonts w:ascii="Times New Roman" w:hAnsi="Times New Roman" w:cs="Times New Roman"/>
          <w:sz w:val="28"/>
          <w:szCs w:val="28"/>
        </w:rPr>
        <w:t>к настоящему макету муниципальной программы.</w:t>
      </w:r>
    </w:p>
    <w:p w:rsidR="003D6C3E" w:rsidRPr="00392484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484">
        <w:rPr>
          <w:rFonts w:ascii="Times New Roman" w:hAnsi="Times New Roman" w:cs="Times New Roman"/>
          <w:sz w:val="28"/>
          <w:szCs w:val="28"/>
        </w:rPr>
        <w:t xml:space="preserve">Наименование объекта капитального строительства указывается в строгом соответствии с проектом адресной инвестиционной программы города </w:t>
      </w:r>
      <w:r w:rsidR="0026365F" w:rsidRPr="00392484">
        <w:rPr>
          <w:rFonts w:ascii="Times New Roman" w:hAnsi="Times New Roman" w:cs="Times New Roman"/>
          <w:sz w:val="28"/>
          <w:szCs w:val="28"/>
        </w:rPr>
        <w:t>Назарово</w:t>
      </w:r>
      <w:r w:rsidR="00392484" w:rsidRPr="00392484">
        <w:rPr>
          <w:rFonts w:ascii="Times New Roman" w:hAnsi="Times New Roman" w:cs="Times New Roman"/>
          <w:sz w:val="28"/>
          <w:szCs w:val="28"/>
        </w:rPr>
        <w:t>.</w:t>
      </w:r>
      <w:r w:rsidRPr="00392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С целью аналитического </w:t>
      </w:r>
      <w:hyperlink w:anchor="Par1058" w:tooltip="Распределение" w:history="1">
        <w:r w:rsidRPr="0026365F">
          <w:rPr>
            <w:rFonts w:ascii="Times New Roman" w:hAnsi="Times New Roman" w:cs="Times New Roman"/>
            <w:sz w:val="28"/>
            <w:szCs w:val="28"/>
          </w:rPr>
          <w:t>распределения</w:t>
        </w:r>
      </w:hyperlink>
      <w:r w:rsidRPr="003D6C3E">
        <w:rPr>
          <w:rFonts w:ascii="Times New Roman" w:hAnsi="Times New Roman" w:cs="Times New Roman"/>
          <w:sz w:val="28"/>
          <w:szCs w:val="28"/>
        </w:rPr>
        <w:t xml:space="preserve"> объемов финансирования муниципальной программы по источникам и направлениям расходования средств оформляется приложение 7 к настоящему макету муниципальной программы.</w:t>
      </w:r>
    </w:p>
    <w:p w:rsidR="00735A3E" w:rsidRDefault="00735A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484" w:rsidRPr="003D6C3E" w:rsidRDefault="00392484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49"/>
      <w:bookmarkEnd w:id="6"/>
      <w:r w:rsidRPr="003D6C3E">
        <w:rPr>
          <w:rFonts w:ascii="Times New Roman" w:hAnsi="Times New Roman" w:cs="Times New Roman"/>
          <w:sz w:val="28"/>
          <w:szCs w:val="28"/>
        </w:rPr>
        <w:lastRenderedPageBreak/>
        <w:t>VI. Подпрограммы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Паспорт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подпрограммы муниципальной 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7143"/>
      </w:tblGrid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цель подпрограммы направлена на достижение одной или нескольких задач муниципальной программы</w:t>
            </w: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6C4A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C3E" w:rsidRPr="003D6C3E" w:rsidTr="006C4AE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3E" w:rsidRPr="003D6C3E" w:rsidRDefault="003D6C3E" w:rsidP="0026365F">
            <w:pPr>
              <w:pStyle w:val="ConsPlusNormal"/>
              <w:ind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D6C3E">
              <w:rPr>
                <w:rFonts w:ascii="Times New Roman" w:hAnsi="Times New Roman" w:cs="Times New Roman"/>
                <w:sz w:val="28"/>
                <w:szCs w:val="28"/>
              </w:rPr>
              <w:t>указываются бюджетные ассигнования на период действия подпрограммы с указанием на источники финансирования по годам</w:t>
            </w:r>
          </w:p>
        </w:tc>
      </w:tr>
    </w:tbl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Основные разделы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1. Постановка общегородской проблемы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При постановке общегородской проблемы подпрограммы отражаются:</w:t>
      </w:r>
    </w:p>
    <w:p w:rsidR="003D6C3E" w:rsidRPr="003D6C3E" w:rsidRDefault="00380994" w:rsidP="0038099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C3E" w:rsidRPr="003D6C3E">
        <w:rPr>
          <w:rFonts w:ascii="Times New Roman" w:hAnsi="Times New Roman" w:cs="Times New Roman"/>
          <w:sz w:val="28"/>
          <w:szCs w:val="28"/>
        </w:rPr>
        <w:t>объективные показатели, характеризующие положение дел;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тенденции развития ситуации и возможные последствия;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анализ причин возникновения проблемы;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промежуточные и конечные социально-экономические результаты решения проблемы.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2. Основная цель, задачи, этапы, сроки выполнения</w:t>
      </w:r>
    </w:p>
    <w:p w:rsidR="003D6C3E" w:rsidRPr="003D6C3E" w:rsidRDefault="003D6C3E" w:rsidP="003D6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и показатели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Раздел содержит: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цели и задачи подпрограммы;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lastRenderedPageBreak/>
        <w:t xml:space="preserve">достижимость и </w:t>
      </w:r>
      <w:proofErr w:type="spellStart"/>
      <w:r w:rsidRPr="003D6C3E">
        <w:rPr>
          <w:rFonts w:ascii="Times New Roman" w:hAnsi="Times New Roman" w:cs="Times New Roman"/>
          <w:sz w:val="28"/>
          <w:szCs w:val="28"/>
        </w:rPr>
        <w:t>измеряемость</w:t>
      </w:r>
      <w:proofErr w:type="spellEnd"/>
      <w:r w:rsidRPr="003D6C3E">
        <w:rPr>
          <w:rFonts w:ascii="Times New Roman" w:hAnsi="Times New Roman" w:cs="Times New Roman"/>
          <w:sz w:val="28"/>
          <w:szCs w:val="28"/>
        </w:rPr>
        <w:t xml:space="preserve"> поставленных целей и задач с указанием прогнозируемых значений показателей на весь период действия подпрограммы по годам;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при наличии этапов реализации подпрограммы указываются действия и результаты, достигаемые по истечении каждого этапа.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Механизм реализации подпрограммы предусматривает: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 xml:space="preserve">описание организационных, </w:t>
      </w:r>
      <w:proofErr w:type="gramStart"/>
      <w:r w:rsidRPr="003D6C3E">
        <w:rPr>
          <w:rFonts w:ascii="Times New Roman" w:hAnsi="Times New Roman" w:cs="Times New Roman"/>
          <w:sz w:val="28"/>
          <w:szCs w:val="28"/>
        </w:rPr>
        <w:t>экономических и правовых механизмов</w:t>
      </w:r>
      <w:proofErr w:type="gramEnd"/>
      <w:r w:rsidRPr="003D6C3E">
        <w:rPr>
          <w:rFonts w:ascii="Times New Roman" w:hAnsi="Times New Roman" w:cs="Times New Roman"/>
          <w:sz w:val="28"/>
          <w:szCs w:val="28"/>
        </w:rPr>
        <w:t>, необходимых для эффективной реализации подпрограммы;</w:t>
      </w: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порядок осуществления контроля за эффективным и целевым использованием средств бюджета города.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4. Характеристика основных мероприятий подпрограммы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Система подпрограммных мероприятий включает в себя перечень подпрограммных мероприятий с указанием главных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годам.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D6C3E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P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6C3E" w:rsidRDefault="003D6C3E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20D" w:rsidRDefault="009C720D" w:rsidP="003D6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2A5F" w:rsidRDefault="00362A5F" w:rsidP="003D6C3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362A5F" w:rsidSect="004574A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E0F1F" w:rsidRPr="003B7560" w:rsidRDefault="001E0F1F" w:rsidP="001E0F1F">
      <w:pPr>
        <w:pStyle w:val="ConsPlusNormal"/>
        <w:tabs>
          <w:tab w:val="left" w:pos="15168"/>
        </w:tabs>
        <w:spacing w:line="192" w:lineRule="auto"/>
        <w:ind w:firstLine="10206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 1</w:t>
      </w:r>
    </w:p>
    <w:p w:rsidR="001E0F1F" w:rsidRPr="003B7560" w:rsidRDefault="001E0F1F" w:rsidP="001E0F1F">
      <w:pPr>
        <w:pStyle w:val="ConsPlusNormal"/>
        <w:tabs>
          <w:tab w:val="left" w:pos="15168"/>
        </w:tabs>
        <w:spacing w:line="192" w:lineRule="auto"/>
        <w:ind w:firstLine="1020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</w:rPr>
        <w:t xml:space="preserve">к Макету </w:t>
      </w:r>
      <w:proofErr w:type="gramStart"/>
      <w:r w:rsidRPr="003B7560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3B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0F1F" w:rsidRPr="003B7560" w:rsidRDefault="001E0F1F" w:rsidP="001E0F1F">
      <w:pPr>
        <w:pStyle w:val="ConsPlusNormal"/>
        <w:tabs>
          <w:tab w:val="left" w:pos="15168"/>
        </w:tabs>
        <w:spacing w:line="192" w:lineRule="auto"/>
        <w:ind w:firstLine="1020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 </w:t>
      </w:r>
    </w:p>
    <w:p w:rsidR="001E0F1F" w:rsidRPr="003B7560" w:rsidRDefault="001E0F1F" w:rsidP="001E0F1F">
      <w:pPr>
        <w:pStyle w:val="ConsPlusNormal"/>
        <w:tabs>
          <w:tab w:val="left" w:pos="15168"/>
        </w:tabs>
        <w:spacing w:line="192" w:lineRule="auto"/>
        <w:ind w:left="106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E0F1F" w:rsidRPr="003B7560" w:rsidRDefault="001E0F1F" w:rsidP="001E0F1F">
      <w:pPr>
        <w:pStyle w:val="ConsPlusNormal"/>
        <w:tabs>
          <w:tab w:val="left" w:pos="15168"/>
        </w:tabs>
        <w:spacing w:line="192" w:lineRule="auto"/>
        <w:ind w:left="106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E0F1F" w:rsidRPr="003B7560" w:rsidRDefault="001E0F1F" w:rsidP="001E0F1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>СВЕДЕНИЯ</w:t>
      </w:r>
    </w:p>
    <w:p w:rsidR="001E0F1F" w:rsidRPr="003B7560" w:rsidRDefault="001E0F1F" w:rsidP="001E0F1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 xml:space="preserve">о целевых индикаторах и показателях муниципальной программы, подпрограмм </w:t>
      </w:r>
    </w:p>
    <w:p w:rsidR="001E0F1F" w:rsidRPr="003B7560" w:rsidRDefault="001E0F1F" w:rsidP="001E0F1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 xml:space="preserve">муниципальной программы, отдельных мероприятий и их </w:t>
      </w:r>
      <w:proofErr w:type="gramStart"/>
      <w:r w:rsidRPr="003B7560">
        <w:rPr>
          <w:color w:val="000000"/>
        </w:rPr>
        <w:t>значениях</w:t>
      </w:r>
      <w:proofErr w:type="gramEnd"/>
    </w:p>
    <w:p w:rsidR="001E0F1F" w:rsidRPr="003B7560" w:rsidRDefault="001E0F1F" w:rsidP="001E0F1F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tbl>
      <w:tblPr>
        <w:tblW w:w="14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23"/>
        <w:gridCol w:w="2765"/>
        <w:gridCol w:w="1418"/>
        <w:gridCol w:w="1913"/>
        <w:gridCol w:w="1701"/>
        <w:gridCol w:w="1276"/>
        <w:gridCol w:w="1524"/>
        <w:gridCol w:w="1429"/>
        <w:gridCol w:w="1548"/>
      </w:tblGrid>
      <w:tr w:rsidR="00A626C5" w:rsidRPr="003B7560" w:rsidTr="003B7560">
        <w:trPr>
          <w:trHeight w:val="156"/>
          <w:jc w:val="center"/>
        </w:trPr>
        <w:tc>
          <w:tcPr>
            <w:tcW w:w="823" w:type="dxa"/>
            <w:vMerge w:val="restart"/>
          </w:tcPr>
          <w:p w:rsidR="00A626C5" w:rsidRPr="003B7560" w:rsidRDefault="00A626C5" w:rsidP="00A626C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3B7560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B7560">
              <w:rPr>
                <w:color w:val="000000"/>
              </w:rPr>
              <w:t>п</w:t>
            </w:r>
            <w:proofErr w:type="spellEnd"/>
            <w:proofErr w:type="gramEnd"/>
            <w:r w:rsidRPr="003B7560">
              <w:rPr>
                <w:color w:val="000000"/>
              </w:rPr>
              <w:t>/</w:t>
            </w:r>
            <w:proofErr w:type="spellStart"/>
            <w:r w:rsidRPr="003B7560">
              <w:rPr>
                <w:color w:val="000000"/>
              </w:rPr>
              <w:t>п</w:t>
            </w:r>
            <w:proofErr w:type="spellEnd"/>
          </w:p>
        </w:tc>
        <w:tc>
          <w:tcPr>
            <w:tcW w:w="2765" w:type="dxa"/>
            <w:vMerge w:val="restart"/>
            <w:vAlign w:val="center"/>
          </w:tcPr>
          <w:p w:rsidR="00A626C5" w:rsidRPr="003B7560" w:rsidRDefault="00A626C5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Наименование целевого индикатора,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A626C5" w:rsidRPr="003B7560" w:rsidRDefault="00A626C5" w:rsidP="001E0F1F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Единицы измерения</w:t>
            </w:r>
          </w:p>
        </w:tc>
        <w:tc>
          <w:tcPr>
            <w:tcW w:w="1913" w:type="dxa"/>
            <w:vMerge w:val="restart"/>
            <w:vAlign w:val="center"/>
          </w:tcPr>
          <w:p w:rsidR="00A626C5" w:rsidRPr="003B7560" w:rsidRDefault="00A626C5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Вес показателя (индикатора)</w:t>
            </w:r>
          </w:p>
        </w:tc>
        <w:tc>
          <w:tcPr>
            <w:tcW w:w="1701" w:type="dxa"/>
            <w:vMerge w:val="restart"/>
            <w:vAlign w:val="center"/>
          </w:tcPr>
          <w:p w:rsidR="00A626C5" w:rsidRPr="003B7560" w:rsidRDefault="00A626C5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Источник информации</w:t>
            </w:r>
          </w:p>
        </w:tc>
        <w:tc>
          <w:tcPr>
            <w:tcW w:w="5777" w:type="dxa"/>
            <w:gridSpan w:val="4"/>
            <w:vAlign w:val="center"/>
          </w:tcPr>
          <w:p w:rsidR="00A626C5" w:rsidRPr="003B7560" w:rsidRDefault="00A626C5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Значения показателей</w:t>
            </w:r>
          </w:p>
        </w:tc>
      </w:tr>
      <w:tr w:rsidR="001E0F1F" w:rsidRPr="003B7560" w:rsidTr="003B7560">
        <w:trPr>
          <w:trHeight w:val="740"/>
          <w:jc w:val="center"/>
        </w:trPr>
        <w:tc>
          <w:tcPr>
            <w:tcW w:w="823" w:type="dxa"/>
            <w:vMerge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65" w:type="dxa"/>
            <w:vMerge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Merge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отчетный год</w:t>
            </w:r>
          </w:p>
        </w:tc>
        <w:tc>
          <w:tcPr>
            <w:tcW w:w="1524" w:type="dxa"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очередной финансовый год</w:t>
            </w:r>
          </w:p>
        </w:tc>
        <w:tc>
          <w:tcPr>
            <w:tcW w:w="1429" w:type="dxa"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первый год планового периода</w:t>
            </w:r>
          </w:p>
        </w:tc>
        <w:tc>
          <w:tcPr>
            <w:tcW w:w="1548" w:type="dxa"/>
            <w:vAlign w:val="center"/>
          </w:tcPr>
          <w:p w:rsidR="001E0F1F" w:rsidRPr="003B7560" w:rsidRDefault="001E0F1F" w:rsidP="001E0F1F">
            <w:pPr>
              <w:widowControl w:val="0"/>
              <w:autoSpaceDE w:val="0"/>
              <w:autoSpaceDN w:val="0"/>
              <w:adjustRightInd w:val="0"/>
              <w:spacing w:line="192" w:lineRule="auto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второй год планового периода</w:t>
            </w:r>
          </w:p>
        </w:tc>
      </w:tr>
      <w:tr w:rsidR="002F0A5B" w:rsidRPr="003B7560" w:rsidTr="003B7560">
        <w:trPr>
          <w:trHeight w:val="118"/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3</w:t>
            </w:r>
          </w:p>
        </w:tc>
        <w:tc>
          <w:tcPr>
            <w:tcW w:w="191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6</w:t>
            </w:r>
          </w:p>
        </w:tc>
        <w:tc>
          <w:tcPr>
            <w:tcW w:w="1524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7</w:t>
            </w:r>
          </w:p>
        </w:tc>
        <w:tc>
          <w:tcPr>
            <w:tcW w:w="1429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8</w:t>
            </w:r>
          </w:p>
        </w:tc>
        <w:tc>
          <w:tcPr>
            <w:tcW w:w="154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9</w:t>
            </w:r>
          </w:p>
        </w:tc>
      </w:tr>
      <w:tr w:rsidR="002F0A5B" w:rsidRPr="003B7560" w:rsidTr="003B7560">
        <w:trPr>
          <w:trHeight w:val="309"/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13574" w:type="dxa"/>
            <w:gridSpan w:val="8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Муниципальная программа</w:t>
            </w:r>
          </w:p>
        </w:tc>
      </w:tr>
      <w:tr w:rsidR="002F0A5B" w:rsidRPr="003B7560" w:rsidTr="003B7560">
        <w:trPr>
          <w:trHeight w:val="344"/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2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Целевой индикатор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X</w:t>
            </w:r>
          </w:p>
        </w:tc>
        <w:tc>
          <w:tcPr>
            <w:tcW w:w="1701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2F0A5B" w:rsidRPr="003B7560" w:rsidTr="003B7560">
        <w:trPr>
          <w:trHeight w:val="196"/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3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X</w:t>
            </w:r>
          </w:p>
        </w:tc>
        <w:tc>
          <w:tcPr>
            <w:tcW w:w="1701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spacing w:after="20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2F0A5B" w:rsidRPr="003B7560" w:rsidTr="003B7560">
        <w:trPr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4</w:t>
            </w:r>
          </w:p>
        </w:tc>
        <w:tc>
          <w:tcPr>
            <w:tcW w:w="13574" w:type="dxa"/>
            <w:gridSpan w:val="8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Подпрограмма 1</w:t>
            </w:r>
          </w:p>
        </w:tc>
      </w:tr>
      <w:tr w:rsidR="002F0A5B" w:rsidRPr="003B7560" w:rsidTr="003B7560">
        <w:trPr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5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Показатель результативности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2F0A5B" w:rsidRPr="003B7560" w:rsidTr="003B7560">
        <w:trPr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6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2F0A5B" w:rsidRPr="003B7560" w:rsidTr="003B7560">
        <w:trPr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7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A626C5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Отдельное мероприятие 1 </w:t>
            </w:r>
            <w:r w:rsidR="00A626C5" w:rsidRPr="003B7560">
              <w:rPr>
                <w:rFonts w:eastAsia="Calibri"/>
                <w:color w:val="000000"/>
              </w:rPr>
              <w:br/>
            </w:r>
            <w:r w:rsidRPr="003B7560">
              <w:rPr>
                <w:rFonts w:eastAsia="Calibri"/>
                <w:color w:val="000000"/>
              </w:rPr>
              <w:t>(при наличии)</w:t>
            </w:r>
          </w:p>
        </w:tc>
        <w:tc>
          <w:tcPr>
            <w:tcW w:w="141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2F0A5B" w:rsidRPr="003B7560" w:rsidTr="003B7560">
        <w:trPr>
          <w:trHeight w:val="794"/>
          <w:jc w:val="center"/>
        </w:trPr>
        <w:tc>
          <w:tcPr>
            <w:tcW w:w="823" w:type="dxa"/>
            <w:vAlign w:val="center"/>
          </w:tcPr>
          <w:p w:rsidR="002F0A5B" w:rsidRPr="003B7560" w:rsidRDefault="002F0A5B" w:rsidP="002F0A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 xml:space="preserve">и т. д. </w:t>
            </w:r>
          </w:p>
        </w:tc>
        <w:tc>
          <w:tcPr>
            <w:tcW w:w="2765" w:type="dxa"/>
            <w:vAlign w:val="center"/>
          </w:tcPr>
          <w:p w:rsidR="002F0A5B" w:rsidRPr="003B7560" w:rsidRDefault="002F0A5B" w:rsidP="00A626C5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eastAsia="Calibri"/>
              </w:rPr>
            </w:pPr>
            <w:r w:rsidRPr="003B7560">
              <w:rPr>
                <w:rFonts w:eastAsia="Calibri"/>
                <w:color w:val="000000"/>
              </w:rPr>
              <w:t>(показатели результативности)</w:t>
            </w:r>
          </w:p>
          <w:p w:rsidR="002F0A5B" w:rsidRPr="003B7560" w:rsidRDefault="002F0A5B" w:rsidP="00A626C5">
            <w:pPr>
              <w:ind w:left="49"/>
            </w:pPr>
          </w:p>
        </w:tc>
        <w:tc>
          <w:tcPr>
            <w:tcW w:w="1418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29" w:type="dxa"/>
            <w:vAlign w:val="center"/>
          </w:tcPr>
          <w:p w:rsidR="002F0A5B" w:rsidRPr="003B7560" w:rsidRDefault="002F0A5B" w:rsidP="001E0F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9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48" w:type="dxa"/>
            <w:vAlign w:val="center"/>
          </w:tcPr>
          <w:p w:rsidR="002F0A5B" w:rsidRPr="003B7560" w:rsidRDefault="002F0A5B" w:rsidP="001E0F1F">
            <w:pPr>
              <w:jc w:val="center"/>
            </w:pPr>
          </w:p>
        </w:tc>
      </w:tr>
    </w:tbl>
    <w:p w:rsidR="00A626C5" w:rsidRPr="003B7560" w:rsidRDefault="00A626C5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3978" w:rsidRDefault="00F53978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3978" w:rsidRDefault="00F53978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6206D" w:rsidRPr="003B7560" w:rsidRDefault="0026206D" w:rsidP="0026206D">
      <w:pPr>
        <w:pStyle w:val="ConsPlusNormal"/>
        <w:spacing w:line="192" w:lineRule="auto"/>
        <w:ind w:left="11057" w:right="-31"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 2</w:t>
      </w:r>
    </w:p>
    <w:p w:rsidR="0026206D" w:rsidRPr="003B7560" w:rsidRDefault="0026206D" w:rsidP="0026206D">
      <w:pPr>
        <w:pStyle w:val="ConsPlusNormal"/>
        <w:spacing w:line="192" w:lineRule="auto"/>
        <w:ind w:left="11057" w:right="-3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Макету </w:t>
      </w:r>
      <w:proofErr w:type="gramStart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муниципальной</w:t>
      </w:r>
      <w:proofErr w:type="gramEnd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6206D" w:rsidRPr="003B7560" w:rsidRDefault="0026206D" w:rsidP="0026206D">
      <w:pPr>
        <w:pStyle w:val="ConsPlusNormal"/>
        <w:spacing w:line="192" w:lineRule="auto"/>
        <w:ind w:left="11057" w:right="-31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программы  </w:t>
      </w:r>
    </w:p>
    <w:p w:rsidR="0026206D" w:rsidRPr="003B7560" w:rsidRDefault="0026206D" w:rsidP="0026206D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D" w:rsidRPr="003B7560" w:rsidRDefault="0026206D" w:rsidP="0026206D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D" w:rsidRPr="003B7560" w:rsidRDefault="0026206D" w:rsidP="0026206D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>ПЕРЕЧЕНЬ</w:t>
      </w:r>
    </w:p>
    <w:p w:rsidR="0026206D" w:rsidRPr="003B7560" w:rsidRDefault="0026206D" w:rsidP="0026206D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>мероприятий подпрограмм и отдельных мероприятий муниципальной программы</w:t>
      </w:r>
    </w:p>
    <w:p w:rsidR="0026206D" w:rsidRPr="003B7560" w:rsidRDefault="0026206D" w:rsidP="0026206D">
      <w:pPr>
        <w:widowControl w:val="0"/>
        <w:tabs>
          <w:tab w:val="left" w:pos="1724"/>
        </w:tabs>
        <w:autoSpaceDE w:val="0"/>
        <w:autoSpaceDN w:val="0"/>
        <w:adjustRightInd w:val="0"/>
        <w:jc w:val="center"/>
        <w:rPr>
          <w:color w:val="000000"/>
        </w:rPr>
      </w:pPr>
    </w:p>
    <w:p w:rsidR="0026206D" w:rsidRPr="003B7560" w:rsidRDefault="0026206D" w:rsidP="0026206D">
      <w:pPr>
        <w:widowControl w:val="0"/>
        <w:tabs>
          <w:tab w:val="left" w:pos="1724"/>
        </w:tabs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486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5"/>
        <w:gridCol w:w="2611"/>
        <w:gridCol w:w="1701"/>
        <w:gridCol w:w="1559"/>
        <w:gridCol w:w="1701"/>
        <w:gridCol w:w="2268"/>
        <w:gridCol w:w="1701"/>
        <w:gridCol w:w="2410"/>
      </w:tblGrid>
      <w:tr w:rsidR="0026206D" w:rsidRPr="003B7560" w:rsidTr="005B5E5E">
        <w:trPr>
          <w:jc w:val="center"/>
        </w:trPr>
        <w:tc>
          <w:tcPr>
            <w:tcW w:w="915" w:type="dxa"/>
            <w:vMerge w:val="restart"/>
          </w:tcPr>
          <w:p w:rsidR="0026206D" w:rsidRPr="003B7560" w:rsidRDefault="0026206D" w:rsidP="005B5E5E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5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№ </w:t>
            </w:r>
          </w:p>
          <w:p w:rsidR="0026206D" w:rsidRPr="003B7560" w:rsidRDefault="0026206D" w:rsidP="005B5E5E">
            <w:pPr>
              <w:widowControl w:val="0"/>
              <w:autoSpaceDE w:val="0"/>
              <w:autoSpaceDN w:val="0"/>
              <w:adjustRightInd w:val="0"/>
              <w:spacing w:line="192" w:lineRule="auto"/>
              <w:ind w:hanging="5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proofErr w:type="gramStart"/>
            <w:r w:rsidRPr="003B7560">
              <w:rPr>
                <w:rFonts w:eastAsia="Calibri"/>
                <w:color w:val="000000"/>
              </w:rPr>
              <w:t>п</w:t>
            </w:r>
            <w:proofErr w:type="spellEnd"/>
            <w:proofErr w:type="gramEnd"/>
            <w:r w:rsidRPr="003B7560">
              <w:rPr>
                <w:rFonts w:eastAsia="Calibri"/>
                <w:color w:val="000000"/>
              </w:rPr>
              <w:t>/</w:t>
            </w:r>
            <w:proofErr w:type="spellStart"/>
            <w:r w:rsidRPr="003B7560">
              <w:rPr>
                <w:rFonts w:eastAsia="Calibri"/>
                <w:color w:val="000000"/>
              </w:rPr>
              <w:t>п</w:t>
            </w:r>
            <w:proofErr w:type="spellEnd"/>
          </w:p>
        </w:tc>
        <w:tc>
          <w:tcPr>
            <w:tcW w:w="2611" w:type="dxa"/>
            <w:vMerge w:val="restart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Ответственный исполнитель мероприятия</w:t>
            </w:r>
          </w:p>
        </w:tc>
        <w:tc>
          <w:tcPr>
            <w:tcW w:w="3260" w:type="dxa"/>
            <w:gridSpan w:val="2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Срок</w:t>
            </w:r>
          </w:p>
        </w:tc>
        <w:tc>
          <w:tcPr>
            <w:tcW w:w="2268" w:type="dxa"/>
            <w:vMerge w:val="restart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Последствия </w:t>
            </w:r>
            <w:proofErr w:type="spellStart"/>
            <w:r w:rsidRPr="003B7560">
              <w:rPr>
                <w:rFonts w:eastAsia="Calibri"/>
                <w:color w:val="000000"/>
              </w:rPr>
              <w:t>нереализации</w:t>
            </w:r>
            <w:proofErr w:type="spellEnd"/>
            <w:r w:rsidRPr="003B7560">
              <w:rPr>
                <w:rFonts w:eastAsia="Calibri"/>
                <w:color w:val="000000"/>
              </w:rPr>
              <w:t xml:space="preserve"> мероприятия</w:t>
            </w:r>
          </w:p>
        </w:tc>
        <w:tc>
          <w:tcPr>
            <w:tcW w:w="2410" w:type="dxa"/>
            <w:vMerge w:val="restart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-48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26206D" w:rsidRPr="003B7560" w:rsidTr="005B5E5E">
        <w:trPr>
          <w:trHeight w:val="719"/>
          <w:jc w:val="center"/>
        </w:trPr>
        <w:tc>
          <w:tcPr>
            <w:tcW w:w="915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611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начала реализации</w:t>
            </w:r>
          </w:p>
        </w:tc>
        <w:tc>
          <w:tcPr>
            <w:tcW w:w="1701" w:type="dxa"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окончания реализации</w:t>
            </w:r>
          </w:p>
        </w:tc>
        <w:tc>
          <w:tcPr>
            <w:tcW w:w="2268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vMerge/>
          </w:tcPr>
          <w:p w:rsidR="0026206D" w:rsidRPr="003B7560" w:rsidRDefault="0026206D" w:rsidP="0026206D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</w:tr>
      <w:tr w:rsidR="00B423A8" w:rsidRPr="003B7560" w:rsidTr="005B5E5E">
        <w:trPr>
          <w:jc w:val="center"/>
        </w:trPr>
        <w:tc>
          <w:tcPr>
            <w:tcW w:w="915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2611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7</w:t>
            </w:r>
          </w:p>
        </w:tc>
        <w:tc>
          <w:tcPr>
            <w:tcW w:w="2410" w:type="dxa"/>
            <w:vAlign w:val="center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8</w:t>
            </w: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B75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13951" w:type="dxa"/>
            <w:gridSpan w:val="7"/>
          </w:tcPr>
          <w:p w:rsidR="00B423A8" w:rsidRPr="003B7560" w:rsidRDefault="00B423A8" w:rsidP="003E74AF">
            <w:pPr>
              <w:widowControl w:val="0"/>
              <w:autoSpaceDE w:val="0"/>
              <w:autoSpaceDN w:val="0"/>
              <w:adjustRightInd w:val="0"/>
              <w:spacing w:line="276" w:lineRule="auto"/>
              <w:ind w:left="94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Подпрограмма 1</w:t>
            </w: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B75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2</w:t>
            </w:r>
          </w:p>
        </w:tc>
        <w:tc>
          <w:tcPr>
            <w:tcW w:w="2611" w:type="dxa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Мероприятие 1.1</w:t>
            </w: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B75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3</w:t>
            </w:r>
          </w:p>
        </w:tc>
        <w:tc>
          <w:tcPr>
            <w:tcW w:w="2611" w:type="dxa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Мероприятие 1.2</w:t>
            </w: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B75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4</w:t>
            </w:r>
          </w:p>
        </w:tc>
        <w:tc>
          <w:tcPr>
            <w:tcW w:w="261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B75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5</w:t>
            </w:r>
          </w:p>
        </w:tc>
        <w:tc>
          <w:tcPr>
            <w:tcW w:w="2611" w:type="dxa"/>
          </w:tcPr>
          <w:p w:rsidR="00B423A8" w:rsidRPr="003B7560" w:rsidRDefault="00B423A8" w:rsidP="00B423A8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Отдельное мероприятие 1 (при наличии)</w:t>
            </w: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B423A8" w:rsidRPr="003B7560" w:rsidTr="005B5E5E">
        <w:trPr>
          <w:jc w:val="center"/>
        </w:trPr>
        <w:tc>
          <w:tcPr>
            <w:tcW w:w="915" w:type="dxa"/>
          </w:tcPr>
          <w:p w:rsidR="00B423A8" w:rsidRPr="003B7560" w:rsidRDefault="00B423A8" w:rsidP="00340F5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 xml:space="preserve">и т. д. </w:t>
            </w:r>
          </w:p>
        </w:tc>
        <w:tc>
          <w:tcPr>
            <w:tcW w:w="13951" w:type="dxa"/>
            <w:gridSpan w:val="7"/>
          </w:tcPr>
          <w:p w:rsidR="00B423A8" w:rsidRPr="003B7560" w:rsidRDefault="00B423A8" w:rsidP="00262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</w:tr>
    </w:tbl>
    <w:p w:rsidR="00577FE1" w:rsidRPr="003B7560" w:rsidRDefault="00577FE1">
      <w:pPr>
        <w:rPr>
          <w:b/>
        </w:rPr>
      </w:pPr>
    </w:p>
    <w:p w:rsidR="00577FE1" w:rsidRPr="003B7560" w:rsidRDefault="00577FE1">
      <w:pPr>
        <w:rPr>
          <w:b/>
        </w:rPr>
      </w:pPr>
    </w:p>
    <w:p w:rsidR="00577FE1" w:rsidRDefault="00577FE1">
      <w:pPr>
        <w:rPr>
          <w:b/>
        </w:rPr>
      </w:pPr>
    </w:p>
    <w:p w:rsidR="003B7560" w:rsidRDefault="003B7560">
      <w:pPr>
        <w:rPr>
          <w:b/>
        </w:rPr>
      </w:pPr>
    </w:p>
    <w:p w:rsidR="003B7560" w:rsidRDefault="003B7560">
      <w:pPr>
        <w:rPr>
          <w:b/>
        </w:rPr>
      </w:pPr>
    </w:p>
    <w:p w:rsidR="003B7560" w:rsidRDefault="003B7560">
      <w:pPr>
        <w:rPr>
          <w:b/>
        </w:rPr>
      </w:pPr>
    </w:p>
    <w:p w:rsidR="003B7560" w:rsidRDefault="003B7560">
      <w:pPr>
        <w:rPr>
          <w:b/>
        </w:rPr>
      </w:pPr>
    </w:p>
    <w:p w:rsidR="003B7560" w:rsidRDefault="003B7560">
      <w:pPr>
        <w:rPr>
          <w:b/>
        </w:rPr>
      </w:pPr>
    </w:p>
    <w:p w:rsidR="003B7560" w:rsidRPr="003B7560" w:rsidRDefault="003B7560">
      <w:pPr>
        <w:rPr>
          <w:b/>
        </w:rPr>
      </w:pPr>
    </w:p>
    <w:p w:rsidR="00577FE1" w:rsidRPr="003B7560" w:rsidRDefault="00577FE1">
      <w:pPr>
        <w:rPr>
          <w:b/>
        </w:rPr>
      </w:pPr>
    </w:p>
    <w:p w:rsidR="003B7560" w:rsidRDefault="003B7560">
      <w:pPr>
        <w:rPr>
          <w:b/>
        </w:rPr>
      </w:pPr>
    </w:p>
    <w:p w:rsidR="00F53978" w:rsidRDefault="00F53978">
      <w:pPr>
        <w:rPr>
          <w:b/>
        </w:rPr>
      </w:pPr>
    </w:p>
    <w:p w:rsidR="00F53978" w:rsidRPr="003B7560" w:rsidRDefault="00F53978">
      <w:pPr>
        <w:rPr>
          <w:b/>
        </w:rPr>
      </w:pPr>
    </w:p>
    <w:p w:rsidR="003B7560" w:rsidRPr="003B7560" w:rsidRDefault="003B7560">
      <w:pPr>
        <w:rPr>
          <w:b/>
        </w:rPr>
      </w:pPr>
    </w:p>
    <w:p w:rsidR="005177DB" w:rsidRPr="003B7560" w:rsidRDefault="005177DB" w:rsidP="005177DB">
      <w:pPr>
        <w:pStyle w:val="ConsPlusNormal"/>
        <w:spacing w:line="192" w:lineRule="auto"/>
        <w:ind w:left="11057" w:right="-31" w:firstLine="12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 3</w:t>
      </w:r>
    </w:p>
    <w:p w:rsidR="005177DB" w:rsidRPr="003B7560" w:rsidRDefault="005177DB" w:rsidP="005177DB">
      <w:pPr>
        <w:pStyle w:val="ConsPlusNormal"/>
        <w:spacing w:line="192" w:lineRule="auto"/>
        <w:ind w:left="11057" w:right="-31" w:firstLine="12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Макету </w:t>
      </w:r>
      <w:proofErr w:type="gramStart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муниципальной</w:t>
      </w:r>
      <w:proofErr w:type="gramEnd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5177DB" w:rsidRPr="003B7560" w:rsidRDefault="005177DB" w:rsidP="005177DB">
      <w:pPr>
        <w:pStyle w:val="ConsPlusNormal"/>
        <w:spacing w:line="192" w:lineRule="auto"/>
        <w:ind w:left="11057" w:right="-31" w:firstLine="12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программы  </w:t>
      </w:r>
    </w:p>
    <w:p w:rsidR="005177DB" w:rsidRPr="003B7560" w:rsidRDefault="005177DB" w:rsidP="005177DB">
      <w:pPr>
        <w:pStyle w:val="ConsPlusNormal"/>
        <w:spacing w:line="192" w:lineRule="auto"/>
        <w:ind w:left="10620" w:right="-425" w:firstLine="12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177DB" w:rsidRPr="003B7560" w:rsidRDefault="005177DB" w:rsidP="005177DB">
      <w:pPr>
        <w:widowControl w:val="0"/>
        <w:autoSpaceDE w:val="0"/>
        <w:autoSpaceDN w:val="0"/>
        <w:adjustRightInd w:val="0"/>
        <w:spacing w:line="192" w:lineRule="auto"/>
        <w:ind w:left="720" w:firstLine="12"/>
        <w:jc w:val="right"/>
        <w:outlineLvl w:val="1"/>
        <w:rPr>
          <w:color w:val="000000"/>
        </w:rPr>
      </w:pPr>
    </w:p>
    <w:p w:rsidR="005177DB" w:rsidRPr="003B7560" w:rsidRDefault="005177DB" w:rsidP="005177DB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3B7560">
        <w:rPr>
          <w:color w:val="000000"/>
        </w:rPr>
        <w:t>ПЕРЕЧЕНЬ</w:t>
      </w:r>
    </w:p>
    <w:p w:rsidR="005177DB" w:rsidRPr="003B7560" w:rsidRDefault="005177DB" w:rsidP="005177DB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3B7560">
        <w:rPr>
          <w:color w:val="000000"/>
        </w:rPr>
        <w:t xml:space="preserve">нормативных правовых актов администрации города, </w:t>
      </w:r>
    </w:p>
    <w:p w:rsidR="005177DB" w:rsidRPr="003B7560" w:rsidRDefault="005177DB" w:rsidP="005177DB">
      <w:pPr>
        <w:widowControl w:val="0"/>
        <w:autoSpaceDE w:val="0"/>
        <w:autoSpaceDN w:val="0"/>
        <w:adjustRightInd w:val="0"/>
        <w:spacing w:line="192" w:lineRule="auto"/>
        <w:ind w:firstLine="12"/>
        <w:jc w:val="center"/>
        <w:rPr>
          <w:color w:val="000000"/>
        </w:rPr>
      </w:pPr>
      <w:r w:rsidRPr="003B7560">
        <w:rPr>
          <w:color w:val="000000"/>
        </w:rPr>
        <w:t>которые необходимо принять в целях реализации мероприятий программы, подпрограммы</w:t>
      </w:r>
    </w:p>
    <w:p w:rsidR="005177DB" w:rsidRPr="003B7560" w:rsidRDefault="005177DB" w:rsidP="005177DB">
      <w:pPr>
        <w:widowControl w:val="0"/>
        <w:autoSpaceDE w:val="0"/>
        <w:autoSpaceDN w:val="0"/>
        <w:adjustRightInd w:val="0"/>
        <w:ind w:firstLine="12"/>
        <w:rPr>
          <w:color w:val="000000"/>
        </w:rPr>
      </w:pPr>
    </w:p>
    <w:p w:rsidR="005177DB" w:rsidRPr="003B7560" w:rsidRDefault="005177DB" w:rsidP="005177DB">
      <w:pPr>
        <w:widowControl w:val="0"/>
        <w:autoSpaceDE w:val="0"/>
        <w:autoSpaceDN w:val="0"/>
        <w:adjustRightInd w:val="0"/>
        <w:ind w:firstLine="12"/>
        <w:rPr>
          <w:color w:val="000000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3402"/>
        <w:gridCol w:w="4053"/>
        <w:gridCol w:w="3402"/>
        <w:gridCol w:w="2694"/>
      </w:tblGrid>
      <w:tr w:rsidR="005177DB" w:rsidRPr="003B7560" w:rsidTr="005177DB">
        <w:trPr>
          <w:jc w:val="center"/>
        </w:trPr>
        <w:tc>
          <w:tcPr>
            <w:tcW w:w="1050" w:type="dxa"/>
          </w:tcPr>
          <w:p w:rsidR="005177DB" w:rsidRPr="003B7560" w:rsidRDefault="005177DB" w:rsidP="00B32BCF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№ </w:t>
            </w:r>
          </w:p>
          <w:p w:rsidR="005177DB" w:rsidRPr="003B7560" w:rsidRDefault="005177DB" w:rsidP="00B32BCF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eastAsia="Calibri"/>
                <w:color w:val="000000"/>
              </w:rPr>
            </w:pPr>
            <w:proofErr w:type="spellStart"/>
            <w:proofErr w:type="gramStart"/>
            <w:r w:rsidRPr="003B7560">
              <w:rPr>
                <w:rFonts w:eastAsia="Calibri"/>
                <w:color w:val="000000"/>
              </w:rPr>
              <w:t>п</w:t>
            </w:r>
            <w:proofErr w:type="spellEnd"/>
            <w:proofErr w:type="gramEnd"/>
            <w:r w:rsidRPr="003B7560">
              <w:rPr>
                <w:rFonts w:eastAsia="Calibri"/>
                <w:color w:val="000000"/>
              </w:rPr>
              <w:t>/</w:t>
            </w:r>
            <w:proofErr w:type="spellStart"/>
            <w:r w:rsidRPr="003B7560">
              <w:rPr>
                <w:rFonts w:eastAsia="Calibri"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Наименование </w:t>
            </w:r>
          </w:p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нормативного правового акта</w:t>
            </w:r>
          </w:p>
        </w:tc>
        <w:tc>
          <w:tcPr>
            <w:tcW w:w="4053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Предмет регулирования, </w:t>
            </w:r>
          </w:p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основное содержание</w:t>
            </w: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2694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Ожидаемые </w:t>
            </w:r>
          </w:p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 xml:space="preserve">сроки принятия </w:t>
            </w:r>
          </w:p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(год, квартал)</w:t>
            </w:r>
          </w:p>
        </w:tc>
      </w:tr>
      <w:tr w:rsidR="005177DB" w:rsidRPr="003B7560" w:rsidTr="005177DB">
        <w:trPr>
          <w:jc w:val="center"/>
        </w:trPr>
        <w:tc>
          <w:tcPr>
            <w:tcW w:w="1050" w:type="dxa"/>
            <w:vAlign w:val="center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2</w:t>
            </w:r>
          </w:p>
        </w:tc>
        <w:tc>
          <w:tcPr>
            <w:tcW w:w="4053" w:type="dxa"/>
            <w:vAlign w:val="center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41" w:firstLine="41"/>
              <w:contextualSpacing/>
              <w:jc w:val="center"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5</w:t>
            </w:r>
          </w:p>
        </w:tc>
      </w:tr>
      <w:tr w:rsidR="005177DB" w:rsidRPr="003B7560" w:rsidTr="005177DB">
        <w:trPr>
          <w:jc w:val="center"/>
        </w:trPr>
        <w:tc>
          <w:tcPr>
            <w:tcW w:w="1050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1</w:t>
            </w: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4053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5177DB" w:rsidRPr="003B7560" w:rsidTr="005177DB">
        <w:trPr>
          <w:jc w:val="center"/>
        </w:trPr>
        <w:tc>
          <w:tcPr>
            <w:tcW w:w="1050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2</w:t>
            </w: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4053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5177DB" w:rsidRPr="003B7560" w:rsidTr="005177DB">
        <w:trPr>
          <w:jc w:val="center"/>
        </w:trPr>
        <w:tc>
          <w:tcPr>
            <w:tcW w:w="1050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101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и т. д.</w:t>
            </w: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rPr>
                <w:rFonts w:eastAsia="Calibri"/>
                <w:color w:val="000000"/>
              </w:rPr>
            </w:pPr>
            <w:r w:rsidRPr="003B7560">
              <w:rPr>
                <w:rFonts w:eastAsia="Calibri"/>
                <w:color w:val="000000"/>
              </w:rPr>
              <w:t>...</w:t>
            </w:r>
          </w:p>
        </w:tc>
        <w:tc>
          <w:tcPr>
            <w:tcW w:w="4053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402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</w:tcPr>
          <w:p w:rsidR="005177DB" w:rsidRPr="003B7560" w:rsidRDefault="005177DB" w:rsidP="005177D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 w:firstLine="12"/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</w:tbl>
    <w:p w:rsidR="005177DB" w:rsidRPr="003B7560" w:rsidRDefault="005177DB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EE02E0" w:rsidRPr="003B756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EE02E0" w:rsidRPr="003B756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EE02E0" w:rsidRPr="003B756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A939EA" w:rsidRPr="003B7560" w:rsidRDefault="00A939EA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EE02E0" w:rsidRPr="003B756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</w:rPr>
      </w:pPr>
    </w:p>
    <w:p w:rsidR="00EE02E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3B7560" w:rsidRDefault="003B756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EE02E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3B7560" w:rsidRDefault="003B756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3B7560" w:rsidRDefault="003B756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3B7560" w:rsidRDefault="003B756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5B1BE9" w:rsidRDefault="005B1BE9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5B1BE9" w:rsidRDefault="005B1BE9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3B7560" w:rsidRDefault="003B756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EE02E0" w:rsidRDefault="00EE02E0" w:rsidP="005177DB">
      <w:pPr>
        <w:widowControl w:val="0"/>
        <w:autoSpaceDE w:val="0"/>
        <w:autoSpaceDN w:val="0"/>
        <w:adjustRightInd w:val="0"/>
        <w:ind w:firstLine="12"/>
        <w:jc w:val="center"/>
        <w:outlineLvl w:val="1"/>
        <w:rPr>
          <w:color w:val="000000"/>
          <w:sz w:val="28"/>
          <w:szCs w:val="28"/>
        </w:rPr>
      </w:pPr>
    </w:p>
    <w:p w:rsidR="00A939EA" w:rsidRDefault="00A939EA" w:rsidP="00A939EA">
      <w:pPr>
        <w:pStyle w:val="ConsPlusNormal"/>
        <w:spacing w:line="192" w:lineRule="auto"/>
        <w:ind w:left="11199" w:right="-31" w:firstLine="0"/>
        <w:outlineLvl w:val="0"/>
        <w:rPr>
          <w:rFonts w:ascii="Times New Roman" w:hAnsi="Times New Roman" w:cs="Times New Roman"/>
          <w:color w:val="000000"/>
          <w:sz w:val="30"/>
          <w:szCs w:val="30"/>
          <w:lang w:eastAsia="en-US"/>
        </w:rPr>
      </w:pPr>
    </w:p>
    <w:p w:rsidR="00A939EA" w:rsidRPr="003B7560" w:rsidRDefault="00A939EA" w:rsidP="00A939EA">
      <w:pPr>
        <w:pStyle w:val="ConsPlusNormal"/>
        <w:spacing w:line="192" w:lineRule="auto"/>
        <w:ind w:left="11199" w:right="-31" w:firstLine="0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 4</w:t>
      </w:r>
    </w:p>
    <w:p w:rsidR="00A939EA" w:rsidRPr="003B7560" w:rsidRDefault="00A939EA" w:rsidP="00A939EA">
      <w:pPr>
        <w:pStyle w:val="ConsPlusNormal"/>
        <w:spacing w:line="192" w:lineRule="auto"/>
        <w:ind w:left="11199" w:right="-31" w:firstLine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Макету </w:t>
      </w:r>
      <w:proofErr w:type="gramStart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муниципальной</w:t>
      </w:r>
      <w:proofErr w:type="gramEnd"/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939EA" w:rsidRPr="003B7560" w:rsidRDefault="00A939EA" w:rsidP="00A939EA">
      <w:pPr>
        <w:pStyle w:val="ConsPlusNormal"/>
        <w:spacing w:line="192" w:lineRule="auto"/>
        <w:ind w:left="11199" w:right="-31" w:firstLine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программы  </w:t>
      </w:r>
    </w:p>
    <w:p w:rsidR="00A939EA" w:rsidRPr="003B7560" w:rsidRDefault="00A939EA" w:rsidP="00A939EA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939EA" w:rsidRPr="003B7560" w:rsidRDefault="00A939EA" w:rsidP="00A939EA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939EA" w:rsidRPr="003B7560" w:rsidRDefault="00A939EA" w:rsidP="00A939EA">
      <w:pPr>
        <w:pStyle w:val="ConsPlusNormal"/>
        <w:spacing w:line="192" w:lineRule="auto"/>
        <w:ind w:right="-425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56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ПРОГНОЗ</w:t>
      </w:r>
    </w:p>
    <w:p w:rsidR="00A939EA" w:rsidRPr="003B7560" w:rsidRDefault="00A939EA" w:rsidP="00A939EA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 xml:space="preserve">сводных показателей муниципальных заданий на оказание муниципальных услуг </w:t>
      </w:r>
    </w:p>
    <w:p w:rsidR="00A939EA" w:rsidRPr="003B7560" w:rsidRDefault="00A939EA" w:rsidP="00A939EA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560">
        <w:rPr>
          <w:color w:val="000000"/>
        </w:rPr>
        <w:t>(выполнение работ) муниципальными учреждениями по программе</w:t>
      </w:r>
    </w:p>
    <w:p w:rsidR="00A939EA" w:rsidRPr="003B7560" w:rsidRDefault="00A939EA" w:rsidP="00A939EA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A939EA" w:rsidRPr="003B7560" w:rsidRDefault="00A939EA" w:rsidP="00A939EA">
      <w:pPr>
        <w:widowControl w:val="0"/>
        <w:autoSpaceDE w:val="0"/>
        <w:autoSpaceDN w:val="0"/>
        <w:adjustRightInd w:val="0"/>
        <w:ind w:left="708"/>
        <w:jc w:val="right"/>
        <w:rPr>
          <w:color w:val="000000"/>
        </w:rPr>
      </w:pPr>
      <w:r w:rsidRPr="003B7560">
        <w:rPr>
          <w:color w:val="000000"/>
        </w:rPr>
        <w:t>Тыс. рублей</w:t>
      </w:r>
    </w:p>
    <w:tbl>
      <w:tblPr>
        <w:tblW w:w="14790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56"/>
        <w:gridCol w:w="2835"/>
        <w:gridCol w:w="1650"/>
        <w:gridCol w:w="1650"/>
        <w:gridCol w:w="2328"/>
        <w:gridCol w:w="1650"/>
        <w:gridCol w:w="1650"/>
        <w:gridCol w:w="2271"/>
      </w:tblGrid>
      <w:tr w:rsidR="00B32BCF" w:rsidRPr="003B7560" w:rsidTr="00A939EA">
        <w:trPr>
          <w:jc w:val="center"/>
        </w:trPr>
        <w:tc>
          <w:tcPr>
            <w:tcW w:w="756" w:type="dxa"/>
            <w:vMerge w:val="restart"/>
          </w:tcPr>
          <w:p w:rsidR="00B32BCF" w:rsidRPr="003B7560" w:rsidRDefault="00B32BCF" w:rsidP="00B32BC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r w:rsidRPr="003B7560">
              <w:rPr>
                <w:color w:val="000000"/>
              </w:rPr>
              <w:t xml:space="preserve">№ </w:t>
            </w:r>
          </w:p>
          <w:p w:rsidR="00B32BCF" w:rsidRPr="003B7560" w:rsidRDefault="00B32BCF" w:rsidP="00B32BC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color w:val="000000"/>
              </w:rPr>
            </w:pPr>
            <w:proofErr w:type="spellStart"/>
            <w:proofErr w:type="gramStart"/>
            <w:r w:rsidRPr="003B7560">
              <w:rPr>
                <w:color w:val="000000"/>
              </w:rPr>
              <w:t>п</w:t>
            </w:r>
            <w:proofErr w:type="spellEnd"/>
            <w:proofErr w:type="gramEnd"/>
            <w:r w:rsidRPr="003B7560">
              <w:rPr>
                <w:color w:val="000000"/>
              </w:rPr>
              <w:t>/</w:t>
            </w:r>
            <w:proofErr w:type="spellStart"/>
            <w:r w:rsidRPr="003B7560">
              <w:rPr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ind w:left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Наименование услуги (работы), показателя объема услуги (работы), подпрограммы, мероприятий</w:t>
            </w:r>
          </w:p>
        </w:tc>
        <w:tc>
          <w:tcPr>
            <w:tcW w:w="5628" w:type="dxa"/>
            <w:gridSpan w:val="3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Значение показателя объема услуги (работы)</w:t>
            </w:r>
          </w:p>
        </w:tc>
        <w:tc>
          <w:tcPr>
            <w:tcW w:w="5571" w:type="dxa"/>
            <w:gridSpan w:val="3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ind w:left="4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Расходы бюджета на оказание муниципальной услуги (работы)</w:t>
            </w:r>
          </w:p>
        </w:tc>
      </w:tr>
      <w:tr w:rsidR="00A939EA" w:rsidRPr="003B7560" w:rsidTr="00B32BCF">
        <w:trPr>
          <w:trHeight w:val="932"/>
          <w:jc w:val="center"/>
        </w:trPr>
        <w:tc>
          <w:tcPr>
            <w:tcW w:w="756" w:type="dxa"/>
            <w:vMerge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5" w:type="dxa"/>
            <w:vMerge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650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2328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  <w:tc>
          <w:tcPr>
            <w:tcW w:w="1650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650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2271" w:type="dxa"/>
          </w:tcPr>
          <w:p w:rsidR="00A939EA" w:rsidRPr="003B7560" w:rsidRDefault="00A939EA" w:rsidP="00A939EA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hanging="33"/>
              <w:jc w:val="center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0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0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328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0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0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271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hanging="33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Наименование услуги (работы) и ее содержание:</w:t>
            </w:r>
          </w:p>
        </w:tc>
        <w:tc>
          <w:tcPr>
            <w:tcW w:w="11199" w:type="dxa"/>
            <w:gridSpan w:val="6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Показатель объема услуги (работы):</w:t>
            </w:r>
          </w:p>
        </w:tc>
        <w:tc>
          <w:tcPr>
            <w:tcW w:w="11199" w:type="dxa"/>
            <w:gridSpan w:val="6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Подпрограмма 1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Мероприятие 1.1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Мероприятие 1.2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Отдельное мероприятие 1 (при наличии)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32BCF" w:rsidRPr="003B7560" w:rsidTr="00A939EA">
        <w:trPr>
          <w:jc w:val="center"/>
        </w:trPr>
        <w:tc>
          <w:tcPr>
            <w:tcW w:w="756" w:type="dxa"/>
          </w:tcPr>
          <w:p w:rsidR="00B32BCF" w:rsidRPr="003B7560" w:rsidRDefault="00B32BCF" w:rsidP="005B5E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560">
              <w:rPr>
                <w:color w:val="000000"/>
              </w:rPr>
              <w:t xml:space="preserve">и т. д. </w:t>
            </w:r>
          </w:p>
        </w:tc>
        <w:tc>
          <w:tcPr>
            <w:tcW w:w="2835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8"/>
              <w:contextualSpacing/>
              <w:rPr>
                <w:rFonts w:eastAsia="Calibri"/>
                <w:color w:val="000000"/>
                <w:lang w:eastAsia="en-US"/>
              </w:rPr>
            </w:pPr>
            <w:r w:rsidRPr="003B7560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28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0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</w:tcPr>
          <w:p w:rsidR="00B32BCF" w:rsidRPr="003B7560" w:rsidRDefault="00B32BCF" w:rsidP="00A939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939EA" w:rsidRDefault="00A939EA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B41D4" w:rsidRDefault="009B41D4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560" w:rsidRPr="003B7560" w:rsidRDefault="003B7560" w:rsidP="00A939EA">
      <w:pPr>
        <w:pStyle w:val="ConsPlusNormal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B7BEB" w:rsidRPr="003B7BEB" w:rsidRDefault="003B7BEB" w:rsidP="003B7BEB">
      <w:pPr>
        <w:pStyle w:val="ConsPlusNormal"/>
        <w:spacing w:line="192" w:lineRule="auto"/>
        <w:ind w:left="11199" w:right="-31" w:firstLine="0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B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 5</w:t>
      </w:r>
    </w:p>
    <w:p w:rsidR="003B7BEB" w:rsidRPr="003B7BEB" w:rsidRDefault="003B7BEB" w:rsidP="003B7BEB">
      <w:pPr>
        <w:pStyle w:val="ConsPlusNormal"/>
        <w:spacing w:line="192" w:lineRule="auto"/>
        <w:ind w:left="11199" w:right="-31" w:firstLine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B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Макету </w:t>
      </w:r>
      <w:proofErr w:type="gramStart"/>
      <w:r w:rsidRPr="003B7B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муниципальной</w:t>
      </w:r>
      <w:proofErr w:type="gramEnd"/>
      <w:r w:rsidRPr="003B7B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3B7BEB" w:rsidRPr="003B7BEB" w:rsidRDefault="003B7BEB" w:rsidP="003B7BEB">
      <w:pPr>
        <w:pStyle w:val="ConsPlusNormal"/>
        <w:spacing w:line="192" w:lineRule="auto"/>
        <w:ind w:left="11199" w:right="-31" w:firstLine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B7B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программы</w:t>
      </w:r>
    </w:p>
    <w:p w:rsidR="003B7BEB" w:rsidRPr="003B7BEB" w:rsidRDefault="003B7BEB" w:rsidP="003B7BEB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3B7BEB" w:rsidRPr="003B7BEB" w:rsidRDefault="003B7BEB" w:rsidP="003B7BEB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BEB">
        <w:rPr>
          <w:color w:val="000000"/>
        </w:rPr>
        <w:t>Распределение</w:t>
      </w:r>
    </w:p>
    <w:p w:rsidR="003B7BEB" w:rsidRPr="003B7BEB" w:rsidRDefault="003B7BEB" w:rsidP="003B7BEB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3B7BEB">
        <w:rPr>
          <w:color w:val="000000"/>
        </w:rPr>
        <w:t>планируемых расходов по подпрограммам и мероприятиям муниципальной программы</w:t>
      </w:r>
    </w:p>
    <w:p w:rsidR="003B7BEB" w:rsidRPr="00FF38D0" w:rsidRDefault="003B7BEB" w:rsidP="003B7BEB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30"/>
          <w:szCs w:val="30"/>
        </w:rPr>
      </w:pPr>
    </w:p>
    <w:p w:rsidR="003B7BEB" w:rsidRPr="003B7BEB" w:rsidRDefault="003B7BEB" w:rsidP="003B7BEB">
      <w:pPr>
        <w:widowControl w:val="0"/>
        <w:autoSpaceDE w:val="0"/>
        <w:autoSpaceDN w:val="0"/>
        <w:adjustRightInd w:val="0"/>
        <w:ind w:left="142"/>
        <w:jc w:val="right"/>
        <w:rPr>
          <w:color w:val="000000"/>
        </w:rPr>
      </w:pPr>
      <w:r w:rsidRPr="003B7BEB">
        <w:rPr>
          <w:color w:val="000000"/>
        </w:rPr>
        <w:t>Тыс. рублей</w:t>
      </w:r>
    </w:p>
    <w:tbl>
      <w:tblPr>
        <w:tblW w:w="153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51"/>
        <w:gridCol w:w="1934"/>
        <w:gridCol w:w="1758"/>
        <w:gridCol w:w="2234"/>
        <w:gridCol w:w="827"/>
        <w:gridCol w:w="1039"/>
        <w:gridCol w:w="850"/>
        <w:gridCol w:w="544"/>
        <w:gridCol w:w="1451"/>
        <w:gridCol w:w="1203"/>
        <w:gridCol w:w="1482"/>
        <w:gridCol w:w="1143"/>
      </w:tblGrid>
      <w:tr w:rsidR="003B7BEB" w:rsidRPr="003B7BEB" w:rsidTr="00361568">
        <w:trPr>
          <w:tblHeader/>
        </w:trPr>
        <w:tc>
          <w:tcPr>
            <w:tcW w:w="851" w:type="dxa"/>
            <w:vMerge w:val="restart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№</w:t>
            </w:r>
          </w:p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3B7BEB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 w:rsidRPr="003B7BEB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3B7BEB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934" w:type="dxa"/>
            <w:vMerge w:val="restart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Статус</w:t>
            </w:r>
          </w:p>
        </w:tc>
        <w:tc>
          <w:tcPr>
            <w:tcW w:w="1758" w:type="dxa"/>
            <w:vMerge w:val="restart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234" w:type="dxa"/>
            <w:vMerge w:val="restart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260" w:type="dxa"/>
            <w:gridSpan w:val="4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Код бюджетной классификации</w:t>
            </w:r>
            <w:hyperlink w:anchor="Par788" w:history="1">
              <w:r w:rsidRPr="003B7BEB">
                <w:rPr>
                  <w:rFonts w:eastAsia="Calibri"/>
                  <w:color w:val="000000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5279" w:type="dxa"/>
            <w:gridSpan w:val="4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Расходы, годы</w:t>
            </w:r>
          </w:p>
        </w:tc>
      </w:tr>
      <w:tr w:rsidR="003B7BEB" w:rsidRPr="003B7BEB" w:rsidTr="00361568">
        <w:trPr>
          <w:tblHeader/>
        </w:trPr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ГРБС</w:t>
            </w:r>
          </w:p>
        </w:tc>
        <w:tc>
          <w:tcPr>
            <w:tcW w:w="1039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3B7BEB">
              <w:rPr>
                <w:rFonts w:eastAsia="Calibri"/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850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ЦСР</w:t>
            </w:r>
          </w:p>
        </w:tc>
        <w:tc>
          <w:tcPr>
            <w:tcW w:w="544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ВР</w:t>
            </w:r>
          </w:p>
        </w:tc>
        <w:tc>
          <w:tcPr>
            <w:tcW w:w="1451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очередной финансовый год</w:t>
            </w:r>
          </w:p>
        </w:tc>
        <w:tc>
          <w:tcPr>
            <w:tcW w:w="1203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1482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  <w:tc>
          <w:tcPr>
            <w:tcW w:w="1143" w:type="dxa"/>
            <w:vAlign w:val="center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line="192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итого на период</w:t>
            </w:r>
          </w:p>
        </w:tc>
      </w:tr>
      <w:tr w:rsidR="003B7BEB" w:rsidRPr="003B7BEB" w:rsidTr="003B7560">
        <w:trPr>
          <w:tblHeader/>
        </w:trPr>
        <w:tc>
          <w:tcPr>
            <w:tcW w:w="851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34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58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234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27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039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44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451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203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482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143" w:type="dxa"/>
            <w:vAlign w:val="center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12</w:t>
            </w:r>
          </w:p>
        </w:tc>
      </w:tr>
      <w:tr w:rsidR="003B7BEB" w:rsidRPr="003B7BEB" w:rsidTr="003B7560">
        <w:tc>
          <w:tcPr>
            <w:tcW w:w="851" w:type="dxa"/>
            <w:vMerge w:val="restart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34" w:type="dxa"/>
            <w:vMerge w:val="restart"/>
          </w:tcPr>
          <w:p w:rsidR="003B7BEB" w:rsidRPr="003B7BEB" w:rsidRDefault="003B7BEB" w:rsidP="0006435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1758" w:type="dxa"/>
            <w:vMerge w:val="restart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всего</w:t>
            </w:r>
            <w:hyperlink w:anchor="Par789" w:history="1">
              <w:r w:rsidRPr="003B7BEB">
                <w:rPr>
                  <w:rFonts w:eastAsia="Calibri"/>
                  <w:color w:val="000000"/>
                  <w:vertAlign w:val="superscript"/>
                  <w:lang w:eastAsia="en-US"/>
                </w:rPr>
                <w:t>2</w:t>
              </w:r>
            </w:hyperlink>
            <w:r w:rsidRPr="003B7BEB">
              <w:rPr>
                <w:rFonts w:eastAsia="Calibri"/>
                <w:color w:val="000000"/>
                <w:lang w:eastAsia="en-US"/>
              </w:rPr>
              <w:t xml:space="preserve">, </w:t>
            </w:r>
            <w:r w:rsidR="00064355">
              <w:rPr>
                <w:rFonts w:eastAsia="Calibri"/>
                <w:color w:val="000000"/>
                <w:lang w:eastAsia="en-US"/>
              </w:rPr>
              <w:br/>
            </w:r>
            <w:r w:rsidRPr="003B7BEB">
              <w:rPr>
                <w:rFonts w:eastAsia="Calibri"/>
                <w:color w:val="000000"/>
                <w:lang w:eastAsia="en-US"/>
              </w:rPr>
              <w:t>в том числе: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 муниципальной программы, всего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соисполнитель, всего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....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 w:val="restart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2</w:t>
            </w:r>
          </w:p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 w:val="restart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Подпрограмма 1</w:t>
            </w:r>
          </w:p>
        </w:tc>
        <w:tc>
          <w:tcPr>
            <w:tcW w:w="1758" w:type="dxa"/>
            <w:vMerge w:val="restart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61568">
        <w:trPr>
          <w:trHeight w:val="1631"/>
        </w:trPr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 подпрограммы (соисполнитель муниципальной программы), всего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34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8" w:type="dxa"/>
            <w:vMerge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B7B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9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Мероприятие 1.1</w:t>
            </w:r>
          </w:p>
        </w:tc>
        <w:tc>
          <w:tcPr>
            <w:tcW w:w="1758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 мероприятия, всего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9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1758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3692" w:type="dxa"/>
            <w:gridSpan w:val="2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 xml:space="preserve">Отдельное мероприятие 1 </w:t>
            </w:r>
            <w:r w:rsidR="003B7560">
              <w:rPr>
                <w:rFonts w:eastAsia="Calibri"/>
                <w:color w:val="000000"/>
                <w:lang w:eastAsia="en-US"/>
              </w:rPr>
              <w:br/>
            </w:r>
            <w:r w:rsidRPr="003B7BEB">
              <w:rPr>
                <w:rFonts w:eastAsia="Calibri"/>
                <w:color w:val="000000"/>
                <w:lang w:eastAsia="en-US"/>
              </w:rPr>
              <w:t>(при наличии)</w:t>
            </w: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 мероприятия, всего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692" w:type="dxa"/>
            <w:gridSpan w:val="2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 w:val="restart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3692" w:type="dxa"/>
            <w:gridSpan w:val="2"/>
            <w:vMerge w:val="restart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Подпрограмма «Обеспечение реализации муниципальной программы»</w:t>
            </w:r>
            <w:hyperlink w:anchor="Par790" w:history="1">
              <w:r w:rsidRPr="003B7BEB">
                <w:rPr>
                  <w:rFonts w:eastAsia="Calibri"/>
                  <w:color w:val="000000"/>
                  <w:vertAlign w:val="superscript"/>
                  <w:lang w:eastAsia="en-US"/>
                </w:rPr>
                <w:t>3</w:t>
              </w:r>
            </w:hyperlink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ответственный исполнитель муниципальной программы, всего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92" w:type="dxa"/>
            <w:gridSpan w:val="2"/>
            <w:vMerge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  <w:vMerge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92" w:type="dxa"/>
            <w:gridSpan w:val="2"/>
            <w:vMerge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соисполнитель, всего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spacing w:after="20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B7BEB" w:rsidRPr="003B7BEB" w:rsidTr="003B7560">
        <w:tc>
          <w:tcPr>
            <w:tcW w:w="8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 xml:space="preserve">и т. д. </w:t>
            </w:r>
          </w:p>
        </w:tc>
        <w:tc>
          <w:tcPr>
            <w:tcW w:w="3692" w:type="dxa"/>
            <w:gridSpan w:val="2"/>
            <w:vMerge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3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="Calibri"/>
                <w:color w:val="000000"/>
                <w:lang w:eastAsia="en-US"/>
              </w:rPr>
            </w:pPr>
            <w:r w:rsidRPr="003B7BEB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7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39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4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51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0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82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43" w:type="dxa"/>
          </w:tcPr>
          <w:p w:rsidR="003B7BEB" w:rsidRPr="003B7BEB" w:rsidRDefault="003B7BEB" w:rsidP="0036156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3B7BEB" w:rsidRPr="003B7BEB" w:rsidRDefault="003B7BEB" w:rsidP="0036156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B7BEB" w:rsidRPr="003B7BEB" w:rsidRDefault="003B7BEB" w:rsidP="003B7B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7" w:name="Par788"/>
      <w:bookmarkEnd w:id="7"/>
      <w:r w:rsidRPr="003B7BEB">
        <w:rPr>
          <w:color w:val="000000"/>
          <w:vertAlign w:val="superscript"/>
        </w:rPr>
        <w:t>1</w:t>
      </w:r>
      <w:r w:rsidRPr="003B7BEB">
        <w:rPr>
          <w:color w:val="000000"/>
        </w:rPr>
        <w:t xml:space="preserve">До присвоения кода бюджетной классификации указываются реквизиты нормативного правового акта </w:t>
      </w:r>
      <w:r w:rsidRPr="003B7BEB">
        <w:rPr>
          <w:color w:val="000000"/>
        </w:rPr>
        <w:br/>
        <w:t>о выделении средств на реализацию мероприятий муниципальной программы.</w:t>
      </w:r>
    </w:p>
    <w:p w:rsidR="003B7BEB" w:rsidRPr="003B7BEB" w:rsidRDefault="003B7BEB" w:rsidP="003B7B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8" w:name="Par789"/>
      <w:bookmarkEnd w:id="8"/>
      <w:r w:rsidRPr="003B7BEB">
        <w:rPr>
          <w:color w:val="000000"/>
          <w:vertAlign w:val="superscript"/>
        </w:rPr>
        <w:t>2</w:t>
      </w:r>
      <w:r w:rsidRPr="003B7BEB">
        <w:rPr>
          <w:color w:val="000000"/>
        </w:rPr>
        <w:t>Здесь и далее в строке «всего» указываются расходы муниципальной программы (подпрограммы, основного мероприятия), предусмотренные нормативными правовыми актами, в результате которых возникают расходные обязательства администрации города.</w:t>
      </w:r>
    </w:p>
    <w:p w:rsidR="003B7BEB" w:rsidRPr="003B7BEB" w:rsidRDefault="003B7BEB" w:rsidP="003B7B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9" w:name="Par790"/>
      <w:bookmarkEnd w:id="9"/>
      <w:r w:rsidRPr="003B7BEB">
        <w:rPr>
          <w:color w:val="000000"/>
          <w:vertAlign w:val="superscript"/>
        </w:rPr>
        <w:t>3</w:t>
      </w:r>
      <w:r w:rsidRPr="003B7BEB">
        <w:rPr>
          <w:color w:val="000000"/>
        </w:rPr>
        <w:t>Под обеспечением реализации муниципальной программы понимается деятельность, не направленная на реализацию мероприятий подпрограмм.</w:t>
      </w:r>
    </w:p>
    <w:p w:rsidR="00EE02E0" w:rsidRDefault="00EE02E0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1568" w:rsidRDefault="00361568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5735" w:rsidRDefault="00F95735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5735" w:rsidRPr="00C254EE" w:rsidRDefault="00F95735" w:rsidP="003B7560">
      <w:pPr>
        <w:pStyle w:val="ConsPlusNormal"/>
        <w:spacing w:line="192" w:lineRule="auto"/>
        <w:ind w:left="10915" w:right="-31" w:firstLine="0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6а</w:t>
      </w:r>
    </w:p>
    <w:p w:rsidR="00F95735" w:rsidRPr="00C254EE" w:rsidRDefault="00F95735" w:rsidP="003B7560">
      <w:pPr>
        <w:pStyle w:val="ConsPlusNormal"/>
        <w:spacing w:line="192" w:lineRule="auto"/>
        <w:ind w:left="10915" w:right="-3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t xml:space="preserve">к Макету </w:t>
      </w:r>
      <w:proofErr w:type="gramStart"/>
      <w:r w:rsidRPr="00C254EE">
        <w:rPr>
          <w:rFonts w:ascii="Times New Roman" w:hAnsi="Times New Roman" w:cs="Times New Roman"/>
          <w:sz w:val="24"/>
          <w:szCs w:val="24"/>
          <w:lang w:eastAsia="en-US"/>
        </w:rPr>
        <w:t>муниципальной</w:t>
      </w:r>
      <w:proofErr w:type="gramEnd"/>
      <w:r w:rsidRPr="00C254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95735" w:rsidRPr="00C254EE" w:rsidRDefault="00F95735" w:rsidP="003B7560">
      <w:pPr>
        <w:pStyle w:val="ConsPlusNormal"/>
        <w:spacing w:line="192" w:lineRule="auto"/>
        <w:ind w:left="10915" w:right="-31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t>программы</w:t>
      </w:r>
    </w:p>
    <w:p w:rsidR="00F95735" w:rsidRPr="00C254EE" w:rsidRDefault="00F95735" w:rsidP="00F95735">
      <w:pPr>
        <w:pStyle w:val="ConsPlusNormal"/>
        <w:spacing w:line="192" w:lineRule="auto"/>
        <w:ind w:left="10915" w:right="-3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5735" w:rsidRPr="00C254EE" w:rsidRDefault="00F95735" w:rsidP="00F95735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>ПЕРЕЧЕНЬ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>объектов капитального строительства на текущий финансовый год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>(за счет всех источников финансирования)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jc w:val="center"/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ind w:left="142"/>
        <w:jc w:val="right"/>
      </w:pPr>
      <w:r w:rsidRPr="00C254EE">
        <w:t>Тыс. рублей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428"/>
        <w:gridCol w:w="958"/>
        <w:gridCol w:w="2019"/>
        <w:gridCol w:w="1985"/>
        <w:gridCol w:w="1808"/>
        <w:gridCol w:w="1877"/>
      </w:tblGrid>
      <w:tr w:rsidR="00C254EE" w:rsidRPr="00C254EE" w:rsidTr="00C254EE">
        <w:trPr>
          <w:trHeight w:val="283"/>
          <w:jc w:val="center"/>
        </w:trPr>
        <w:tc>
          <w:tcPr>
            <w:tcW w:w="817" w:type="dxa"/>
            <w:vMerge w:val="restart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C254EE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C254EE">
              <w:rPr>
                <w:rFonts w:eastAsia="Calibri"/>
                <w:lang w:eastAsia="en-US"/>
              </w:rPr>
              <w:t>/</w:t>
            </w:r>
            <w:proofErr w:type="spellStart"/>
            <w:r w:rsidRPr="00C254E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428" w:type="dxa"/>
            <w:vMerge w:val="restart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8647" w:type="dxa"/>
            <w:gridSpan w:val="5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Объем капитальных вложений на текущий финансовый год</w:t>
            </w:r>
          </w:p>
        </w:tc>
      </w:tr>
      <w:tr w:rsidR="00F95735" w:rsidRPr="00C254EE" w:rsidTr="00C254EE">
        <w:trPr>
          <w:trHeight w:val="276"/>
          <w:jc w:val="center"/>
        </w:trPr>
        <w:tc>
          <w:tcPr>
            <w:tcW w:w="817" w:type="dxa"/>
            <w:vMerge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28" w:type="dxa"/>
            <w:vMerge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7689" w:type="dxa"/>
            <w:gridSpan w:val="4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 том числе:</w:t>
            </w:r>
          </w:p>
        </w:tc>
      </w:tr>
      <w:tr w:rsidR="00F95735" w:rsidRPr="00C254EE" w:rsidTr="00C254EE">
        <w:trPr>
          <w:trHeight w:val="399"/>
          <w:jc w:val="center"/>
        </w:trPr>
        <w:tc>
          <w:tcPr>
            <w:tcW w:w="817" w:type="dxa"/>
            <w:vMerge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28" w:type="dxa"/>
            <w:vMerge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8" w:type="dxa"/>
            <w:vMerge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line="192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985" w:type="dxa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808" w:type="dxa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877" w:type="dxa"/>
            <w:vAlign w:val="center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192" w:lineRule="auto"/>
              <w:ind w:left="2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внебюджетные источники</w:t>
            </w:r>
          </w:p>
        </w:tc>
      </w:tr>
      <w:tr w:rsidR="00F95735" w:rsidRPr="00C254EE" w:rsidTr="00C254EE">
        <w:trPr>
          <w:jc w:val="center"/>
        </w:trPr>
        <w:tc>
          <w:tcPr>
            <w:tcW w:w="817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2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19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0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77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7</w:t>
            </w:r>
          </w:p>
        </w:tc>
      </w:tr>
      <w:tr w:rsidR="00F95735" w:rsidRPr="00C254EE" w:rsidTr="00C254EE">
        <w:trPr>
          <w:jc w:val="center"/>
        </w:trPr>
        <w:tc>
          <w:tcPr>
            <w:tcW w:w="817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2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95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95735" w:rsidRPr="00C254EE" w:rsidTr="00C254EE">
        <w:trPr>
          <w:jc w:val="center"/>
        </w:trPr>
        <w:tc>
          <w:tcPr>
            <w:tcW w:w="817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2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Главный распорядитель 1</w:t>
            </w:r>
          </w:p>
        </w:tc>
        <w:tc>
          <w:tcPr>
            <w:tcW w:w="95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95735" w:rsidRPr="00C254EE" w:rsidTr="00C254EE">
        <w:trPr>
          <w:jc w:val="center"/>
        </w:trPr>
        <w:tc>
          <w:tcPr>
            <w:tcW w:w="817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2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95735" w:rsidRPr="00C254EE" w:rsidTr="00C254EE">
        <w:trPr>
          <w:jc w:val="center"/>
        </w:trPr>
        <w:tc>
          <w:tcPr>
            <w:tcW w:w="817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28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7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F95735" w:rsidRPr="00C254EE" w:rsidTr="00C254EE">
        <w:trPr>
          <w:jc w:val="center"/>
        </w:trPr>
        <w:tc>
          <w:tcPr>
            <w:tcW w:w="5245" w:type="dxa"/>
            <w:gridSpan w:val="2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426"/>
              <w:contextualSpacing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95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1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F95735" w:rsidRPr="00C254EE" w:rsidRDefault="00F95735" w:rsidP="00F95735">
      <w:pPr>
        <w:widowControl w:val="0"/>
        <w:autoSpaceDE w:val="0"/>
        <w:autoSpaceDN w:val="0"/>
        <w:adjustRightInd w:val="0"/>
        <w:ind w:firstLine="709"/>
        <w:jc w:val="both"/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ind w:firstLine="709"/>
        <w:jc w:val="both"/>
      </w:pPr>
      <w:r w:rsidRPr="00C254EE">
        <w:t>Примечание. Расходы на разработку проектно-сметной документации для реализации инвестиционного проекта строительства (реконструкции) выделяются в таблице отдельной строкой в пределах общего объема капитальных вложений на соответствующий объект, определяемого по объекту с аналогичными техническими характеристиками, или укрупненным расчетом с учетом проектного срока строительства и ориентировочной стоимости в соответствии с финансово-экономическим обоснованием.</w:t>
      </w:r>
    </w:p>
    <w:p w:rsidR="00F95735" w:rsidRDefault="00F95735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D3414" w:rsidRDefault="008D3414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02B0" w:rsidRDefault="00D802B0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02B0" w:rsidRDefault="00D802B0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02B0" w:rsidRDefault="00D802B0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02B0" w:rsidRDefault="00D802B0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02B0" w:rsidRDefault="00D802B0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54EE" w:rsidRPr="00C254EE" w:rsidRDefault="00C254EE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5735" w:rsidRPr="00C254EE" w:rsidRDefault="00F95735" w:rsidP="00F95735">
      <w:pPr>
        <w:pStyle w:val="ConsPlusNormal"/>
        <w:spacing w:line="192" w:lineRule="auto"/>
        <w:ind w:left="10620" w:right="-31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6 б</w:t>
      </w:r>
    </w:p>
    <w:p w:rsidR="00F95735" w:rsidRPr="00C254EE" w:rsidRDefault="00F95735" w:rsidP="00F95735">
      <w:pPr>
        <w:pStyle w:val="ConsPlusNormal"/>
        <w:spacing w:line="192" w:lineRule="auto"/>
        <w:ind w:left="10620" w:right="-31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t xml:space="preserve">к Макету </w:t>
      </w:r>
      <w:proofErr w:type="gramStart"/>
      <w:r w:rsidRPr="00C254EE">
        <w:rPr>
          <w:rFonts w:ascii="Times New Roman" w:hAnsi="Times New Roman" w:cs="Times New Roman"/>
          <w:sz w:val="24"/>
          <w:szCs w:val="24"/>
          <w:lang w:eastAsia="en-US"/>
        </w:rPr>
        <w:t>муниципальной</w:t>
      </w:r>
      <w:proofErr w:type="gramEnd"/>
      <w:r w:rsidRPr="00C254E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F95735" w:rsidRPr="00C254EE" w:rsidRDefault="00F95735" w:rsidP="00F95735">
      <w:pPr>
        <w:pStyle w:val="ConsPlusNormal"/>
        <w:spacing w:line="192" w:lineRule="auto"/>
        <w:ind w:left="10620" w:right="-31"/>
        <w:rPr>
          <w:rFonts w:ascii="Times New Roman" w:hAnsi="Times New Roman" w:cs="Times New Roman"/>
          <w:sz w:val="24"/>
          <w:szCs w:val="24"/>
          <w:lang w:eastAsia="en-US"/>
        </w:rPr>
      </w:pPr>
      <w:r w:rsidRPr="00C254EE">
        <w:rPr>
          <w:rFonts w:ascii="Times New Roman" w:hAnsi="Times New Roman" w:cs="Times New Roman"/>
          <w:sz w:val="24"/>
          <w:szCs w:val="24"/>
          <w:lang w:eastAsia="en-US"/>
        </w:rPr>
        <w:t>программы</w:t>
      </w:r>
    </w:p>
    <w:p w:rsidR="00F95735" w:rsidRPr="00C254EE" w:rsidRDefault="00F95735" w:rsidP="00F95735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5735" w:rsidRPr="00C254EE" w:rsidRDefault="00F95735" w:rsidP="00F95735">
      <w:pPr>
        <w:pStyle w:val="ConsPlusNormal"/>
        <w:spacing w:line="192" w:lineRule="auto"/>
        <w:ind w:left="10620" w:right="-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 xml:space="preserve">ПЕРЕЧЕНЬ 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>объектов капитального строительства на плановый период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C254EE">
        <w:t>(за счет всех источников финансирования)</w:t>
      </w:r>
    </w:p>
    <w:p w:rsidR="00F95735" w:rsidRPr="00C254EE" w:rsidRDefault="00F95735" w:rsidP="00F95735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ind w:left="142"/>
        <w:jc w:val="right"/>
      </w:pPr>
      <w:r w:rsidRPr="00C254EE">
        <w:t>Тыс. рублей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2409"/>
        <w:gridCol w:w="824"/>
        <w:gridCol w:w="992"/>
        <w:gridCol w:w="1134"/>
        <w:gridCol w:w="1276"/>
        <w:gridCol w:w="1793"/>
        <w:gridCol w:w="907"/>
        <w:gridCol w:w="1155"/>
        <w:gridCol w:w="1113"/>
        <w:gridCol w:w="1355"/>
        <w:gridCol w:w="1753"/>
      </w:tblGrid>
      <w:tr w:rsidR="00F95735" w:rsidRPr="00C254EE" w:rsidTr="008D3414">
        <w:trPr>
          <w:jc w:val="center"/>
        </w:trPr>
        <w:tc>
          <w:tcPr>
            <w:tcW w:w="641" w:type="dxa"/>
            <w:vMerge w:val="restart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C254EE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C254EE">
              <w:rPr>
                <w:rFonts w:eastAsia="Calibri"/>
                <w:lang w:eastAsia="en-US"/>
              </w:rPr>
              <w:t>/</w:t>
            </w:r>
            <w:proofErr w:type="spellStart"/>
            <w:r w:rsidRPr="00C254EE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6019" w:type="dxa"/>
            <w:gridSpan w:val="5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Объем капитальных вложений на 1-й год</w:t>
            </w:r>
          </w:p>
        </w:tc>
        <w:tc>
          <w:tcPr>
            <w:tcW w:w="6283" w:type="dxa"/>
            <w:gridSpan w:val="5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Объем капитальных вложений на 2-й год</w:t>
            </w:r>
          </w:p>
        </w:tc>
      </w:tr>
      <w:tr w:rsidR="00F95735" w:rsidRPr="00C254EE" w:rsidTr="008D3414">
        <w:trPr>
          <w:jc w:val="center"/>
        </w:trPr>
        <w:tc>
          <w:tcPr>
            <w:tcW w:w="641" w:type="dxa"/>
            <w:vMerge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24" w:type="dxa"/>
            <w:vMerge w:val="restart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5195" w:type="dxa"/>
            <w:gridSpan w:val="4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907" w:type="dxa"/>
            <w:vMerge w:val="restart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5376" w:type="dxa"/>
            <w:gridSpan w:val="4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 том числе:</w:t>
            </w:r>
          </w:p>
        </w:tc>
      </w:tr>
      <w:tr w:rsidR="00F95735" w:rsidRPr="00C254EE" w:rsidTr="008D3414">
        <w:trPr>
          <w:trHeight w:val="472"/>
          <w:jc w:val="center"/>
        </w:trPr>
        <w:tc>
          <w:tcPr>
            <w:tcW w:w="641" w:type="dxa"/>
            <w:vMerge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vMerge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176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24" w:type="dxa"/>
            <w:vMerge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134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6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93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907" w:type="dxa"/>
            <w:vMerge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бюджет города</w:t>
            </w:r>
          </w:p>
        </w:tc>
        <w:tc>
          <w:tcPr>
            <w:tcW w:w="1113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355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753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192" w:lineRule="auto"/>
              <w:ind w:left="50"/>
              <w:contextualSpacing/>
              <w:jc w:val="center"/>
              <w:rPr>
                <w:rFonts w:eastAsia="Calibri"/>
                <w:lang w:eastAsia="en-US"/>
              </w:rPr>
            </w:pPr>
            <w:r w:rsidRPr="00C254EE">
              <w:rPr>
                <w:rFonts w:eastAsia="Calibri"/>
                <w:lang w:eastAsia="en-US"/>
              </w:rPr>
              <w:t>внебюджетные источники</w:t>
            </w:r>
          </w:p>
        </w:tc>
      </w:tr>
      <w:tr w:rsidR="00F95735" w:rsidRPr="00C254EE" w:rsidTr="008D3414">
        <w:trPr>
          <w:jc w:val="center"/>
        </w:trPr>
        <w:tc>
          <w:tcPr>
            <w:tcW w:w="641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09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824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793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907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155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113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355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753" w:type="dxa"/>
            <w:vAlign w:val="center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12</w:t>
            </w:r>
          </w:p>
        </w:tc>
      </w:tr>
      <w:tr w:rsidR="00F95735" w:rsidRPr="00C254EE" w:rsidTr="008D3414">
        <w:trPr>
          <w:jc w:val="center"/>
        </w:trPr>
        <w:tc>
          <w:tcPr>
            <w:tcW w:w="641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409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Итого</w:t>
            </w:r>
          </w:p>
        </w:tc>
        <w:tc>
          <w:tcPr>
            <w:tcW w:w="82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95735" w:rsidRPr="00C254EE" w:rsidTr="008D3414">
        <w:trPr>
          <w:jc w:val="center"/>
        </w:trPr>
        <w:tc>
          <w:tcPr>
            <w:tcW w:w="641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09" w:type="dxa"/>
          </w:tcPr>
          <w:p w:rsidR="00F95735" w:rsidRPr="00C254EE" w:rsidRDefault="00F95735" w:rsidP="00C254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76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Главный распорядитель 1</w:t>
            </w:r>
          </w:p>
        </w:tc>
        <w:tc>
          <w:tcPr>
            <w:tcW w:w="82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95735" w:rsidRPr="00C254EE" w:rsidTr="008D3414">
        <w:trPr>
          <w:jc w:val="center"/>
        </w:trPr>
        <w:tc>
          <w:tcPr>
            <w:tcW w:w="641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40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95735" w:rsidRPr="00C254EE" w:rsidTr="008D3414">
        <w:trPr>
          <w:jc w:val="center"/>
        </w:trPr>
        <w:tc>
          <w:tcPr>
            <w:tcW w:w="641" w:type="dxa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409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95735" w:rsidRPr="00C254EE" w:rsidTr="008D3414">
        <w:trPr>
          <w:jc w:val="center"/>
        </w:trPr>
        <w:tc>
          <w:tcPr>
            <w:tcW w:w="3050" w:type="dxa"/>
            <w:gridSpan w:val="2"/>
          </w:tcPr>
          <w:p w:rsidR="00F95735" w:rsidRPr="00C254EE" w:rsidRDefault="00F95735" w:rsidP="008D341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  <w:lang w:eastAsia="en-US"/>
              </w:rPr>
            </w:pPr>
            <w:r w:rsidRPr="00C254EE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82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9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7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1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5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53" w:type="dxa"/>
          </w:tcPr>
          <w:p w:rsidR="00F95735" w:rsidRPr="00C254EE" w:rsidRDefault="00F95735" w:rsidP="00F9573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95735" w:rsidRPr="00C254EE" w:rsidRDefault="00F95735" w:rsidP="00F957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95735" w:rsidRPr="00C254EE" w:rsidRDefault="00F95735" w:rsidP="00F957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254EE">
        <w:rPr>
          <w:color w:val="000000"/>
        </w:rPr>
        <w:t>Примечание. Расходы на разработку проектно-сметной документации для реализации инвестиционного проекта строительства (реконструкции) выделяются в таблице отдельной строкой в пределах общего объема капитальных вложений на соответствующий объект, определяемого по объекту с аналогичными техническими характеристиками, или укрупненным расчетом с учетом проектного срока строительства и ориентировочной стоимости в соответствии с финансово-экономическим обоснованием.</w:t>
      </w:r>
    </w:p>
    <w:p w:rsidR="00F95735" w:rsidRPr="00C254EE" w:rsidRDefault="00F95735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95735" w:rsidRDefault="00F95735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206FFB" w:rsidRPr="00C254EE" w:rsidRDefault="00206FFB" w:rsidP="00F95735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64FAF" w:rsidRDefault="00564FAF" w:rsidP="00564FAF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30"/>
          <w:szCs w:val="30"/>
          <w:lang w:eastAsia="en-US"/>
        </w:rPr>
      </w:pPr>
    </w:p>
    <w:p w:rsidR="00564FAF" w:rsidRPr="00624F5A" w:rsidRDefault="00564FAF" w:rsidP="00564FAF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64FAF" w:rsidRPr="00624F5A" w:rsidRDefault="00564FAF" w:rsidP="00564FAF">
      <w:pPr>
        <w:pStyle w:val="ConsPlusNormal"/>
        <w:spacing w:line="192" w:lineRule="auto"/>
        <w:ind w:left="10620" w:right="-425"/>
        <w:outlineLvl w:val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4F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7</w:t>
      </w:r>
    </w:p>
    <w:p w:rsidR="00564FAF" w:rsidRPr="00624F5A" w:rsidRDefault="00564FAF" w:rsidP="00564FAF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4F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Макету </w:t>
      </w:r>
      <w:proofErr w:type="gramStart"/>
      <w:r w:rsidRPr="00624F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муниципальной</w:t>
      </w:r>
      <w:proofErr w:type="gramEnd"/>
      <w:r w:rsidRPr="00624F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564FAF" w:rsidRPr="00624F5A" w:rsidRDefault="00564FAF" w:rsidP="00564FAF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4F5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программы</w:t>
      </w:r>
    </w:p>
    <w:p w:rsidR="00564FAF" w:rsidRPr="00624F5A" w:rsidRDefault="00564FAF" w:rsidP="00564FAF">
      <w:pPr>
        <w:pStyle w:val="ConsPlusNormal"/>
        <w:spacing w:line="192" w:lineRule="auto"/>
        <w:ind w:left="10620" w:right="-425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64FAF" w:rsidRPr="00624F5A" w:rsidRDefault="00564FAF" w:rsidP="00564FAF">
      <w:pPr>
        <w:widowControl w:val="0"/>
        <w:autoSpaceDE w:val="0"/>
        <w:autoSpaceDN w:val="0"/>
        <w:adjustRightInd w:val="0"/>
        <w:spacing w:line="192" w:lineRule="auto"/>
        <w:ind w:left="720"/>
        <w:jc w:val="right"/>
        <w:outlineLvl w:val="1"/>
        <w:rPr>
          <w:color w:val="000000"/>
        </w:rPr>
      </w:pPr>
    </w:p>
    <w:p w:rsidR="00564FAF" w:rsidRPr="00624F5A" w:rsidRDefault="00564FAF" w:rsidP="00564FA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624F5A">
        <w:rPr>
          <w:color w:val="000000"/>
        </w:rPr>
        <w:t>Распределение</w:t>
      </w:r>
    </w:p>
    <w:p w:rsidR="00564FAF" w:rsidRPr="00624F5A" w:rsidRDefault="00564FAF" w:rsidP="00564FA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624F5A">
        <w:rPr>
          <w:color w:val="000000"/>
        </w:rPr>
        <w:t xml:space="preserve">планируемых объемов финансирования муниципальной программы по источникам и направлениям </w:t>
      </w:r>
    </w:p>
    <w:p w:rsidR="00564FAF" w:rsidRPr="00624F5A" w:rsidRDefault="00564FAF" w:rsidP="00564FA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624F5A">
        <w:rPr>
          <w:color w:val="000000"/>
        </w:rPr>
        <w:t>расходования средств, в том числе в рамках адресной инвестиционной программы города</w:t>
      </w:r>
    </w:p>
    <w:p w:rsidR="00564FAF" w:rsidRPr="00624F5A" w:rsidRDefault="00564FAF" w:rsidP="00564FAF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564FAF" w:rsidRPr="00624F5A" w:rsidRDefault="00564FAF" w:rsidP="00564FAF">
      <w:pPr>
        <w:widowControl w:val="0"/>
        <w:autoSpaceDE w:val="0"/>
        <w:autoSpaceDN w:val="0"/>
        <w:adjustRightInd w:val="0"/>
        <w:ind w:left="142"/>
        <w:jc w:val="right"/>
        <w:rPr>
          <w:color w:val="000000"/>
        </w:rPr>
      </w:pPr>
      <w:r w:rsidRPr="00624F5A">
        <w:rPr>
          <w:color w:val="000000"/>
        </w:rPr>
        <w:t>Тыс. рублей</w:t>
      </w:r>
    </w:p>
    <w:tbl>
      <w:tblPr>
        <w:tblW w:w="14532" w:type="dxa"/>
        <w:jc w:val="center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23"/>
        <w:gridCol w:w="6246"/>
        <w:gridCol w:w="709"/>
        <w:gridCol w:w="1842"/>
        <w:gridCol w:w="2360"/>
        <w:gridCol w:w="2552"/>
      </w:tblGrid>
      <w:tr w:rsidR="00624F5A" w:rsidRPr="00624F5A" w:rsidTr="00CB6057">
        <w:trPr>
          <w:tblHeader/>
          <w:jc w:val="center"/>
        </w:trPr>
        <w:tc>
          <w:tcPr>
            <w:tcW w:w="823" w:type="dxa"/>
            <w:vMerge w:val="restart"/>
            <w:vAlign w:val="center"/>
          </w:tcPr>
          <w:p w:rsidR="00564FAF" w:rsidRPr="00624F5A" w:rsidRDefault="00564FAF" w:rsidP="00624F5A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№</w:t>
            </w:r>
          </w:p>
          <w:p w:rsidR="00564FAF" w:rsidRPr="00624F5A" w:rsidRDefault="00564FAF" w:rsidP="00624F5A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24F5A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 w:rsidRPr="00624F5A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624F5A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6246" w:type="dxa"/>
            <w:vMerge w:val="restart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Источники и направления финансирования</w:t>
            </w:r>
          </w:p>
        </w:tc>
        <w:tc>
          <w:tcPr>
            <w:tcW w:w="7463" w:type="dxa"/>
            <w:gridSpan w:val="4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Объем финансирования</w:t>
            </w:r>
          </w:p>
        </w:tc>
      </w:tr>
      <w:tr w:rsidR="00564FAF" w:rsidRPr="00624F5A" w:rsidTr="00CB6057">
        <w:trPr>
          <w:tblHeader/>
          <w:jc w:val="center"/>
        </w:trPr>
        <w:tc>
          <w:tcPr>
            <w:tcW w:w="823" w:type="dxa"/>
            <w:vMerge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  <w:vMerge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6754" w:type="dxa"/>
            <w:gridSpan w:val="3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по годам</w:t>
            </w:r>
          </w:p>
        </w:tc>
      </w:tr>
      <w:tr w:rsidR="00564FAF" w:rsidRPr="00624F5A" w:rsidTr="00CB6057">
        <w:trPr>
          <w:tblHeader/>
          <w:jc w:val="center"/>
        </w:trPr>
        <w:tc>
          <w:tcPr>
            <w:tcW w:w="823" w:type="dxa"/>
            <w:vMerge/>
            <w:vAlign w:val="center"/>
          </w:tcPr>
          <w:p w:rsidR="00564FAF" w:rsidRPr="00624F5A" w:rsidRDefault="00564FAF" w:rsidP="00624F5A">
            <w:pPr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  <w:vMerge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текущий финансовый год</w:t>
            </w:r>
          </w:p>
        </w:tc>
        <w:tc>
          <w:tcPr>
            <w:tcW w:w="2360" w:type="dxa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первый год планового периода</w:t>
            </w:r>
          </w:p>
        </w:tc>
        <w:tc>
          <w:tcPr>
            <w:tcW w:w="2552" w:type="dxa"/>
            <w:vAlign w:val="center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192" w:lineRule="auto"/>
              <w:ind w:left="22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второй год планового периода</w:t>
            </w:r>
          </w:p>
        </w:tc>
      </w:tr>
      <w:tr w:rsidR="00564FAF" w:rsidRPr="00624F5A" w:rsidTr="00CB6057">
        <w:trPr>
          <w:tblHeader/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246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842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360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552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16" w:firstLine="6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Всего по Программе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624F5A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7463" w:type="dxa"/>
            <w:gridSpan w:val="4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Подпрограмма 1, всего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624F5A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7463" w:type="dxa"/>
            <w:gridSpan w:val="4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lastRenderedPageBreak/>
              <w:t>18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Отдельное мероприятие 1 (при наличии)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По источникам финансирования: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1. Бюджет города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2. Краевой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3. Федеральный бюджет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28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4. Внебюджетные источники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в том числе капитальные вложения, капитальный ремонт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564FAF" w:rsidRPr="00624F5A" w:rsidTr="00CB6057">
        <w:trPr>
          <w:jc w:val="center"/>
        </w:trPr>
        <w:tc>
          <w:tcPr>
            <w:tcW w:w="823" w:type="dxa"/>
          </w:tcPr>
          <w:p w:rsidR="00564FAF" w:rsidRPr="00624F5A" w:rsidRDefault="00564FAF" w:rsidP="00624F5A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22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и т. д.</w:t>
            </w:r>
          </w:p>
        </w:tc>
        <w:tc>
          <w:tcPr>
            <w:tcW w:w="6246" w:type="dxa"/>
          </w:tcPr>
          <w:p w:rsidR="00564FAF" w:rsidRPr="00624F5A" w:rsidRDefault="00564FAF" w:rsidP="00CB6057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624F5A">
              <w:rPr>
                <w:rFonts w:eastAsia="Calibri"/>
                <w:color w:val="000000"/>
                <w:lang w:eastAsia="en-US"/>
              </w:rPr>
              <w:t>...</w:t>
            </w:r>
          </w:p>
        </w:tc>
        <w:tc>
          <w:tcPr>
            <w:tcW w:w="709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60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</w:tcPr>
          <w:p w:rsidR="00564FAF" w:rsidRPr="00624F5A" w:rsidRDefault="00564FAF" w:rsidP="00564FAF">
            <w:pPr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line="276" w:lineRule="auto"/>
              <w:ind w:left="72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564FAF" w:rsidRPr="00624F5A" w:rsidRDefault="00564FAF" w:rsidP="00564FAF">
      <w:pPr>
        <w:widowControl w:val="0"/>
        <w:autoSpaceDE w:val="0"/>
        <w:autoSpaceDN w:val="0"/>
        <w:adjustRightInd w:val="0"/>
        <w:jc w:val="right"/>
        <w:outlineLvl w:val="1"/>
        <w:rPr>
          <w:color w:val="000000"/>
        </w:rPr>
      </w:pPr>
    </w:p>
    <w:p w:rsidR="00564FAF" w:rsidRPr="00624F5A" w:rsidRDefault="00564FAF" w:rsidP="00564FAF">
      <w:pPr>
        <w:widowControl w:val="0"/>
        <w:autoSpaceDE w:val="0"/>
        <w:autoSpaceDN w:val="0"/>
        <w:adjustRightInd w:val="0"/>
        <w:ind w:left="720"/>
        <w:jc w:val="right"/>
        <w:outlineLvl w:val="1"/>
        <w:rPr>
          <w:color w:val="000000"/>
        </w:rPr>
        <w:sectPr w:rsidR="00564FAF" w:rsidRPr="00624F5A" w:rsidSect="003117C0">
          <w:pgSz w:w="16838" w:h="11905" w:orient="landscape"/>
          <w:pgMar w:top="1701" w:right="1134" w:bottom="567" w:left="1134" w:header="680" w:footer="720" w:gutter="0"/>
          <w:cols w:space="720"/>
          <w:noEndnote/>
          <w:docGrid w:linePitch="381"/>
        </w:sectPr>
      </w:pPr>
    </w:p>
    <w:p w:rsidR="00952552" w:rsidRPr="00952552" w:rsidRDefault="00952552" w:rsidP="009525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к Порядку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принятия решений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о разработке,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52552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952552">
        <w:rPr>
          <w:rFonts w:ascii="Times New Roman" w:hAnsi="Times New Roman" w:cs="Times New Roman"/>
          <w:sz w:val="28"/>
          <w:szCs w:val="28"/>
        </w:rPr>
        <w:t xml:space="preserve"> и реализации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952552" w:rsidRPr="00952552" w:rsidRDefault="00952552" w:rsidP="009525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952552" w:rsidRDefault="00952552" w:rsidP="009525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300"/>
      <w:bookmarkEnd w:id="10"/>
    </w:p>
    <w:p w:rsidR="00952552" w:rsidRPr="00952552" w:rsidRDefault="00952552" w:rsidP="009525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</w:t>
      </w:r>
    </w:p>
    <w:p w:rsidR="00952552" w:rsidRPr="00952552" w:rsidRDefault="00952552" w:rsidP="009525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отчета о реализации муниципальной программы</w:t>
      </w:r>
    </w:p>
    <w:p w:rsidR="00952552" w:rsidRPr="00952552" w:rsidRDefault="00952552" w:rsidP="00952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52" w:rsidRPr="00952552" w:rsidRDefault="00952552" w:rsidP="009525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B7BEB" w:rsidRDefault="003B7BEB" w:rsidP="00952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1. Настоящий макет отчета о реализации муниципальной программы (далее - Макет) разработан в целях обеспечения ежеквартального (ежегодного) мониторинга реализации муниципальной программы и ориентирован на раннее предупреждение возникновения проблем и отклонений хода реализации муниципальной программы </w:t>
      </w:r>
      <w:proofErr w:type="gramStart"/>
      <w:r w:rsidRPr="009525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52552">
        <w:rPr>
          <w:rFonts w:ascii="Times New Roman" w:hAnsi="Times New Roman" w:cs="Times New Roman"/>
          <w:sz w:val="28"/>
          <w:szCs w:val="28"/>
        </w:rPr>
        <w:t xml:space="preserve"> запланированного.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2. Объектом мониторинга являются сведения о </w:t>
      </w:r>
      <w:r w:rsidRPr="00952552">
        <w:rPr>
          <w:rFonts w:ascii="Times New Roman" w:hAnsi="Times New Roman" w:cs="Times New Roman"/>
          <w:b/>
          <w:sz w:val="28"/>
          <w:szCs w:val="28"/>
        </w:rPr>
        <w:t>кассовом исполнении</w:t>
      </w:r>
      <w:r w:rsidRPr="00952552">
        <w:rPr>
          <w:rFonts w:ascii="Times New Roman" w:hAnsi="Times New Roman" w:cs="Times New Roman"/>
          <w:sz w:val="28"/>
          <w:szCs w:val="28"/>
        </w:rPr>
        <w:t xml:space="preserve"> и объемах заключенных муниципальных контрактов по муниципальной программе на отчетную дату, а также выполнение целевых индикаторов и показателей результативности программы.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3. Отчет о реализации муниципальной программы за отчетный квартал (год) формируется ответственным исполнителем с учетом информации, полученной от соисполнителей.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4. Отчет о реализации муниципальной программы за I, II, III кварталы текущего года представляется ответственным исполнителем в </w:t>
      </w:r>
      <w:r w:rsidR="00367A4B">
        <w:rPr>
          <w:rFonts w:ascii="Times New Roman" w:hAnsi="Times New Roman" w:cs="Times New Roman"/>
          <w:sz w:val="28"/>
          <w:szCs w:val="28"/>
        </w:rPr>
        <w:t xml:space="preserve">отдел экономики и поддержки предпринимательства (далее - </w:t>
      </w:r>
      <w:proofErr w:type="spellStart"/>
      <w:r w:rsidR="00367A4B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367A4B">
        <w:rPr>
          <w:rFonts w:ascii="Times New Roman" w:hAnsi="Times New Roman" w:cs="Times New Roman"/>
          <w:sz w:val="28"/>
          <w:szCs w:val="28"/>
        </w:rPr>
        <w:t xml:space="preserve">) </w:t>
      </w:r>
      <w:r w:rsidRPr="00952552">
        <w:rPr>
          <w:rFonts w:ascii="Times New Roman" w:hAnsi="Times New Roman" w:cs="Times New Roman"/>
          <w:sz w:val="28"/>
          <w:szCs w:val="28"/>
        </w:rPr>
        <w:t>и финансов</w:t>
      </w:r>
      <w:r w:rsidR="00367A4B">
        <w:rPr>
          <w:rFonts w:ascii="Times New Roman" w:hAnsi="Times New Roman" w:cs="Times New Roman"/>
          <w:sz w:val="28"/>
          <w:szCs w:val="28"/>
        </w:rPr>
        <w:t>ое управление (</w:t>
      </w:r>
      <w:proofErr w:type="spellStart"/>
      <w:r w:rsidR="00367A4B">
        <w:rPr>
          <w:rFonts w:ascii="Times New Roman" w:hAnsi="Times New Roman" w:cs="Times New Roman"/>
          <w:sz w:val="28"/>
          <w:szCs w:val="28"/>
        </w:rPr>
        <w:t>далее-ФУ</w:t>
      </w:r>
      <w:proofErr w:type="spellEnd"/>
      <w:r w:rsidR="00367A4B">
        <w:rPr>
          <w:rFonts w:ascii="Times New Roman" w:hAnsi="Times New Roman" w:cs="Times New Roman"/>
          <w:sz w:val="28"/>
          <w:szCs w:val="28"/>
        </w:rPr>
        <w:t>)</w:t>
      </w:r>
      <w:r w:rsidRPr="00952552">
        <w:rPr>
          <w:rFonts w:ascii="Times New Roman" w:hAnsi="Times New Roman" w:cs="Times New Roman"/>
          <w:sz w:val="28"/>
          <w:szCs w:val="28"/>
        </w:rPr>
        <w:t xml:space="preserve"> администрации города в срок до 10-го числа второго месяца, следующего за отчетным кварталом.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5. Отчет о реализации программы за I, II, III кварталы текущего года включает в себя следующие таблицы по формам, представленным в приложениях к настоящему Макету: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68" w:tooltip="СВЕДЕНИЯ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52552" w:rsidRPr="00367A4B">
        <w:rPr>
          <w:rFonts w:ascii="Times New Roman" w:hAnsi="Times New Roman" w:cs="Times New Roman"/>
          <w:sz w:val="28"/>
          <w:szCs w:val="28"/>
        </w:rPr>
        <w:t xml:space="preserve"> </w:t>
      </w:r>
      <w:r w:rsidR="00952552" w:rsidRPr="00952552">
        <w:rPr>
          <w:rFonts w:ascii="Times New Roman" w:hAnsi="Times New Roman" w:cs="Times New Roman"/>
          <w:sz w:val="28"/>
          <w:szCs w:val="28"/>
        </w:rPr>
        <w:t>о достижении значений целевых индикаторов и показателей результативности согласно приложению 1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64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на реализацию муниципальной программы (с расшифровкой по ответственным исполнителям, соисполнителям, подпрограммам и мероприятиям) согласно приложению 2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656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367A4B">
        <w:rPr>
          <w:rFonts w:ascii="Times New Roman" w:hAnsi="Times New Roman" w:cs="Times New Roman"/>
          <w:sz w:val="28"/>
          <w:szCs w:val="28"/>
        </w:rPr>
        <w:t xml:space="preserve"> </w:t>
      </w:r>
      <w:r w:rsidR="00952552" w:rsidRPr="00952552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по источникам и направлениям расходования средств согласно приложению 3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008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об исполнении бюджетных ассигнований по объектам капитального строительства, включенных в муниципальную программу (при наличии) согласно приложению 4 к настоящему Макету.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lastRenderedPageBreak/>
        <w:t xml:space="preserve">6. Отчет о реализации муниципальной программы за I, II, III кварталы текущего года включает в себя краткую пояснительную записку к таблицам, в которой необходимо провести анализ причин неполного освоения бюджетных ассигнований за соответствующий отчетный период (I, II, III кварталы текущего года) в разрезе мероприятий; </w:t>
      </w:r>
      <w:proofErr w:type="gramStart"/>
      <w:r w:rsidRPr="00952552">
        <w:rPr>
          <w:rFonts w:ascii="Times New Roman" w:hAnsi="Times New Roman" w:cs="Times New Roman"/>
          <w:sz w:val="28"/>
          <w:szCs w:val="28"/>
        </w:rPr>
        <w:t>анализ причин отклонений фактических значений целевых индикаторов и показателей результативности от плановых за соответствующий отчетный период (I, II, III кварталы текущего года).</w:t>
      </w:r>
      <w:proofErr w:type="gramEnd"/>
      <w:r w:rsidRPr="00952552">
        <w:rPr>
          <w:rFonts w:ascii="Times New Roman" w:hAnsi="Times New Roman" w:cs="Times New Roman"/>
          <w:sz w:val="28"/>
          <w:szCs w:val="28"/>
        </w:rPr>
        <w:t xml:space="preserve"> В случае невозможности оценить фактические значения целевых индикаторов и показателей результативности за соответствующий отчетный период (I, II, III кварталы текущего года) анализ причин их </w:t>
      </w:r>
      <w:proofErr w:type="spellStart"/>
      <w:r w:rsidRPr="0095255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52552">
        <w:rPr>
          <w:rFonts w:ascii="Times New Roman" w:hAnsi="Times New Roman" w:cs="Times New Roman"/>
          <w:sz w:val="28"/>
          <w:szCs w:val="28"/>
        </w:rPr>
        <w:t xml:space="preserve"> не проводится.</w:t>
      </w:r>
    </w:p>
    <w:p w:rsidR="00952552" w:rsidRPr="00952552" w:rsidRDefault="00952552" w:rsidP="004279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7. Отчет о реализации муниципальной программы за отчетный год представляется </w:t>
      </w:r>
      <w:r w:rsidR="00357468" w:rsidRPr="0095255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Pr="0095255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7A4B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Pr="00952552">
        <w:rPr>
          <w:rFonts w:ascii="Times New Roman" w:hAnsi="Times New Roman" w:cs="Times New Roman"/>
          <w:sz w:val="28"/>
          <w:szCs w:val="28"/>
        </w:rPr>
        <w:t xml:space="preserve"> и</w:t>
      </w:r>
      <w:r w:rsidR="00367A4B">
        <w:rPr>
          <w:rFonts w:ascii="Times New Roman" w:hAnsi="Times New Roman" w:cs="Times New Roman"/>
          <w:sz w:val="28"/>
          <w:szCs w:val="28"/>
        </w:rPr>
        <w:t xml:space="preserve"> ФУ ад</w:t>
      </w:r>
      <w:r w:rsidRPr="00952552">
        <w:rPr>
          <w:rFonts w:ascii="Times New Roman" w:hAnsi="Times New Roman" w:cs="Times New Roman"/>
          <w:sz w:val="28"/>
          <w:szCs w:val="28"/>
        </w:rPr>
        <w:t>министрации города</w:t>
      </w:r>
      <w:r w:rsidR="004279AC">
        <w:rPr>
          <w:rFonts w:ascii="Times New Roman" w:hAnsi="Times New Roman" w:cs="Times New Roman"/>
          <w:sz w:val="28"/>
          <w:szCs w:val="28"/>
        </w:rPr>
        <w:t xml:space="preserve"> и</w:t>
      </w:r>
      <w:r w:rsidRPr="00952552">
        <w:rPr>
          <w:rFonts w:ascii="Times New Roman" w:hAnsi="Times New Roman" w:cs="Times New Roman"/>
          <w:sz w:val="28"/>
          <w:szCs w:val="28"/>
        </w:rPr>
        <w:t xml:space="preserve"> </w:t>
      </w:r>
      <w:r w:rsidR="004279AC">
        <w:rPr>
          <w:rFonts w:ascii="Times New Roman" w:hAnsi="Times New Roman" w:cs="Times New Roman"/>
          <w:sz w:val="28"/>
          <w:szCs w:val="28"/>
        </w:rPr>
        <w:t xml:space="preserve">МКУ «Контрольно- счетная палата города Назарово» </w:t>
      </w:r>
      <w:r w:rsidRPr="00952552">
        <w:rPr>
          <w:rFonts w:ascii="Times New Roman" w:hAnsi="Times New Roman" w:cs="Times New Roman"/>
          <w:sz w:val="28"/>
          <w:szCs w:val="28"/>
        </w:rPr>
        <w:t>ежегодно в срок до 5 марта года, следующего за отчетным годом.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8. Отчет о реализации муниципальной программы за отчетный год включает в себя: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68" w:tooltip="СВЕДЕНИЯ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 достижении значений целевых индикаторов и показателей результативности согласно приложению 1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64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на реализацию муниципальной программы (с расшифровкой по ответственным исполнителям, соисполнителям, подпрограммам и мероприятиям) согласно приложению 2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656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по источникам и направлениям расходования средств согласно приложению 3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008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об исполнении бюджетных ассигнований по объектам капитального строительства, включенных в муниципальную программу (при наличии) согласно приложению 4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152" w:tooltip="СВЕДЕНИЯ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 степени выполнения мероприятий подпрограмм и отдельных мероприятий муниципальной программы согласно приложению 5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234" w:tooltip="ОЦЕНКА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оценку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результатов реализации мер правового регулирования согласно приложению 6 к настоящему Макету;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2288" w:tooltip="ОТЧЕТ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 выполнении сводных показателей муниципальных заданий на оказание услуг (выполнение работ) бюджетными учреждениями по муниципальной программе согласно приложению 7 к настоящему Макету;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программы, проведенную в соответствии с утвержденным Порядком оценки эффективности реализации муниципальных программ;</w:t>
      </w:r>
    </w:p>
    <w:p w:rsid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подробную пояснительную записку, подготовленную согласно </w:t>
      </w:r>
      <w:hyperlink w:anchor="Par1327" w:tooltip="II. ОСНОВНЫЕ РАЗДЕЛЫ ПОЯСНИТЕЛЬНОЙ ЗАПИСКИ К ОТЧЕТУ" w:history="1">
        <w:r w:rsidRPr="00367A4B">
          <w:rPr>
            <w:rFonts w:ascii="Times New Roman" w:hAnsi="Times New Roman" w:cs="Times New Roman"/>
            <w:sz w:val="28"/>
            <w:szCs w:val="28"/>
          </w:rPr>
          <w:t>разделу II</w:t>
        </w:r>
      </w:hyperlink>
      <w:r w:rsidRPr="00367A4B">
        <w:rPr>
          <w:rFonts w:ascii="Times New Roman" w:hAnsi="Times New Roman" w:cs="Times New Roman"/>
          <w:sz w:val="28"/>
          <w:szCs w:val="28"/>
        </w:rPr>
        <w:t xml:space="preserve"> </w:t>
      </w:r>
      <w:r w:rsidRPr="00952552">
        <w:rPr>
          <w:rFonts w:ascii="Times New Roman" w:hAnsi="Times New Roman" w:cs="Times New Roman"/>
          <w:sz w:val="28"/>
          <w:szCs w:val="28"/>
        </w:rPr>
        <w:t>настоящего Макета.</w:t>
      </w:r>
    </w:p>
    <w:p w:rsidR="00952552" w:rsidRPr="00952552" w:rsidRDefault="00952552" w:rsidP="00952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52" w:rsidRPr="00952552" w:rsidRDefault="00952552" w:rsidP="00367A4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327"/>
      <w:bookmarkEnd w:id="11"/>
      <w:r w:rsidRPr="00952552">
        <w:rPr>
          <w:rFonts w:ascii="Times New Roman" w:hAnsi="Times New Roman" w:cs="Times New Roman"/>
          <w:sz w:val="28"/>
          <w:szCs w:val="28"/>
        </w:rPr>
        <w:t xml:space="preserve">II. </w:t>
      </w:r>
      <w:r w:rsidR="00367A4B">
        <w:rPr>
          <w:rFonts w:ascii="Times New Roman" w:hAnsi="Times New Roman" w:cs="Times New Roman"/>
          <w:sz w:val="28"/>
          <w:szCs w:val="28"/>
        </w:rPr>
        <w:t xml:space="preserve">Основные разделы пояснительной записки к отчету о реализации муниципальной программы за отчетный год </w:t>
      </w:r>
    </w:p>
    <w:p w:rsidR="00952552" w:rsidRPr="00952552" w:rsidRDefault="00952552" w:rsidP="00952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lastRenderedPageBreak/>
        <w:t>9. Результаты реализации муниципальной программы, достигнутые за отчетный год.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При описании результатов реализации муниципальной программы, достигнутых за отчетный год, следует привести: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результаты, достигнутые в отчетном году;</w:t>
      </w:r>
    </w:p>
    <w:p w:rsidR="00952552" w:rsidRPr="00952552" w:rsidRDefault="004E3B69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368" w:tooltip="СВЕДЕНИЯ" w:history="1">
        <w:r w:rsidR="00952552" w:rsidRPr="00367A4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52552" w:rsidRPr="00952552">
        <w:rPr>
          <w:rFonts w:ascii="Times New Roman" w:hAnsi="Times New Roman" w:cs="Times New Roman"/>
          <w:sz w:val="28"/>
          <w:szCs w:val="28"/>
        </w:rPr>
        <w:t xml:space="preserve"> о достижении значений целевых индикаторов и показателей результативности муниципальной программы, подпрограмм муниципальной программы, отдельных мероприятий (указываются согласно приложению 1 к настоящему Макету с обоснованием отклонений);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запланированные, но недостигнутые результаты;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952552" w:rsidRPr="00392484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анализ фактических и вероятных последствий влияния указанных </w:t>
      </w:r>
      <w:r w:rsidRPr="00392484">
        <w:rPr>
          <w:rFonts w:ascii="Times New Roman" w:hAnsi="Times New Roman" w:cs="Times New Roman"/>
          <w:sz w:val="28"/>
          <w:szCs w:val="28"/>
        </w:rPr>
        <w:t>факторов на основные параметры муниципальной программы;</w:t>
      </w:r>
    </w:p>
    <w:p w:rsidR="00952552" w:rsidRPr="00392484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484">
        <w:rPr>
          <w:rFonts w:ascii="Times New Roman" w:hAnsi="Times New Roman" w:cs="Times New Roman"/>
          <w:sz w:val="28"/>
          <w:szCs w:val="28"/>
        </w:rPr>
        <w:t xml:space="preserve">оценку выполнения сводных показателей муниципальных заданий на оказание услуг (выполнение работ) бюджетными учреждениями по муниципальной программе, проведенную в соответствии с утвержденной методикой оценки выполнения муниципальными учреждениями города </w:t>
      </w:r>
      <w:r w:rsidR="00367A4B" w:rsidRPr="00392484">
        <w:rPr>
          <w:rFonts w:ascii="Times New Roman" w:hAnsi="Times New Roman" w:cs="Times New Roman"/>
          <w:sz w:val="28"/>
          <w:szCs w:val="28"/>
        </w:rPr>
        <w:t>Назарово</w:t>
      </w:r>
      <w:r w:rsidRPr="00392484">
        <w:rPr>
          <w:rFonts w:ascii="Times New Roman" w:hAnsi="Times New Roman" w:cs="Times New Roman"/>
          <w:sz w:val="28"/>
          <w:szCs w:val="28"/>
        </w:rPr>
        <w:t xml:space="preserve"> муниципального задания на оказание муниципальных услуг (выполнение работ);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выводы об оценке эффективности реализации муниципальной программы и результаты ее расчетов в соответствии с утвержденным Порядком оценки эффективности реализации муниципальных программ.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10. Результаты реализации мероприятий в разрезе подпрограмм и отдельных мероприятий муниципальной программы.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Описание результатов реализации мероприятий подпрограмм и отдельных мероприятий муниципальной программы, реализация которых предусмотрена в отчетном году, включает: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описание результатов реализации мероприятий подпрограмм и отдельных мероприятий программы в отчетном году;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перечень нереализованных или реализованных частично мероприятий подпрограмм и отдельных мероприятий программы (из числа предусмотренных к реализации в отчетном году) с указанием причин их реализации не в полном объеме;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анализ факторов, повлиявших на их реализацию;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анализ последствий </w:t>
      </w:r>
      <w:proofErr w:type="spellStart"/>
      <w:r w:rsidRPr="00952552"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 w:rsidRPr="00952552">
        <w:rPr>
          <w:rFonts w:ascii="Times New Roman" w:hAnsi="Times New Roman" w:cs="Times New Roman"/>
          <w:sz w:val="28"/>
          <w:szCs w:val="28"/>
        </w:rPr>
        <w:t xml:space="preserve"> мероприятий подпрограмм и отдельных мероприятий программы;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анализ расходов капитального характера, включающий в себя обоснование объемов финансирования объектов капитального строительства.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К описанию результатов реализации мероприятий подпрограмм и отдельных мероприятий программы в отчетном году прикладывается информация согласно </w:t>
      </w:r>
      <w:hyperlink w:anchor="Par2008" w:tooltip="ОТЧЕТ" w:history="1">
        <w:r w:rsidRPr="00367A4B">
          <w:rPr>
            <w:rFonts w:ascii="Times New Roman" w:hAnsi="Times New Roman" w:cs="Times New Roman"/>
            <w:sz w:val="28"/>
            <w:szCs w:val="28"/>
          </w:rPr>
          <w:t>приложениям 4</w:t>
        </w:r>
      </w:hyperlink>
      <w:r w:rsidRPr="00367A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52" w:tooltip="СВЕДЕНИЯ" w:history="1">
        <w:r w:rsidRPr="00367A4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52552">
        <w:rPr>
          <w:rFonts w:ascii="Times New Roman" w:hAnsi="Times New Roman" w:cs="Times New Roman"/>
          <w:sz w:val="28"/>
          <w:szCs w:val="28"/>
        </w:rPr>
        <w:t xml:space="preserve"> к настоящему Макету.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11. Результаты реализации мер правового регулирования.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В составе результатов реализации мер правового регулирования представляются сведения о: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запланированных и фактически реализованных </w:t>
      </w:r>
      <w:proofErr w:type="gramStart"/>
      <w:r w:rsidRPr="00952552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952552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Pr="00952552">
        <w:rPr>
          <w:rFonts w:ascii="Times New Roman" w:hAnsi="Times New Roman" w:cs="Times New Roman"/>
          <w:sz w:val="28"/>
          <w:szCs w:val="28"/>
        </w:rPr>
        <w:lastRenderedPageBreak/>
        <w:t>регулирования;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552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952552"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предлагаемых к реализации в текущем году и плановом периоде.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Указанная информация приводится согласно </w:t>
      </w:r>
      <w:hyperlink w:anchor="Par2234" w:tooltip="ОЦЕНКА" w:history="1">
        <w:r w:rsidRPr="00367A4B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Pr="00952552">
        <w:rPr>
          <w:rFonts w:ascii="Times New Roman" w:hAnsi="Times New Roman" w:cs="Times New Roman"/>
          <w:sz w:val="28"/>
          <w:szCs w:val="28"/>
        </w:rPr>
        <w:t xml:space="preserve"> к настоящему Макету.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12. Результаты использования бюджетных ассигнований на реализацию мероприятий муниципальной программы.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При представлении сведений об использовании бюджетных ассигнований на реализацию мероприятий муниципальной программы, реализация которых предусмотрена в отчетном году, необходимо представить: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данные о кассовых расходах бюджета согласно </w:t>
      </w:r>
      <w:hyperlink w:anchor="Par1464" w:tooltip="ОТЧЕТ" w:history="1">
        <w:r w:rsidRPr="00367A4B">
          <w:rPr>
            <w:rFonts w:ascii="Times New Roman" w:hAnsi="Times New Roman" w:cs="Times New Roman"/>
            <w:sz w:val="28"/>
            <w:szCs w:val="28"/>
          </w:rPr>
          <w:t>приложениям 2</w:t>
        </w:r>
      </w:hyperlink>
      <w:r w:rsidRPr="00367A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56" w:tooltip="ОТЧЕТ" w:history="1">
        <w:r w:rsidRPr="00367A4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67A4B">
        <w:rPr>
          <w:rFonts w:ascii="Times New Roman" w:hAnsi="Times New Roman" w:cs="Times New Roman"/>
          <w:sz w:val="28"/>
          <w:szCs w:val="28"/>
        </w:rPr>
        <w:t xml:space="preserve"> </w:t>
      </w:r>
      <w:r w:rsidRPr="00952552">
        <w:rPr>
          <w:rFonts w:ascii="Times New Roman" w:hAnsi="Times New Roman" w:cs="Times New Roman"/>
          <w:sz w:val="28"/>
          <w:szCs w:val="28"/>
        </w:rPr>
        <w:t>к настоящему Макету;</w:t>
      </w:r>
    </w:p>
    <w:p w:rsidR="00952552" w:rsidRPr="00952552" w:rsidRDefault="00952552" w:rsidP="0095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 xml:space="preserve">фактические сводные показатели муниципальных заданий согласно </w:t>
      </w:r>
      <w:hyperlink w:anchor="Par2288" w:tooltip="ОТЧЕТ" w:history="1">
        <w:r w:rsidRPr="00367A4B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952552">
        <w:rPr>
          <w:rFonts w:ascii="Times New Roman" w:hAnsi="Times New Roman" w:cs="Times New Roman"/>
          <w:sz w:val="28"/>
          <w:szCs w:val="28"/>
        </w:rPr>
        <w:t xml:space="preserve"> к настоящему Макету.</w:t>
      </w:r>
    </w:p>
    <w:p w:rsidR="00952552" w:rsidRPr="00952552" w:rsidRDefault="00952552" w:rsidP="00952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552" w:rsidRPr="00952552" w:rsidRDefault="00952552" w:rsidP="0095255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2552"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952552" w:rsidRDefault="00952552" w:rsidP="00952552">
      <w:pPr>
        <w:pStyle w:val="ConsPlusNormal"/>
        <w:jc w:val="both"/>
      </w:pPr>
    </w:p>
    <w:p w:rsidR="00952552" w:rsidRDefault="00952552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3B7BEB" w:rsidRDefault="003B7BEB" w:rsidP="00952552">
      <w:pPr>
        <w:pStyle w:val="ConsPlusNormal"/>
        <w:jc w:val="both"/>
      </w:pPr>
    </w:p>
    <w:p w:rsidR="00952552" w:rsidRDefault="00952552" w:rsidP="00952552">
      <w:pPr>
        <w:pStyle w:val="ConsPlusNormal"/>
        <w:jc w:val="both"/>
      </w:pPr>
    </w:p>
    <w:p w:rsidR="00367A4B" w:rsidRDefault="00367A4B" w:rsidP="00367A4B">
      <w:pPr>
        <w:pStyle w:val="ConsPlusNormal"/>
        <w:jc w:val="both"/>
      </w:pPr>
    </w:p>
    <w:p w:rsidR="00367A4B" w:rsidRPr="00367A4B" w:rsidRDefault="00367A4B" w:rsidP="00367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7A4B" w:rsidRPr="00367A4B" w:rsidRDefault="00367A4B" w:rsidP="00367A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72C" w:rsidRDefault="0064472C" w:rsidP="00367A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64472C" w:rsidSect="00361568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121C1" w:rsidRPr="001121C1" w:rsidRDefault="001121C1" w:rsidP="0064472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850"/>
        <w:outlineLvl w:val="2"/>
        <w:rPr>
          <w:color w:val="000000"/>
        </w:rPr>
      </w:pPr>
      <w:r w:rsidRPr="001121C1">
        <w:rPr>
          <w:color w:val="000000"/>
        </w:rPr>
        <w:t>Приложение  1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outlineLvl w:val="2"/>
        <w:rPr>
          <w:color w:val="000000"/>
        </w:rPr>
      </w:pPr>
      <w:r w:rsidRPr="001121C1">
        <w:rPr>
          <w:color w:val="000000"/>
        </w:rPr>
        <w:t xml:space="preserve">к Макету отчета о реализации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outlineLvl w:val="2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>СВЕДЕНИЯ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 xml:space="preserve"> о достижении значений целевых индикаторов и показателей результативности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  <w:jc w:val="center"/>
        <w:rPr>
          <w:color w:val="000000"/>
        </w:rPr>
      </w:pP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3611"/>
        <w:gridCol w:w="992"/>
        <w:gridCol w:w="1134"/>
        <w:gridCol w:w="1559"/>
        <w:gridCol w:w="1418"/>
        <w:gridCol w:w="2126"/>
        <w:gridCol w:w="1135"/>
        <w:gridCol w:w="2385"/>
      </w:tblGrid>
      <w:tr w:rsidR="001121C1" w:rsidRPr="001121C1" w:rsidTr="001121C1">
        <w:trPr>
          <w:trHeight w:val="721"/>
          <w:jc w:val="center"/>
        </w:trPr>
        <w:tc>
          <w:tcPr>
            <w:tcW w:w="925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№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proofErr w:type="spellStart"/>
            <w:r w:rsidRPr="001121C1">
              <w:rPr>
                <w:color w:val="000000"/>
              </w:rPr>
              <w:t>п</w:t>
            </w:r>
            <w:proofErr w:type="spellEnd"/>
            <w:r w:rsidRPr="001121C1">
              <w:rPr>
                <w:color w:val="000000"/>
              </w:rPr>
              <w:t>/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</w:p>
        </w:tc>
        <w:tc>
          <w:tcPr>
            <w:tcW w:w="3611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Наименование целевого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индикатора, показателя</w:t>
            </w:r>
          </w:p>
        </w:tc>
        <w:tc>
          <w:tcPr>
            <w:tcW w:w="992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Единицы измерения</w:t>
            </w:r>
          </w:p>
        </w:tc>
        <w:tc>
          <w:tcPr>
            <w:tcW w:w="1134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Вес показателя</w:t>
            </w:r>
          </w:p>
        </w:tc>
        <w:tc>
          <w:tcPr>
            <w:tcW w:w="6238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Значения целевых индикаторов и показателей результативности муниципальной программы, подпрограммы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муниципальной программы</w:t>
            </w:r>
          </w:p>
        </w:tc>
        <w:tc>
          <w:tcPr>
            <w:tcW w:w="2385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Обоснование отклонений значений целевого индикатора и показателя результативности на конец отчетного периода </w:t>
            </w:r>
          </w:p>
        </w:tc>
      </w:tr>
      <w:tr w:rsidR="001121C1" w:rsidRPr="001121C1" w:rsidTr="001121C1">
        <w:trPr>
          <w:jc w:val="center"/>
        </w:trPr>
        <w:tc>
          <w:tcPr>
            <w:tcW w:w="92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3611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год, предшествующий отчетному</w:t>
            </w:r>
            <w:r w:rsidRPr="001121C1">
              <w:rPr>
                <w:vertAlign w:val="superscript"/>
              </w:rPr>
              <w:t>1</w:t>
            </w:r>
          </w:p>
        </w:tc>
        <w:tc>
          <w:tcPr>
            <w:tcW w:w="4679" w:type="dxa"/>
            <w:gridSpan w:val="3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отчетный год</w:t>
            </w:r>
          </w:p>
        </w:tc>
        <w:tc>
          <w:tcPr>
            <w:tcW w:w="238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</w:tr>
      <w:tr w:rsidR="001121C1" w:rsidRPr="001121C1" w:rsidTr="001121C1">
        <w:trPr>
          <w:trHeight w:val="273"/>
          <w:jc w:val="center"/>
        </w:trPr>
        <w:tc>
          <w:tcPr>
            <w:tcW w:w="92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3611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план на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1 января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(в ред.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от ____)</w:t>
            </w: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последняя редакция муниципальной программы</w:t>
            </w:r>
          </w:p>
        </w:tc>
        <w:tc>
          <w:tcPr>
            <w:tcW w:w="113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факт на отчетную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дату</w:t>
            </w:r>
          </w:p>
        </w:tc>
        <w:tc>
          <w:tcPr>
            <w:tcW w:w="238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</w:tr>
      <w:tr w:rsidR="001121C1" w:rsidRPr="001121C1" w:rsidTr="001121C1">
        <w:trPr>
          <w:trHeight w:val="188"/>
          <w:jc w:val="center"/>
        </w:trPr>
        <w:tc>
          <w:tcPr>
            <w:tcW w:w="92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361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9</w:t>
            </w:r>
          </w:p>
        </w:tc>
      </w:tr>
      <w:tr w:rsidR="001121C1" w:rsidRPr="001121C1" w:rsidTr="001121C1">
        <w:trPr>
          <w:trHeight w:val="180"/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11975" w:type="dxa"/>
            <w:gridSpan w:val="7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Муниципальная программа</w:t>
            </w: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 xml:space="preserve">Целевой индикатор 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trHeight w:val="209"/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trHeight w:val="183"/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11975" w:type="dxa"/>
            <w:gridSpan w:val="7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муниципальной программы</w:t>
            </w: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 xml:space="preserve">Показатель результативности 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trHeight w:val="67"/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2126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92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Отдельное мероприятие 1 (при наличии)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trHeight w:val="28"/>
          <w:jc w:val="center"/>
        </w:trPr>
        <w:tc>
          <w:tcPr>
            <w:tcW w:w="92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8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и т. д. </w:t>
            </w:r>
          </w:p>
        </w:tc>
        <w:tc>
          <w:tcPr>
            <w:tcW w:w="36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Показатель результативности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11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  <w:tc>
          <w:tcPr>
            <w:tcW w:w="23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142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09"/>
        <w:jc w:val="both"/>
        <w:rPr>
          <w:color w:val="000000"/>
        </w:rPr>
      </w:pPr>
      <w:bookmarkStart w:id="12" w:name="Par1335"/>
      <w:bookmarkEnd w:id="12"/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21C1">
        <w:rPr>
          <w:color w:val="000000"/>
          <w:vertAlign w:val="superscript"/>
        </w:rPr>
        <w:t>1</w:t>
      </w:r>
      <w:r w:rsidRPr="001121C1">
        <w:rPr>
          <w:color w:val="000000"/>
        </w:rPr>
        <w:t xml:space="preserve">Приводится фактическое значение индикатора или показателя результативности за год, предшествующий  </w:t>
      </w:r>
      <w:proofErr w:type="gramStart"/>
      <w:r w:rsidRPr="001121C1">
        <w:rPr>
          <w:color w:val="000000"/>
        </w:rPr>
        <w:t>отчетному</w:t>
      </w:r>
      <w:proofErr w:type="gramEnd"/>
      <w:r w:rsidRPr="001121C1">
        <w:rPr>
          <w:color w:val="000000"/>
        </w:rPr>
        <w:t>.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  <w:bookmarkStart w:id="13" w:name="Par1341"/>
      <w:bookmarkEnd w:id="13"/>
    </w:p>
    <w:p w:rsid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  <w:r w:rsidRPr="001121C1">
        <w:rPr>
          <w:color w:val="000000"/>
        </w:rPr>
        <w:lastRenderedPageBreak/>
        <w:t xml:space="preserve">Приложение  2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31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598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598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bookmarkStart w:id="14" w:name="Par1346"/>
      <w:bookmarkEnd w:id="14"/>
      <w:r w:rsidRPr="001121C1">
        <w:rPr>
          <w:color w:val="000000"/>
        </w:rPr>
        <w:t>ОТЧЕТ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proofErr w:type="gramStart"/>
      <w:r w:rsidRPr="001121C1">
        <w:rPr>
          <w:color w:val="000000"/>
        </w:rPr>
        <w:t xml:space="preserve">об использовании бюджетных ассигнований на реализацию муниципальной программы (с расшифровкой </w:t>
      </w:r>
      <w:proofErr w:type="gramEnd"/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>по ответственным исполнителям, соисполнителям, подпрограммам и мероприятиям)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111"/>
        <w:jc w:val="right"/>
        <w:rPr>
          <w:color w:val="000000"/>
        </w:rPr>
      </w:pPr>
      <w:r w:rsidRPr="001121C1">
        <w:rPr>
          <w:color w:val="000000"/>
        </w:rPr>
        <w:t xml:space="preserve">                                                      Тыс. рублей</w:t>
      </w:r>
    </w:p>
    <w:tbl>
      <w:tblPr>
        <w:tblW w:w="14933" w:type="dxa"/>
        <w:jc w:val="center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7"/>
        <w:gridCol w:w="2836"/>
        <w:gridCol w:w="2979"/>
        <w:gridCol w:w="709"/>
        <w:gridCol w:w="709"/>
        <w:gridCol w:w="708"/>
        <w:gridCol w:w="709"/>
        <w:gridCol w:w="1702"/>
        <w:gridCol w:w="1133"/>
        <w:gridCol w:w="1417"/>
        <w:gridCol w:w="1134"/>
      </w:tblGrid>
      <w:tr w:rsidR="001121C1" w:rsidRPr="001121C1" w:rsidTr="001121C1">
        <w:trPr>
          <w:tblHeader/>
          <w:jc w:val="center"/>
        </w:trPr>
        <w:tc>
          <w:tcPr>
            <w:tcW w:w="897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№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proofErr w:type="spellStart"/>
            <w:r w:rsidRPr="001121C1">
              <w:rPr>
                <w:color w:val="000000"/>
              </w:rPr>
              <w:t>п</w:t>
            </w:r>
            <w:proofErr w:type="spellEnd"/>
            <w:r w:rsidRPr="001121C1">
              <w:rPr>
                <w:color w:val="000000"/>
              </w:rPr>
              <w:t>/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979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835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Код бюджетной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классификации</w:t>
            </w:r>
          </w:p>
        </w:tc>
        <w:tc>
          <w:tcPr>
            <w:tcW w:w="5386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Бюджетные ассигнования, годы</w:t>
            </w:r>
          </w:p>
        </w:tc>
      </w:tr>
      <w:tr w:rsidR="001121C1" w:rsidRPr="001121C1" w:rsidTr="001121C1">
        <w:trPr>
          <w:tblHeader/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97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ГРБС</w:t>
            </w:r>
          </w:p>
        </w:tc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proofErr w:type="spellStart"/>
            <w:r w:rsidRPr="001121C1">
              <w:rPr>
                <w:color w:val="00000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ЦСР</w:t>
            </w:r>
          </w:p>
        </w:tc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ВР</w:t>
            </w:r>
          </w:p>
        </w:tc>
        <w:tc>
          <w:tcPr>
            <w:tcW w:w="1702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 план на 1 января отчетного года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(в ред. </w:t>
            </w:r>
            <w:proofErr w:type="spellStart"/>
            <w:r w:rsidRPr="001121C1">
              <w:rPr>
                <w:color w:val="000000"/>
              </w:rPr>
              <w:t>от___</w:t>
            </w:r>
            <w:proofErr w:type="spellEnd"/>
            <w:r w:rsidRPr="001121C1">
              <w:rPr>
                <w:color w:val="000000"/>
              </w:rPr>
              <w:t>)</w:t>
            </w:r>
          </w:p>
        </w:tc>
        <w:tc>
          <w:tcPr>
            <w:tcW w:w="1133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последняя редакция муниципальной программы</w:t>
            </w: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сводная бюджетная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роспись на отчетную  дату</w:t>
            </w:r>
          </w:p>
        </w:tc>
        <w:tc>
          <w:tcPr>
            <w:tcW w:w="1134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кассовое исполнение (факт) </w:t>
            </w:r>
          </w:p>
        </w:tc>
      </w:tr>
      <w:tr w:rsidR="001121C1" w:rsidRPr="001121C1" w:rsidTr="001121C1">
        <w:trPr>
          <w:tblHeader/>
          <w:jc w:val="center"/>
        </w:trPr>
        <w:tc>
          <w:tcPr>
            <w:tcW w:w="89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297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9</w:t>
            </w: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11</w:t>
            </w: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283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Муниципальная программа</w:t>
            </w: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всего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соисполнитель 1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283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1</w:t>
            </w: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всего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 подпрограммы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соисполнитель 1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283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Мероприятие 1.1</w:t>
            </w: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 мероприятия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283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297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lastRenderedPageBreak/>
              <w:t>5</w:t>
            </w:r>
          </w:p>
        </w:tc>
        <w:tc>
          <w:tcPr>
            <w:tcW w:w="283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Отдельное мероприятие 1 (при наличии)</w:t>
            </w:r>
          </w:p>
        </w:tc>
        <w:tc>
          <w:tcPr>
            <w:tcW w:w="297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283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297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и т. д.</w:t>
            </w:r>
          </w:p>
        </w:tc>
        <w:tc>
          <w:tcPr>
            <w:tcW w:w="283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«Обеспечение реализации муниципальной программы»</w:t>
            </w:r>
            <w:r w:rsidRPr="001121C1">
              <w:rPr>
                <w:vertAlign w:val="superscript"/>
              </w:rPr>
              <w:t>1</w:t>
            </w: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соисполнитель 1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rPr>
          <w:jc w:val="center"/>
        </w:trPr>
        <w:tc>
          <w:tcPr>
            <w:tcW w:w="89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283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97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567"/>
        <w:jc w:val="both"/>
        <w:rPr>
          <w:color w:val="000000"/>
        </w:rPr>
      </w:pPr>
      <w:bookmarkStart w:id="15" w:name="Par1509"/>
      <w:bookmarkEnd w:id="15"/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21C1">
        <w:rPr>
          <w:color w:val="000000"/>
          <w:vertAlign w:val="superscript"/>
        </w:rPr>
        <w:t>1</w:t>
      </w:r>
      <w:r w:rsidRPr="001121C1">
        <w:rPr>
          <w:color w:val="000000"/>
        </w:rPr>
        <w:t>Под обеспечением реализации муниципальной программы понимается деятельность, не направленная на реализацию мероприятий подпрограмм.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  <w:bookmarkStart w:id="16" w:name="Par1515"/>
      <w:bookmarkEnd w:id="16"/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456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456"/>
        <w:outlineLvl w:val="2"/>
        <w:rPr>
          <w:color w:val="000000"/>
        </w:rPr>
      </w:pPr>
      <w:r w:rsidRPr="001121C1">
        <w:rPr>
          <w:color w:val="000000"/>
        </w:rPr>
        <w:lastRenderedPageBreak/>
        <w:t>Приложение  3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992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99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99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bookmarkStart w:id="17" w:name="Par1523"/>
      <w:bookmarkEnd w:id="17"/>
      <w:r w:rsidRPr="001121C1">
        <w:rPr>
          <w:color w:val="000000"/>
        </w:rPr>
        <w:t>ОТЧЕТ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1121C1">
        <w:rPr>
          <w:color w:val="000000"/>
        </w:rPr>
        <w:t>об использовании бюджетных ассигнований по источникам и направлениям расходования средств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456"/>
        <w:jc w:val="center"/>
        <w:rPr>
          <w:color w:val="000000"/>
        </w:rPr>
      </w:pPr>
      <w:r w:rsidRPr="001121C1">
        <w:rPr>
          <w:color w:val="000000"/>
        </w:rPr>
        <w:t xml:space="preserve">                                                                                                                                                       Тыс. рублей</w:t>
      </w:r>
    </w:p>
    <w:tbl>
      <w:tblPr>
        <w:tblW w:w="1482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4195"/>
        <w:gridCol w:w="1134"/>
        <w:gridCol w:w="1559"/>
        <w:gridCol w:w="1418"/>
        <w:gridCol w:w="1191"/>
        <w:gridCol w:w="1219"/>
        <w:gridCol w:w="1417"/>
        <w:gridCol w:w="1985"/>
      </w:tblGrid>
      <w:tr w:rsidR="001121C1" w:rsidRPr="001121C1" w:rsidTr="001121C1">
        <w:trPr>
          <w:tblHeader/>
        </w:trPr>
        <w:tc>
          <w:tcPr>
            <w:tcW w:w="710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№ </w:t>
            </w:r>
            <w:proofErr w:type="spellStart"/>
            <w:r w:rsidRPr="001121C1">
              <w:t>п</w:t>
            </w:r>
            <w:proofErr w:type="spellEnd"/>
            <w:r w:rsidRPr="001121C1">
              <w:t>/</w:t>
            </w:r>
            <w:proofErr w:type="spellStart"/>
            <w:r w:rsidRPr="001121C1">
              <w:t>п</w:t>
            </w:r>
            <w:proofErr w:type="spellEnd"/>
          </w:p>
        </w:tc>
        <w:tc>
          <w:tcPr>
            <w:tcW w:w="4195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Источники и направления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финансирования</w:t>
            </w:r>
          </w:p>
        </w:tc>
        <w:tc>
          <w:tcPr>
            <w:tcW w:w="5302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strike/>
              </w:rPr>
            </w:pPr>
            <w:r w:rsidRPr="001121C1">
              <w:t>Бюджетные ассигнования</w:t>
            </w:r>
          </w:p>
        </w:tc>
        <w:tc>
          <w:tcPr>
            <w:tcW w:w="1219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Отклонение от плана,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тыс. рублей</w:t>
            </w:r>
          </w:p>
        </w:tc>
        <w:tc>
          <w:tcPr>
            <w:tcW w:w="1417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Процент исполнения от плана,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%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</w:p>
        </w:tc>
        <w:tc>
          <w:tcPr>
            <w:tcW w:w="1985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Причины исполнения/ неисполнения</w:t>
            </w:r>
          </w:p>
        </w:tc>
      </w:tr>
      <w:tr w:rsidR="001121C1" w:rsidRPr="001121C1" w:rsidTr="001121C1">
        <w:trPr>
          <w:tblHeader/>
        </w:trPr>
        <w:tc>
          <w:tcPr>
            <w:tcW w:w="710" w:type="dxa"/>
            <w:vMerge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19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5302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текущий финансовый год</w:t>
            </w:r>
          </w:p>
        </w:tc>
        <w:tc>
          <w:tcPr>
            <w:tcW w:w="121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41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98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</w:tr>
      <w:tr w:rsidR="001121C1" w:rsidRPr="001121C1" w:rsidTr="001121C1">
        <w:trPr>
          <w:trHeight w:val="1106"/>
          <w:tblHeader/>
        </w:trPr>
        <w:tc>
          <w:tcPr>
            <w:tcW w:w="710" w:type="dxa"/>
            <w:vMerge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19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134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план на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1 января отчетного года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(в ред.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от ____)</w:t>
            </w: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последняя редакция муниципальной программы</w:t>
            </w: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сводная бюджетная роспись на отчетную дату</w:t>
            </w:r>
          </w:p>
        </w:tc>
        <w:tc>
          <w:tcPr>
            <w:tcW w:w="119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кассовое исполнение </w:t>
            </w:r>
          </w:p>
        </w:tc>
        <w:tc>
          <w:tcPr>
            <w:tcW w:w="121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41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98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</w:tr>
      <w:tr w:rsidR="001121C1" w:rsidRPr="001121C1" w:rsidTr="001121C1">
        <w:trPr>
          <w:tblHeader/>
        </w:trPr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1</w:t>
            </w:r>
          </w:p>
        </w:tc>
        <w:tc>
          <w:tcPr>
            <w:tcW w:w="419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2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3</w:t>
            </w: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4</w:t>
            </w: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5</w:t>
            </w: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6</w:t>
            </w: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7=6-5</w:t>
            </w: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8=6/5</w:t>
            </w: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9</w:t>
            </w: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1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121C1">
              <w:t>Всего по программе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</w:t>
            </w:r>
          </w:p>
        </w:tc>
        <w:tc>
          <w:tcPr>
            <w:tcW w:w="5302" w:type="dxa"/>
            <w:gridSpan w:val="4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 источникам финансирования:</w:t>
            </w:r>
          </w:p>
        </w:tc>
        <w:tc>
          <w:tcPr>
            <w:tcW w:w="5302" w:type="dxa"/>
            <w:gridSpan w:val="4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1. Бюджет города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2. Краевой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9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3. Федеральный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10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11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4. Внебюджетные источники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12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 xml:space="preserve">в том числе капитальные вложения, </w:t>
            </w:r>
            <w:r w:rsidRPr="001121C1">
              <w:rPr>
                <w:color w:val="000000"/>
              </w:rPr>
              <w:lastRenderedPageBreak/>
              <w:t>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lastRenderedPageBreak/>
              <w:t>13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1, всего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14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По источникам финансирования: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2609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15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1. Бюджет города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16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17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18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2. Краевой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19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20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3. Федеральный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21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22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4. Внебюджетные источники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23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24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25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rPr>
                <w:color w:val="000000"/>
              </w:rPr>
            </w:pPr>
            <w:r w:rsidRPr="001121C1">
              <w:rPr>
                <w:color w:val="000000"/>
              </w:rPr>
              <w:t>Отдельное мероприятие 1 (при наличии)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26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 источникам финансирования: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27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1. Бюджет города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28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29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 xml:space="preserve">расходы за счет доходов от оказания </w:t>
            </w:r>
            <w:r w:rsidRPr="001121C1">
              <w:rPr>
                <w:color w:val="000000"/>
              </w:rPr>
              <w:lastRenderedPageBreak/>
              <w:t>платных услуг подведомственными учреждениями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lastRenderedPageBreak/>
              <w:t>30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2. Краевой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31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32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3. Федеральный бюджет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33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34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4. Внебюджетные источники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35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в том числе капитальные вложения, капитальный ремонт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7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и т. д.</w:t>
            </w:r>
          </w:p>
        </w:tc>
        <w:tc>
          <w:tcPr>
            <w:tcW w:w="419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113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19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  <w:bookmarkStart w:id="18" w:name="Par1643"/>
      <w:bookmarkEnd w:id="18"/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39"/>
        <w:jc w:val="right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739"/>
        <w:outlineLvl w:val="2"/>
        <w:rPr>
          <w:color w:val="000000"/>
        </w:rPr>
      </w:pPr>
      <w:r w:rsidRPr="001121C1">
        <w:rPr>
          <w:color w:val="000000"/>
        </w:rPr>
        <w:lastRenderedPageBreak/>
        <w:t xml:space="preserve">Приложение  4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739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632" w:right="-739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739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739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>ОТЧЕТ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 xml:space="preserve">об исполнении бюджетных ассигнований по объектам капитального строительства, включенных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>в муниципальную программу, за январь – __________ 20__ г. (нарастающим итогом)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31"/>
        <w:jc w:val="right"/>
        <w:rPr>
          <w:color w:val="000000"/>
        </w:rPr>
      </w:pPr>
      <w:r w:rsidRPr="001121C1">
        <w:rPr>
          <w:color w:val="000000"/>
        </w:rPr>
        <w:t>Тыс. рублей</w:t>
      </w:r>
    </w:p>
    <w:tbl>
      <w:tblPr>
        <w:tblW w:w="1482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1"/>
        <w:gridCol w:w="992"/>
        <w:gridCol w:w="624"/>
        <w:gridCol w:w="850"/>
        <w:gridCol w:w="993"/>
        <w:gridCol w:w="1417"/>
        <w:gridCol w:w="1080"/>
        <w:gridCol w:w="709"/>
        <w:gridCol w:w="850"/>
        <w:gridCol w:w="992"/>
        <w:gridCol w:w="848"/>
        <w:gridCol w:w="992"/>
        <w:gridCol w:w="568"/>
        <w:gridCol w:w="850"/>
        <w:gridCol w:w="850"/>
        <w:gridCol w:w="853"/>
        <w:gridCol w:w="847"/>
      </w:tblGrid>
      <w:tr w:rsidR="001121C1" w:rsidRPr="001121C1" w:rsidTr="001121C1">
        <w:trPr>
          <w:trHeight w:val="319"/>
        </w:trPr>
        <w:tc>
          <w:tcPr>
            <w:tcW w:w="511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№ 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  <w:r w:rsidRPr="001121C1">
              <w:rPr>
                <w:color w:val="000000"/>
              </w:rPr>
              <w:t>/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Наименование объекта</w:t>
            </w:r>
          </w:p>
        </w:tc>
        <w:tc>
          <w:tcPr>
            <w:tcW w:w="4964" w:type="dxa"/>
            <w:gridSpan w:val="5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Предельный объем бюджетных ассигнований на осуществление бюджетных инвестиций</w:t>
            </w:r>
            <w:hyperlink r:id="rId12" w:anchor="Par1838" w:history="1">
              <w:r w:rsidRPr="001121C1">
                <w:rPr>
                  <w:rStyle w:val="ad"/>
                  <w:color w:val="000000"/>
                  <w:vertAlign w:val="superscript"/>
                </w:rPr>
                <w:t>1</w:t>
              </w:r>
            </w:hyperlink>
          </w:p>
        </w:tc>
        <w:tc>
          <w:tcPr>
            <w:tcW w:w="4391" w:type="dxa"/>
            <w:gridSpan w:val="5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Кассовое исполнение</w:t>
            </w:r>
          </w:p>
        </w:tc>
        <w:tc>
          <w:tcPr>
            <w:tcW w:w="3968" w:type="dxa"/>
            <w:gridSpan w:val="5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Процент исполнения, %</w:t>
            </w:r>
          </w:p>
        </w:tc>
      </w:tr>
      <w:tr w:rsidR="001121C1" w:rsidRPr="001121C1" w:rsidTr="001121C1">
        <w:trPr>
          <w:trHeight w:val="115"/>
        </w:trPr>
        <w:tc>
          <w:tcPr>
            <w:tcW w:w="511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624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всего</w:t>
            </w:r>
          </w:p>
        </w:tc>
        <w:tc>
          <w:tcPr>
            <w:tcW w:w="4340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всего</w:t>
            </w:r>
          </w:p>
        </w:tc>
        <w:tc>
          <w:tcPr>
            <w:tcW w:w="3682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 том числе:</w:t>
            </w:r>
          </w:p>
        </w:tc>
        <w:tc>
          <w:tcPr>
            <w:tcW w:w="568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всего</w:t>
            </w:r>
          </w:p>
        </w:tc>
        <w:tc>
          <w:tcPr>
            <w:tcW w:w="3400" w:type="dxa"/>
            <w:gridSpan w:val="4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 том числе:</w:t>
            </w:r>
          </w:p>
        </w:tc>
      </w:tr>
      <w:tr w:rsidR="001121C1" w:rsidRPr="001121C1" w:rsidTr="001121C1">
        <w:trPr>
          <w:trHeight w:val="419"/>
        </w:trPr>
        <w:tc>
          <w:tcPr>
            <w:tcW w:w="511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624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85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бюджет города</w:t>
            </w:r>
          </w:p>
        </w:tc>
        <w:tc>
          <w:tcPr>
            <w:tcW w:w="993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краевой бюджет</w:t>
            </w:r>
          </w:p>
        </w:tc>
        <w:tc>
          <w:tcPr>
            <w:tcW w:w="1417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федеральный бюджет</w:t>
            </w:r>
          </w:p>
        </w:tc>
        <w:tc>
          <w:tcPr>
            <w:tcW w:w="108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внебюджетные источники</w:t>
            </w:r>
          </w:p>
        </w:tc>
        <w:tc>
          <w:tcPr>
            <w:tcW w:w="70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85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бюджет города</w:t>
            </w:r>
          </w:p>
        </w:tc>
        <w:tc>
          <w:tcPr>
            <w:tcW w:w="992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краевой бюджет</w:t>
            </w:r>
          </w:p>
        </w:tc>
        <w:tc>
          <w:tcPr>
            <w:tcW w:w="848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proofErr w:type="spellStart"/>
            <w:r w:rsidRPr="001121C1">
              <w:rPr>
                <w:color w:val="000000"/>
              </w:rPr>
              <w:t>внебюд-жетные</w:t>
            </w:r>
            <w:proofErr w:type="spellEnd"/>
            <w:r w:rsidRPr="001121C1">
              <w:rPr>
                <w:color w:val="000000"/>
              </w:rPr>
              <w:t xml:space="preserve"> источники</w:t>
            </w:r>
          </w:p>
        </w:tc>
        <w:tc>
          <w:tcPr>
            <w:tcW w:w="568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85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бюджет города</w:t>
            </w:r>
          </w:p>
        </w:tc>
        <w:tc>
          <w:tcPr>
            <w:tcW w:w="85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краевой бюджет</w:t>
            </w:r>
          </w:p>
        </w:tc>
        <w:tc>
          <w:tcPr>
            <w:tcW w:w="853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федеральный бюджет</w:t>
            </w:r>
          </w:p>
        </w:tc>
        <w:tc>
          <w:tcPr>
            <w:tcW w:w="847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внебюджетные источники</w:t>
            </w:r>
          </w:p>
        </w:tc>
      </w:tr>
      <w:tr w:rsidR="001121C1" w:rsidRPr="001121C1" w:rsidTr="001121C1">
        <w:tc>
          <w:tcPr>
            <w:tcW w:w="51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10</w:t>
            </w: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11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12</w:t>
            </w: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13</w:t>
            </w: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14</w:t>
            </w: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15</w:t>
            </w: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16</w:t>
            </w: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17</w:t>
            </w:r>
          </w:p>
        </w:tc>
      </w:tr>
      <w:tr w:rsidR="001121C1" w:rsidRPr="001121C1" w:rsidTr="001121C1">
        <w:tc>
          <w:tcPr>
            <w:tcW w:w="5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Главный распорядитель 1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Итого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992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…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1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992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…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1503" w:type="dxa"/>
            <w:gridSpan w:val="2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…</w:t>
            </w:r>
          </w:p>
        </w:tc>
        <w:tc>
          <w:tcPr>
            <w:tcW w:w="62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9" w:name="Par1755"/>
      <w:bookmarkEnd w:id="19"/>
      <w:r w:rsidRPr="001121C1">
        <w:rPr>
          <w:color w:val="000000"/>
          <w:vertAlign w:val="superscript"/>
        </w:rPr>
        <w:t>1</w:t>
      </w:r>
      <w:r w:rsidRPr="001121C1">
        <w:rPr>
          <w:color w:val="000000"/>
        </w:rPr>
        <w:t>Бюджетные инвестиции – плановые ассигнования указываются по сводной бюджетной росписи на отчетную дату.</w:t>
      </w: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  <w:r w:rsidRPr="001121C1">
        <w:rPr>
          <w:color w:val="000000"/>
        </w:rPr>
        <w:lastRenderedPageBreak/>
        <w:t xml:space="preserve">Приложение  5 </w:t>
      </w: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632" w:right="-31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915" w:right="-851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915" w:right="-851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bookmarkStart w:id="20" w:name="Par1760"/>
      <w:bookmarkEnd w:id="20"/>
      <w:r w:rsidRPr="001121C1">
        <w:rPr>
          <w:color w:val="000000"/>
        </w:rPr>
        <w:t>СВЕДЕНИЯ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 xml:space="preserve">о степени выполнения мероприятий подпрограмм и отдельных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  <w:r w:rsidRPr="001121C1">
        <w:rPr>
          <w:color w:val="000000"/>
        </w:rPr>
        <w:t>мероприятий 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  <w:rPr>
          <w:color w:val="000000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843"/>
        <w:gridCol w:w="1559"/>
        <w:gridCol w:w="1416"/>
        <w:gridCol w:w="1218"/>
        <w:gridCol w:w="1276"/>
        <w:gridCol w:w="1473"/>
        <w:gridCol w:w="1389"/>
        <w:gridCol w:w="2017"/>
      </w:tblGrid>
      <w:tr w:rsidR="001121C1" w:rsidRPr="001121C1" w:rsidTr="001121C1">
        <w:tc>
          <w:tcPr>
            <w:tcW w:w="56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№ 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  <w:r w:rsidRPr="001121C1">
              <w:rPr>
                <w:color w:val="000000"/>
              </w:rPr>
              <w:t>/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Ответственный исполнитель мероприятия</w:t>
            </w:r>
          </w:p>
        </w:tc>
        <w:tc>
          <w:tcPr>
            <w:tcW w:w="2975" w:type="dxa"/>
            <w:gridSpan w:val="2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Плановый срок</w:t>
            </w:r>
          </w:p>
        </w:tc>
        <w:tc>
          <w:tcPr>
            <w:tcW w:w="2494" w:type="dxa"/>
            <w:gridSpan w:val="2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Фактический срок</w:t>
            </w:r>
          </w:p>
        </w:tc>
        <w:tc>
          <w:tcPr>
            <w:tcW w:w="2862" w:type="dxa"/>
            <w:gridSpan w:val="2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Результаты</w:t>
            </w:r>
          </w:p>
        </w:tc>
        <w:tc>
          <w:tcPr>
            <w:tcW w:w="2017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Проблемы, возникшие в ходе реализации мероприятия</w:t>
            </w:r>
            <w:hyperlink r:id="rId13" w:anchor="Par1838" w:history="1">
              <w:r w:rsidRPr="001121C1">
                <w:rPr>
                  <w:rStyle w:val="ad"/>
                  <w:color w:val="000000"/>
                  <w:vertAlign w:val="superscript"/>
                </w:rPr>
                <w:t>1</w:t>
              </w:r>
            </w:hyperlink>
          </w:p>
        </w:tc>
      </w:tr>
      <w:tr w:rsidR="001121C1" w:rsidRPr="001121C1" w:rsidTr="001121C1">
        <w:tc>
          <w:tcPr>
            <w:tcW w:w="56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844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начала реализации</w:t>
            </w:r>
          </w:p>
        </w:tc>
        <w:tc>
          <w:tcPr>
            <w:tcW w:w="141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окончания реализации</w:t>
            </w:r>
          </w:p>
        </w:tc>
        <w:tc>
          <w:tcPr>
            <w:tcW w:w="1218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начала реализации</w:t>
            </w:r>
          </w:p>
        </w:tc>
        <w:tc>
          <w:tcPr>
            <w:tcW w:w="127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окончания реализации</w:t>
            </w:r>
          </w:p>
        </w:tc>
        <w:tc>
          <w:tcPr>
            <w:tcW w:w="1473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запланированные</w:t>
            </w:r>
          </w:p>
        </w:tc>
        <w:tc>
          <w:tcPr>
            <w:tcW w:w="138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достигнутые</w:t>
            </w:r>
          </w:p>
        </w:tc>
        <w:tc>
          <w:tcPr>
            <w:tcW w:w="2017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6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141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12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  <w:tc>
          <w:tcPr>
            <w:tcW w:w="138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9</w:t>
            </w:r>
          </w:p>
        </w:tc>
        <w:tc>
          <w:tcPr>
            <w:tcW w:w="20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10</w:t>
            </w:r>
          </w:p>
        </w:tc>
      </w:tr>
      <w:tr w:rsidR="001121C1" w:rsidRPr="001121C1" w:rsidTr="001121C1">
        <w:tc>
          <w:tcPr>
            <w:tcW w:w="56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14035" w:type="dxa"/>
            <w:gridSpan w:val="9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муниципальной программы 1</w:t>
            </w:r>
          </w:p>
        </w:tc>
      </w:tr>
      <w:tr w:rsidR="001121C1" w:rsidRPr="001121C1" w:rsidTr="001121C1">
        <w:tc>
          <w:tcPr>
            <w:tcW w:w="56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1844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Мероприятие 1.1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8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6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1844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8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6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184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 xml:space="preserve">Отдельное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мероприятие 1 (при наличии)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8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1121C1">
        <w:tc>
          <w:tcPr>
            <w:tcW w:w="56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184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8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17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851"/>
        <w:jc w:val="both"/>
        <w:rPr>
          <w:color w:val="000000"/>
        </w:rPr>
      </w:pPr>
      <w:bookmarkStart w:id="21" w:name="Par1838"/>
      <w:bookmarkEnd w:id="21"/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21C1">
        <w:rPr>
          <w:color w:val="000000"/>
          <w:vertAlign w:val="superscript"/>
        </w:rPr>
        <w:t>1</w:t>
      </w:r>
      <w:r w:rsidRPr="001121C1">
        <w:rPr>
          <w:color w:val="000000"/>
        </w:rPr>
        <w:t xml:space="preserve">При </w:t>
      </w:r>
      <w:proofErr w:type="gramStart"/>
      <w:r w:rsidRPr="001121C1">
        <w:rPr>
          <w:color w:val="000000"/>
        </w:rPr>
        <w:t>наличии</w:t>
      </w:r>
      <w:proofErr w:type="gramEnd"/>
      <w:r w:rsidRPr="001121C1">
        <w:rPr>
          <w:color w:val="000000"/>
        </w:rPr>
        <w:t xml:space="preserve"> отклонений плановых сроков реализации от фактических приводится краткое описание проблем, при отсутствии отклонений указывается «нет».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  <w:bookmarkStart w:id="22" w:name="Par1844"/>
      <w:bookmarkStart w:id="23" w:name="Par1905"/>
      <w:bookmarkEnd w:id="22"/>
      <w:bookmarkEnd w:id="23"/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490" w:right="-31"/>
        <w:outlineLvl w:val="2"/>
        <w:rPr>
          <w:color w:val="000000"/>
        </w:rPr>
      </w:pPr>
      <w:r w:rsidRPr="001121C1">
        <w:rPr>
          <w:color w:val="000000"/>
        </w:rPr>
        <w:lastRenderedPageBreak/>
        <w:t xml:space="preserve">Приложение  6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490" w:right="-31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0490" w:right="-31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851"/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851"/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</w:pPr>
      <w:r w:rsidRPr="001121C1">
        <w:t xml:space="preserve">ОЦЕНКА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</w:pPr>
      <w:r w:rsidRPr="001121C1">
        <w:t>результатов реализации мер правового регулирования, предусмотренных муниципальной программой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jc w:val="center"/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/>
      </w:pP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2835"/>
        <w:gridCol w:w="2310"/>
        <w:gridCol w:w="1201"/>
        <w:gridCol w:w="1276"/>
        <w:gridCol w:w="1935"/>
        <w:gridCol w:w="1985"/>
      </w:tblGrid>
      <w:tr w:rsidR="001121C1" w:rsidRPr="001121C1" w:rsidTr="001121C1">
        <w:tc>
          <w:tcPr>
            <w:tcW w:w="709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 xml:space="preserve">№ </w:t>
            </w:r>
            <w:proofErr w:type="spellStart"/>
            <w:r w:rsidRPr="001121C1">
              <w:t>п</w:t>
            </w:r>
            <w:proofErr w:type="spellEnd"/>
            <w:r w:rsidRPr="001121C1">
              <w:t>/</w:t>
            </w:r>
            <w:proofErr w:type="spellStart"/>
            <w:r w:rsidRPr="001121C1"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Вид акта</w:t>
            </w:r>
          </w:p>
        </w:tc>
        <w:tc>
          <w:tcPr>
            <w:tcW w:w="2835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Основные положения</w:t>
            </w:r>
          </w:p>
        </w:tc>
        <w:tc>
          <w:tcPr>
            <w:tcW w:w="2310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Ответственный исполнитель</w:t>
            </w:r>
          </w:p>
        </w:tc>
        <w:tc>
          <w:tcPr>
            <w:tcW w:w="2477" w:type="dxa"/>
            <w:gridSpan w:val="2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Сроки принятия</w:t>
            </w:r>
          </w:p>
        </w:tc>
        <w:tc>
          <w:tcPr>
            <w:tcW w:w="3920" w:type="dxa"/>
            <w:gridSpan w:val="2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Примечание (результат реализации; причины отклонений)</w:t>
            </w:r>
          </w:p>
        </w:tc>
      </w:tr>
      <w:tr w:rsidR="001121C1" w:rsidRPr="001121C1" w:rsidTr="001121C1">
        <w:tc>
          <w:tcPr>
            <w:tcW w:w="709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126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835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310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0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план</w:t>
            </w:r>
          </w:p>
        </w:tc>
        <w:tc>
          <w:tcPr>
            <w:tcW w:w="1276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факт</w:t>
            </w:r>
          </w:p>
        </w:tc>
        <w:tc>
          <w:tcPr>
            <w:tcW w:w="3920" w:type="dxa"/>
            <w:gridSpan w:val="2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121C1" w:rsidRPr="001121C1" w:rsidTr="001121C1"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1</w:t>
            </w:r>
          </w:p>
        </w:tc>
        <w:tc>
          <w:tcPr>
            <w:tcW w:w="4961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2</w:t>
            </w:r>
          </w:p>
        </w:tc>
        <w:tc>
          <w:tcPr>
            <w:tcW w:w="23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3</w:t>
            </w:r>
          </w:p>
        </w:tc>
        <w:tc>
          <w:tcPr>
            <w:tcW w:w="120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4</w:t>
            </w: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5</w:t>
            </w:r>
          </w:p>
        </w:tc>
        <w:tc>
          <w:tcPr>
            <w:tcW w:w="19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6</w:t>
            </w: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 w:rsidRPr="001121C1">
              <w:t>7</w:t>
            </w:r>
          </w:p>
        </w:tc>
      </w:tr>
      <w:tr w:rsidR="001121C1" w:rsidRPr="001121C1" w:rsidTr="001121C1"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bookmarkStart w:id="24" w:name="Par1866"/>
            <w:bookmarkEnd w:id="24"/>
            <w:r w:rsidRPr="001121C1">
              <w:t>1</w:t>
            </w:r>
          </w:p>
        </w:tc>
        <w:tc>
          <w:tcPr>
            <w:tcW w:w="4961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121C1" w:rsidRPr="001121C1" w:rsidTr="001121C1">
        <w:tc>
          <w:tcPr>
            <w:tcW w:w="7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2</w:t>
            </w:r>
          </w:p>
        </w:tc>
        <w:tc>
          <w:tcPr>
            <w:tcW w:w="4961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121C1" w:rsidRPr="001121C1" w:rsidTr="001121C1">
        <w:tc>
          <w:tcPr>
            <w:tcW w:w="7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121C1">
              <w:t>…</w:t>
            </w:r>
          </w:p>
        </w:tc>
        <w:tc>
          <w:tcPr>
            <w:tcW w:w="4961" w:type="dxa"/>
            <w:gridSpan w:val="2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23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3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1121C1" w:rsidRPr="001121C1" w:rsidRDefault="001121C1" w:rsidP="001121C1">
      <w:pPr>
        <w:widowControl w:val="0"/>
        <w:autoSpaceDE w:val="0"/>
        <w:autoSpaceDN w:val="0"/>
        <w:adjustRightInd w:val="0"/>
        <w:ind w:left="142" w:right="-709"/>
        <w:jc w:val="both"/>
      </w:pPr>
      <w:bookmarkStart w:id="25" w:name="Par1881"/>
      <w:bookmarkEnd w:id="25"/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</w:pPr>
      <w:r w:rsidRPr="001121C1">
        <w:t xml:space="preserve">Примечание. Графы 1–5 заполняются в соответствии с </w:t>
      </w:r>
      <w:hyperlink r:id="rId14" w:anchor="Par508" w:history="1">
        <w:r w:rsidRPr="004F7F43">
          <w:rPr>
            <w:rStyle w:val="ad"/>
            <w:color w:val="auto"/>
          </w:rPr>
          <w:t>приложением 3</w:t>
        </w:r>
      </w:hyperlink>
      <w:r w:rsidRPr="001121C1">
        <w:t xml:space="preserve"> к Макету муниципальной программы </w:t>
      </w:r>
      <w:r w:rsidR="00701254">
        <w:t xml:space="preserve"> </w:t>
      </w:r>
      <w:bookmarkStart w:id="26" w:name="_GoBack"/>
      <w:bookmarkEnd w:id="26"/>
      <w:r w:rsidRPr="001121C1">
        <w:t xml:space="preserve">(а также с учетом результатов включения мер в состав муниципальной программы по итогам рассмотрения годовых отчетов прошлых </w:t>
      </w:r>
      <w:r w:rsidRPr="001121C1">
        <w:rPr>
          <w:color w:val="000000"/>
        </w:rPr>
        <w:t>отчетных периодов). В графе 7 приводится краткая характеристика результата реализации меры (влияния правовой меры на состояние сферы реализации муниципальной программы, степени достижения поставленных перед ней целей), а также причины отклонений: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21C1">
        <w:rPr>
          <w:color w:val="000000"/>
        </w:rPr>
        <w:t xml:space="preserve">а) в сроках реализации;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121C1">
        <w:rPr>
          <w:color w:val="000000"/>
        </w:rPr>
        <w:t xml:space="preserve">б) в фактически полученных результатах по сравнению с </w:t>
      </w:r>
      <w:proofErr w:type="gramStart"/>
      <w:r w:rsidRPr="001121C1">
        <w:rPr>
          <w:color w:val="000000"/>
        </w:rPr>
        <w:t>ожидаемыми</w:t>
      </w:r>
      <w:proofErr w:type="gramEnd"/>
      <w:r w:rsidRPr="001121C1">
        <w:rPr>
          <w:color w:val="000000"/>
        </w:rPr>
        <w:t>.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ind w:left="11328" w:right="-851"/>
        <w:outlineLvl w:val="2"/>
        <w:rPr>
          <w:color w:val="000000"/>
        </w:rPr>
      </w:pP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490" w:right="-31"/>
        <w:outlineLvl w:val="2"/>
        <w:rPr>
          <w:color w:val="000000"/>
        </w:rPr>
      </w:pPr>
      <w:r w:rsidRPr="001121C1">
        <w:rPr>
          <w:color w:val="000000"/>
        </w:rPr>
        <w:t xml:space="preserve">Приложение  7 </w:t>
      </w: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490" w:right="-31"/>
        <w:outlineLvl w:val="2"/>
        <w:rPr>
          <w:color w:val="000000"/>
        </w:rPr>
      </w:pPr>
      <w:r w:rsidRPr="001121C1">
        <w:rPr>
          <w:color w:val="000000"/>
        </w:rPr>
        <w:t>к Макету отчета о реализации</w:t>
      </w:r>
    </w:p>
    <w:p w:rsidR="001121C1" w:rsidRPr="001121C1" w:rsidRDefault="001121C1" w:rsidP="001121C1">
      <w:pPr>
        <w:widowControl w:val="0"/>
        <w:tabs>
          <w:tab w:val="left" w:pos="10490"/>
        </w:tabs>
        <w:autoSpaceDE w:val="0"/>
        <w:autoSpaceDN w:val="0"/>
        <w:adjustRightInd w:val="0"/>
        <w:spacing w:line="192" w:lineRule="auto"/>
        <w:ind w:left="10490" w:right="-31"/>
        <w:rPr>
          <w:color w:val="000000"/>
        </w:rPr>
      </w:pPr>
      <w:r w:rsidRPr="001121C1">
        <w:rPr>
          <w:color w:val="000000"/>
        </w:rPr>
        <w:t>муниципальной программы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1328" w:right="-851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ind w:left="142"/>
        <w:rPr>
          <w:color w:val="000000"/>
        </w:rPr>
      </w:pP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bookmarkStart w:id="27" w:name="Par1910"/>
      <w:bookmarkEnd w:id="27"/>
      <w:r w:rsidRPr="001121C1">
        <w:rPr>
          <w:color w:val="000000"/>
        </w:rPr>
        <w:t>ОТЧЕТ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1121C1">
        <w:rPr>
          <w:color w:val="000000"/>
        </w:rPr>
        <w:t xml:space="preserve">о выполнении сводных показателей муниципальных заданий на оказание услуг </w:t>
      </w:r>
    </w:p>
    <w:p w:rsidR="001121C1" w:rsidRPr="001121C1" w:rsidRDefault="001121C1" w:rsidP="001121C1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</w:rPr>
      </w:pPr>
      <w:r w:rsidRPr="001121C1">
        <w:rPr>
          <w:color w:val="000000"/>
        </w:rPr>
        <w:t>(выполнение работ) бюджетными учреждениями по муниципальной программе</w:t>
      </w:r>
    </w:p>
    <w:p w:rsidR="001121C1" w:rsidRPr="001121C1" w:rsidRDefault="001121C1" w:rsidP="001121C1">
      <w:pPr>
        <w:widowControl w:val="0"/>
        <w:tabs>
          <w:tab w:val="left" w:pos="15026"/>
        </w:tabs>
        <w:autoSpaceDE w:val="0"/>
        <w:autoSpaceDN w:val="0"/>
        <w:adjustRightInd w:val="0"/>
        <w:ind w:left="142" w:right="-709"/>
        <w:jc w:val="right"/>
        <w:rPr>
          <w:color w:val="000000"/>
        </w:rPr>
      </w:pPr>
    </w:p>
    <w:tbl>
      <w:tblPr>
        <w:tblW w:w="1502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94"/>
        <w:gridCol w:w="3261"/>
        <w:gridCol w:w="2409"/>
        <w:gridCol w:w="1985"/>
        <w:gridCol w:w="851"/>
        <w:gridCol w:w="2410"/>
        <w:gridCol w:w="1843"/>
        <w:gridCol w:w="1473"/>
      </w:tblGrid>
      <w:tr w:rsidR="001121C1" w:rsidRPr="001121C1" w:rsidTr="00BF1A17">
        <w:tc>
          <w:tcPr>
            <w:tcW w:w="794" w:type="dxa"/>
            <w:vMerge w:val="restart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№ 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  <w:r w:rsidRPr="001121C1">
              <w:rPr>
                <w:color w:val="000000"/>
              </w:rPr>
              <w:t>/</w:t>
            </w:r>
            <w:proofErr w:type="spellStart"/>
            <w:r w:rsidRPr="001121C1">
              <w:rPr>
                <w:color w:val="000000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Наименование услуги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(работы), показателя объема услуги (работы), подпрограммы, мероприятий</w:t>
            </w:r>
          </w:p>
        </w:tc>
        <w:tc>
          <w:tcPr>
            <w:tcW w:w="5245" w:type="dxa"/>
            <w:gridSpan w:val="3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5726" w:type="dxa"/>
            <w:gridSpan w:val="3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Расходы бюджета на оказание муниципальной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услуги (работы),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t xml:space="preserve"> </w:t>
            </w:r>
            <w:r w:rsidRPr="001121C1">
              <w:rPr>
                <w:color w:val="000000"/>
              </w:rPr>
              <w:t>тыс. рублей</w:t>
            </w:r>
          </w:p>
        </w:tc>
      </w:tr>
      <w:tr w:rsidR="001121C1" w:rsidRPr="001121C1" w:rsidTr="00BF1A17">
        <w:tc>
          <w:tcPr>
            <w:tcW w:w="794" w:type="dxa"/>
            <w:vMerge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hideMark/>
          </w:tcPr>
          <w:p w:rsidR="001121C1" w:rsidRPr="001121C1" w:rsidRDefault="001121C1" w:rsidP="001121C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409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план по утвержденной муниципальной программе в последней редакции</w:t>
            </w:r>
          </w:p>
        </w:tc>
        <w:tc>
          <w:tcPr>
            <w:tcW w:w="1985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план по муниципальному заданию в последней редакции</w:t>
            </w: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факт</w:t>
            </w:r>
          </w:p>
        </w:tc>
        <w:tc>
          <w:tcPr>
            <w:tcW w:w="2410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план по утвержденной муниципальной программе в последней редакции</w:t>
            </w:r>
          </w:p>
        </w:tc>
        <w:tc>
          <w:tcPr>
            <w:tcW w:w="1843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 xml:space="preserve">сводная бюджетная роспись на отчетную </w:t>
            </w:r>
          </w:p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дату</w:t>
            </w:r>
          </w:p>
        </w:tc>
        <w:tc>
          <w:tcPr>
            <w:tcW w:w="1473" w:type="dxa"/>
            <w:hideMark/>
          </w:tcPr>
          <w:p w:rsidR="001121C1" w:rsidRPr="001121C1" w:rsidRDefault="001121C1" w:rsidP="00BF1A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192" w:lineRule="auto"/>
              <w:ind w:right="-113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кассовое исполнение</w:t>
            </w: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326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7</w:t>
            </w: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8</w:t>
            </w: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1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Наименование услуги (работы) и ее содержание:</w:t>
            </w:r>
          </w:p>
        </w:tc>
        <w:tc>
          <w:tcPr>
            <w:tcW w:w="10971" w:type="dxa"/>
            <w:gridSpan w:val="6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2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Показатель объема услуги (работы):</w:t>
            </w:r>
          </w:p>
        </w:tc>
        <w:tc>
          <w:tcPr>
            <w:tcW w:w="10971" w:type="dxa"/>
            <w:gridSpan w:val="6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3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Подпрограмма 1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4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Мероприятие 1.1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5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6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Отдельное мероприятие 1 (при наличии)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121C1" w:rsidRPr="001121C1" w:rsidTr="00BF1A17">
        <w:tc>
          <w:tcPr>
            <w:tcW w:w="794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1C1">
              <w:rPr>
                <w:color w:val="000000"/>
              </w:rPr>
              <w:t>и т. д.</w:t>
            </w:r>
          </w:p>
        </w:tc>
        <w:tc>
          <w:tcPr>
            <w:tcW w:w="3261" w:type="dxa"/>
            <w:hideMark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121C1">
              <w:rPr>
                <w:color w:val="000000"/>
              </w:rPr>
              <w:t>...</w:t>
            </w:r>
          </w:p>
        </w:tc>
        <w:tc>
          <w:tcPr>
            <w:tcW w:w="2409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73" w:type="dxa"/>
          </w:tcPr>
          <w:p w:rsidR="001121C1" w:rsidRPr="001121C1" w:rsidRDefault="001121C1" w:rsidP="001121C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1121C1" w:rsidRPr="001121C1" w:rsidRDefault="001121C1" w:rsidP="001121C1">
      <w:pPr>
        <w:rPr>
          <w:color w:val="000000"/>
        </w:rPr>
      </w:pPr>
    </w:p>
    <w:p w:rsidR="001121C1" w:rsidRPr="001121C1" w:rsidRDefault="001121C1" w:rsidP="001121C1"/>
    <w:p w:rsidR="00367A4B" w:rsidRPr="001121C1" w:rsidRDefault="00367A4B" w:rsidP="001121C1"/>
    <w:sectPr w:rsidR="00367A4B" w:rsidRPr="001121C1" w:rsidSect="0064472C">
      <w:pgSz w:w="16838" w:h="11906" w:orient="landscape"/>
      <w:pgMar w:top="851" w:right="85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C0" w:rsidRDefault="003117C0" w:rsidP="00876125">
      <w:r>
        <w:separator/>
      </w:r>
    </w:p>
  </w:endnote>
  <w:endnote w:type="continuationSeparator" w:id="0">
    <w:p w:rsidR="003117C0" w:rsidRDefault="003117C0" w:rsidP="0087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C0" w:rsidRDefault="003117C0" w:rsidP="00876125">
      <w:r>
        <w:separator/>
      </w:r>
    </w:p>
  </w:footnote>
  <w:footnote w:type="continuationSeparator" w:id="0">
    <w:p w:rsidR="003117C0" w:rsidRDefault="003117C0" w:rsidP="00876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6B"/>
    <w:multiLevelType w:val="hybridMultilevel"/>
    <w:tmpl w:val="D24C4292"/>
    <w:lvl w:ilvl="0" w:tplc="4814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F7CC5"/>
    <w:multiLevelType w:val="hybridMultilevel"/>
    <w:tmpl w:val="CB9A46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C63EF4"/>
    <w:multiLevelType w:val="hybridMultilevel"/>
    <w:tmpl w:val="CD3E6FB8"/>
    <w:lvl w:ilvl="0" w:tplc="E15645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FF0E9D"/>
    <w:multiLevelType w:val="hybridMultilevel"/>
    <w:tmpl w:val="95B6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2434"/>
    <w:multiLevelType w:val="hybridMultilevel"/>
    <w:tmpl w:val="0F98B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E67788"/>
    <w:multiLevelType w:val="hybridMultilevel"/>
    <w:tmpl w:val="BC4C3554"/>
    <w:lvl w:ilvl="0" w:tplc="688422D8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614ABB"/>
    <w:multiLevelType w:val="hybridMultilevel"/>
    <w:tmpl w:val="50F2E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0D1623"/>
    <w:multiLevelType w:val="hybridMultilevel"/>
    <w:tmpl w:val="6AF820D6"/>
    <w:lvl w:ilvl="0" w:tplc="6CA22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41CD6"/>
    <w:multiLevelType w:val="hybridMultilevel"/>
    <w:tmpl w:val="0B24A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BA159D"/>
    <w:multiLevelType w:val="hybridMultilevel"/>
    <w:tmpl w:val="C6148B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59384F"/>
    <w:multiLevelType w:val="hybridMultilevel"/>
    <w:tmpl w:val="E51E3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060AB7"/>
    <w:multiLevelType w:val="hybridMultilevel"/>
    <w:tmpl w:val="831C69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6AB7D23"/>
    <w:multiLevelType w:val="hybridMultilevel"/>
    <w:tmpl w:val="57909FC0"/>
    <w:lvl w:ilvl="0" w:tplc="E15645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592FD9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37961"/>
    <w:multiLevelType w:val="hybridMultilevel"/>
    <w:tmpl w:val="BED2F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4B7E8D"/>
    <w:multiLevelType w:val="hybridMultilevel"/>
    <w:tmpl w:val="9976B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B55C34"/>
    <w:multiLevelType w:val="hybridMultilevel"/>
    <w:tmpl w:val="E48EA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25471E6"/>
    <w:multiLevelType w:val="hybridMultilevel"/>
    <w:tmpl w:val="BB5A15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2797D13"/>
    <w:multiLevelType w:val="hybridMultilevel"/>
    <w:tmpl w:val="316C7388"/>
    <w:lvl w:ilvl="0" w:tplc="E15645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3B1FDC"/>
    <w:multiLevelType w:val="hybridMultilevel"/>
    <w:tmpl w:val="DC7410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7E32ECB"/>
    <w:multiLevelType w:val="hybridMultilevel"/>
    <w:tmpl w:val="035E9CAC"/>
    <w:lvl w:ilvl="0" w:tplc="688422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1E61FB"/>
    <w:multiLevelType w:val="hybridMultilevel"/>
    <w:tmpl w:val="6494F28A"/>
    <w:lvl w:ilvl="0" w:tplc="E15645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E636AB"/>
    <w:multiLevelType w:val="hybridMultilevel"/>
    <w:tmpl w:val="E154E9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764A4556"/>
    <w:multiLevelType w:val="hybridMultilevel"/>
    <w:tmpl w:val="5FFC9D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BF3B11"/>
    <w:multiLevelType w:val="hybridMultilevel"/>
    <w:tmpl w:val="93AA6A1C"/>
    <w:lvl w:ilvl="0" w:tplc="E15645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BBC36D7"/>
    <w:multiLevelType w:val="hybridMultilevel"/>
    <w:tmpl w:val="4C20BE50"/>
    <w:lvl w:ilvl="0" w:tplc="E15645F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5"/>
  </w:num>
  <w:num w:numId="5">
    <w:abstractNumId w:val="18"/>
  </w:num>
  <w:num w:numId="6">
    <w:abstractNumId w:val="26"/>
  </w:num>
  <w:num w:numId="7">
    <w:abstractNumId w:val="2"/>
  </w:num>
  <w:num w:numId="8">
    <w:abstractNumId w:val="14"/>
  </w:num>
  <w:num w:numId="9">
    <w:abstractNumId w:val="27"/>
  </w:num>
  <w:num w:numId="10">
    <w:abstractNumId w:val="21"/>
  </w:num>
  <w:num w:numId="11">
    <w:abstractNumId w:val="8"/>
  </w:num>
  <w:num w:numId="12">
    <w:abstractNumId w:val="22"/>
  </w:num>
  <w:num w:numId="13">
    <w:abstractNumId w:val="4"/>
  </w:num>
  <w:num w:numId="14">
    <w:abstractNumId w:val="13"/>
  </w:num>
  <w:num w:numId="15">
    <w:abstractNumId w:val="11"/>
  </w:num>
  <w:num w:numId="16">
    <w:abstractNumId w:val="19"/>
  </w:num>
  <w:num w:numId="17">
    <w:abstractNumId w:val="17"/>
  </w:num>
  <w:num w:numId="18">
    <w:abstractNumId w:val="6"/>
  </w:num>
  <w:num w:numId="19">
    <w:abstractNumId w:val="1"/>
  </w:num>
  <w:num w:numId="20">
    <w:abstractNumId w:val="25"/>
  </w:num>
  <w:num w:numId="21">
    <w:abstractNumId w:val="16"/>
  </w:num>
  <w:num w:numId="22">
    <w:abstractNumId w:val="9"/>
  </w:num>
  <w:num w:numId="23">
    <w:abstractNumId w:val="10"/>
  </w:num>
  <w:num w:numId="24">
    <w:abstractNumId w:val="0"/>
  </w:num>
  <w:num w:numId="25">
    <w:abstractNumId w:val="24"/>
  </w:num>
  <w:num w:numId="26">
    <w:abstractNumId w:val="15"/>
  </w:num>
  <w:num w:numId="27">
    <w:abstractNumId w:val="2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075B"/>
    <w:rsid w:val="00005DD4"/>
    <w:rsid w:val="00007F63"/>
    <w:rsid w:val="00013596"/>
    <w:rsid w:val="000144C3"/>
    <w:rsid w:val="000154C2"/>
    <w:rsid w:val="00024B68"/>
    <w:rsid w:val="000316F2"/>
    <w:rsid w:val="000335AB"/>
    <w:rsid w:val="00040D40"/>
    <w:rsid w:val="0005451A"/>
    <w:rsid w:val="00064355"/>
    <w:rsid w:val="000655A9"/>
    <w:rsid w:val="00067734"/>
    <w:rsid w:val="0007654B"/>
    <w:rsid w:val="000773F3"/>
    <w:rsid w:val="000779D7"/>
    <w:rsid w:val="00086A84"/>
    <w:rsid w:val="00092917"/>
    <w:rsid w:val="000A21D9"/>
    <w:rsid w:val="000A573A"/>
    <w:rsid w:val="000B6771"/>
    <w:rsid w:val="000D12C9"/>
    <w:rsid w:val="000D5E41"/>
    <w:rsid w:val="000E7889"/>
    <w:rsid w:val="000F0BC2"/>
    <w:rsid w:val="000F51AA"/>
    <w:rsid w:val="001121C1"/>
    <w:rsid w:val="001135CC"/>
    <w:rsid w:val="00114978"/>
    <w:rsid w:val="001155B3"/>
    <w:rsid w:val="00124E1E"/>
    <w:rsid w:val="00125746"/>
    <w:rsid w:val="001304F2"/>
    <w:rsid w:val="0013653C"/>
    <w:rsid w:val="0013703A"/>
    <w:rsid w:val="00154C04"/>
    <w:rsid w:val="00160F43"/>
    <w:rsid w:val="00162BC9"/>
    <w:rsid w:val="0016493F"/>
    <w:rsid w:val="001714B6"/>
    <w:rsid w:val="001728B1"/>
    <w:rsid w:val="001733DF"/>
    <w:rsid w:val="001759EB"/>
    <w:rsid w:val="00176133"/>
    <w:rsid w:val="001805E9"/>
    <w:rsid w:val="00180745"/>
    <w:rsid w:val="00193001"/>
    <w:rsid w:val="001A0806"/>
    <w:rsid w:val="001A2BC3"/>
    <w:rsid w:val="001A33EE"/>
    <w:rsid w:val="001A35D2"/>
    <w:rsid w:val="001A45E0"/>
    <w:rsid w:val="001B0302"/>
    <w:rsid w:val="001B14FC"/>
    <w:rsid w:val="001B2F49"/>
    <w:rsid w:val="001B4746"/>
    <w:rsid w:val="001B6628"/>
    <w:rsid w:val="001C38DC"/>
    <w:rsid w:val="001D40D3"/>
    <w:rsid w:val="001D7B14"/>
    <w:rsid w:val="001E0F1F"/>
    <w:rsid w:val="001E367E"/>
    <w:rsid w:val="001F3E68"/>
    <w:rsid w:val="001F7531"/>
    <w:rsid w:val="00206FFB"/>
    <w:rsid w:val="00207794"/>
    <w:rsid w:val="002126E5"/>
    <w:rsid w:val="0021474B"/>
    <w:rsid w:val="002164FC"/>
    <w:rsid w:val="00220EC3"/>
    <w:rsid w:val="00221E61"/>
    <w:rsid w:val="00224387"/>
    <w:rsid w:val="00230570"/>
    <w:rsid w:val="0023422C"/>
    <w:rsid w:val="0023552A"/>
    <w:rsid w:val="00244179"/>
    <w:rsid w:val="002520BF"/>
    <w:rsid w:val="002545AC"/>
    <w:rsid w:val="0026206D"/>
    <w:rsid w:val="0026365F"/>
    <w:rsid w:val="00264641"/>
    <w:rsid w:val="0026761B"/>
    <w:rsid w:val="0028189D"/>
    <w:rsid w:val="00283944"/>
    <w:rsid w:val="00292A0A"/>
    <w:rsid w:val="002A1114"/>
    <w:rsid w:val="002A2C31"/>
    <w:rsid w:val="002A361A"/>
    <w:rsid w:val="002A51BF"/>
    <w:rsid w:val="002B115A"/>
    <w:rsid w:val="002C0AB9"/>
    <w:rsid w:val="002C28C1"/>
    <w:rsid w:val="002E4EFA"/>
    <w:rsid w:val="002F0A5B"/>
    <w:rsid w:val="002F37E4"/>
    <w:rsid w:val="0030172A"/>
    <w:rsid w:val="00306259"/>
    <w:rsid w:val="003070D5"/>
    <w:rsid w:val="003117C0"/>
    <w:rsid w:val="00314A94"/>
    <w:rsid w:val="0031514E"/>
    <w:rsid w:val="00324CD2"/>
    <w:rsid w:val="003316F0"/>
    <w:rsid w:val="0033389D"/>
    <w:rsid w:val="00336189"/>
    <w:rsid w:val="00340F5B"/>
    <w:rsid w:val="00347CF0"/>
    <w:rsid w:val="0035281B"/>
    <w:rsid w:val="00355E50"/>
    <w:rsid w:val="00357468"/>
    <w:rsid w:val="00361128"/>
    <w:rsid w:val="00361568"/>
    <w:rsid w:val="00362A5F"/>
    <w:rsid w:val="00364622"/>
    <w:rsid w:val="00367A4B"/>
    <w:rsid w:val="00373BE8"/>
    <w:rsid w:val="00373C03"/>
    <w:rsid w:val="00375D9A"/>
    <w:rsid w:val="00380994"/>
    <w:rsid w:val="003826CB"/>
    <w:rsid w:val="00383CD0"/>
    <w:rsid w:val="00392484"/>
    <w:rsid w:val="003925AE"/>
    <w:rsid w:val="003934A9"/>
    <w:rsid w:val="003938BB"/>
    <w:rsid w:val="003A335C"/>
    <w:rsid w:val="003A5F31"/>
    <w:rsid w:val="003B1E57"/>
    <w:rsid w:val="003B2820"/>
    <w:rsid w:val="003B5858"/>
    <w:rsid w:val="003B7560"/>
    <w:rsid w:val="003B7BEB"/>
    <w:rsid w:val="003C17F1"/>
    <w:rsid w:val="003D08ED"/>
    <w:rsid w:val="003D4CBE"/>
    <w:rsid w:val="003D6C3E"/>
    <w:rsid w:val="003E38DC"/>
    <w:rsid w:val="003E3A9E"/>
    <w:rsid w:val="003E74AF"/>
    <w:rsid w:val="003F013A"/>
    <w:rsid w:val="003F576F"/>
    <w:rsid w:val="004279AC"/>
    <w:rsid w:val="00427B1B"/>
    <w:rsid w:val="00431620"/>
    <w:rsid w:val="00432CB5"/>
    <w:rsid w:val="00433ADD"/>
    <w:rsid w:val="00434FF4"/>
    <w:rsid w:val="00435A39"/>
    <w:rsid w:val="00443114"/>
    <w:rsid w:val="00447DAD"/>
    <w:rsid w:val="004521BF"/>
    <w:rsid w:val="004522B0"/>
    <w:rsid w:val="00457251"/>
    <w:rsid w:val="004574AD"/>
    <w:rsid w:val="00472427"/>
    <w:rsid w:val="004724F1"/>
    <w:rsid w:val="00472AA8"/>
    <w:rsid w:val="00473D36"/>
    <w:rsid w:val="004801B4"/>
    <w:rsid w:val="00486DF1"/>
    <w:rsid w:val="004928C5"/>
    <w:rsid w:val="00496219"/>
    <w:rsid w:val="004B0091"/>
    <w:rsid w:val="004C0721"/>
    <w:rsid w:val="004C3391"/>
    <w:rsid w:val="004C35BF"/>
    <w:rsid w:val="004D062B"/>
    <w:rsid w:val="004D6BE4"/>
    <w:rsid w:val="004D7EEF"/>
    <w:rsid w:val="004E0A63"/>
    <w:rsid w:val="004E3598"/>
    <w:rsid w:val="004E3B69"/>
    <w:rsid w:val="004E43F7"/>
    <w:rsid w:val="004F6733"/>
    <w:rsid w:val="004F7F43"/>
    <w:rsid w:val="005074BE"/>
    <w:rsid w:val="005177DB"/>
    <w:rsid w:val="00517ACE"/>
    <w:rsid w:val="00522ECC"/>
    <w:rsid w:val="00533928"/>
    <w:rsid w:val="00534E51"/>
    <w:rsid w:val="005424A1"/>
    <w:rsid w:val="00546171"/>
    <w:rsid w:val="00553A1E"/>
    <w:rsid w:val="0056003B"/>
    <w:rsid w:val="005603F3"/>
    <w:rsid w:val="00564FAF"/>
    <w:rsid w:val="00567770"/>
    <w:rsid w:val="005726E6"/>
    <w:rsid w:val="00577FE1"/>
    <w:rsid w:val="0058306B"/>
    <w:rsid w:val="00586D14"/>
    <w:rsid w:val="00591D2C"/>
    <w:rsid w:val="005950C9"/>
    <w:rsid w:val="005A5ABF"/>
    <w:rsid w:val="005A628F"/>
    <w:rsid w:val="005B0F4F"/>
    <w:rsid w:val="005B1BE9"/>
    <w:rsid w:val="005B22CB"/>
    <w:rsid w:val="005B5E5E"/>
    <w:rsid w:val="005B78AF"/>
    <w:rsid w:val="005C0D71"/>
    <w:rsid w:val="005D6357"/>
    <w:rsid w:val="005D700D"/>
    <w:rsid w:val="005D79BC"/>
    <w:rsid w:val="005F4F4F"/>
    <w:rsid w:val="005F5A61"/>
    <w:rsid w:val="006010CB"/>
    <w:rsid w:val="006139C1"/>
    <w:rsid w:val="00615434"/>
    <w:rsid w:val="00624F5A"/>
    <w:rsid w:val="006259D8"/>
    <w:rsid w:val="00626E7D"/>
    <w:rsid w:val="00630E2B"/>
    <w:rsid w:val="0064400C"/>
    <w:rsid w:val="006446DD"/>
    <w:rsid w:val="0064472C"/>
    <w:rsid w:val="0064669A"/>
    <w:rsid w:val="00647404"/>
    <w:rsid w:val="00651C33"/>
    <w:rsid w:val="006529C6"/>
    <w:rsid w:val="00653C94"/>
    <w:rsid w:val="0066528D"/>
    <w:rsid w:val="0067442A"/>
    <w:rsid w:val="006763E7"/>
    <w:rsid w:val="00685891"/>
    <w:rsid w:val="006A0B41"/>
    <w:rsid w:val="006A33FA"/>
    <w:rsid w:val="006A4DF7"/>
    <w:rsid w:val="006A6CD2"/>
    <w:rsid w:val="006B257D"/>
    <w:rsid w:val="006C1706"/>
    <w:rsid w:val="006C3DF1"/>
    <w:rsid w:val="006C4AE0"/>
    <w:rsid w:val="006E335D"/>
    <w:rsid w:val="006F14E7"/>
    <w:rsid w:val="006F22E3"/>
    <w:rsid w:val="006F3203"/>
    <w:rsid w:val="006F476A"/>
    <w:rsid w:val="006F6AE2"/>
    <w:rsid w:val="00701254"/>
    <w:rsid w:val="00704745"/>
    <w:rsid w:val="00712279"/>
    <w:rsid w:val="00714DB7"/>
    <w:rsid w:val="00715210"/>
    <w:rsid w:val="00735A3E"/>
    <w:rsid w:val="00744709"/>
    <w:rsid w:val="00746655"/>
    <w:rsid w:val="00752AFF"/>
    <w:rsid w:val="00764D8E"/>
    <w:rsid w:val="00767BDB"/>
    <w:rsid w:val="00773D24"/>
    <w:rsid w:val="00777534"/>
    <w:rsid w:val="007839D6"/>
    <w:rsid w:val="007859E1"/>
    <w:rsid w:val="00787285"/>
    <w:rsid w:val="00787C6C"/>
    <w:rsid w:val="007905B0"/>
    <w:rsid w:val="00792051"/>
    <w:rsid w:val="00793075"/>
    <w:rsid w:val="007A382C"/>
    <w:rsid w:val="007B23A0"/>
    <w:rsid w:val="007B401D"/>
    <w:rsid w:val="007B599F"/>
    <w:rsid w:val="007C0A37"/>
    <w:rsid w:val="007C63D6"/>
    <w:rsid w:val="007D68AA"/>
    <w:rsid w:val="007E17FF"/>
    <w:rsid w:val="007E26D0"/>
    <w:rsid w:val="007F5DCB"/>
    <w:rsid w:val="008020A5"/>
    <w:rsid w:val="008024F2"/>
    <w:rsid w:val="0080455C"/>
    <w:rsid w:val="008103B7"/>
    <w:rsid w:val="00810410"/>
    <w:rsid w:val="008132AC"/>
    <w:rsid w:val="008138A6"/>
    <w:rsid w:val="0082023C"/>
    <w:rsid w:val="008236C7"/>
    <w:rsid w:val="00827964"/>
    <w:rsid w:val="008348DE"/>
    <w:rsid w:val="008374C0"/>
    <w:rsid w:val="00837E2F"/>
    <w:rsid w:val="00843BDA"/>
    <w:rsid w:val="00844579"/>
    <w:rsid w:val="00844AD6"/>
    <w:rsid w:val="008560BE"/>
    <w:rsid w:val="0085616C"/>
    <w:rsid w:val="00857F42"/>
    <w:rsid w:val="00867DAD"/>
    <w:rsid w:val="00876125"/>
    <w:rsid w:val="00877135"/>
    <w:rsid w:val="0089238C"/>
    <w:rsid w:val="008A1C4A"/>
    <w:rsid w:val="008A1DA4"/>
    <w:rsid w:val="008A4299"/>
    <w:rsid w:val="008B2391"/>
    <w:rsid w:val="008B2C39"/>
    <w:rsid w:val="008B50E7"/>
    <w:rsid w:val="008B793E"/>
    <w:rsid w:val="008C03E2"/>
    <w:rsid w:val="008C0C17"/>
    <w:rsid w:val="008D068C"/>
    <w:rsid w:val="008D3414"/>
    <w:rsid w:val="008E47CA"/>
    <w:rsid w:val="008F1499"/>
    <w:rsid w:val="008F384B"/>
    <w:rsid w:val="009048BA"/>
    <w:rsid w:val="00914F96"/>
    <w:rsid w:val="009416BE"/>
    <w:rsid w:val="00941D45"/>
    <w:rsid w:val="00946333"/>
    <w:rsid w:val="00952552"/>
    <w:rsid w:val="00955F68"/>
    <w:rsid w:val="00957E98"/>
    <w:rsid w:val="0097589B"/>
    <w:rsid w:val="009767EF"/>
    <w:rsid w:val="00982304"/>
    <w:rsid w:val="009824B1"/>
    <w:rsid w:val="0098588A"/>
    <w:rsid w:val="00992315"/>
    <w:rsid w:val="009960B2"/>
    <w:rsid w:val="009963B3"/>
    <w:rsid w:val="009969F2"/>
    <w:rsid w:val="00997D2F"/>
    <w:rsid w:val="009A02B3"/>
    <w:rsid w:val="009A5578"/>
    <w:rsid w:val="009B41D4"/>
    <w:rsid w:val="009B47B9"/>
    <w:rsid w:val="009C3694"/>
    <w:rsid w:val="009C6990"/>
    <w:rsid w:val="009C720D"/>
    <w:rsid w:val="009C7DEF"/>
    <w:rsid w:val="009D5891"/>
    <w:rsid w:val="009E0921"/>
    <w:rsid w:val="009E3AAB"/>
    <w:rsid w:val="009E43DA"/>
    <w:rsid w:val="009F710D"/>
    <w:rsid w:val="00A05AD5"/>
    <w:rsid w:val="00A21F55"/>
    <w:rsid w:val="00A2204B"/>
    <w:rsid w:val="00A23129"/>
    <w:rsid w:val="00A2637D"/>
    <w:rsid w:val="00A31538"/>
    <w:rsid w:val="00A451E8"/>
    <w:rsid w:val="00A46481"/>
    <w:rsid w:val="00A46D57"/>
    <w:rsid w:val="00A568D4"/>
    <w:rsid w:val="00A56A66"/>
    <w:rsid w:val="00A624CD"/>
    <w:rsid w:val="00A626C5"/>
    <w:rsid w:val="00A67E74"/>
    <w:rsid w:val="00A72CA6"/>
    <w:rsid w:val="00A77721"/>
    <w:rsid w:val="00A80CDA"/>
    <w:rsid w:val="00A912F2"/>
    <w:rsid w:val="00A917CC"/>
    <w:rsid w:val="00A939EA"/>
    <w:rsid w:val="00AA3FB1"/>
    <w:rsid w:val="00AA6C2D"/>
    <w:rsid w:val="00AB570B"/>
    <w:rsid w:val="00AD33D3"/>
    <w:rsid w:val="00AD605A"/>
    <w:rsid w:val="00AE5FEF"/>
    <w:rsid w:val="00AF2135"/>
    <w:rsid w:val="00AF3549"/>
    <w:rsid w:val="00AF5E89"/>
    <w:rsid w:val="00B014B5"/>
    <w:rsid w:val="00B063FB"/>
    <w:rsid w:val="00B12601"/>
    <w:rsid w:val="00B14889"/>
    <w:rsid w:val="00B1552B"/>
    <w:rsid w:val="00B21171"/>
    <w:rsid w:val="00B2585F"/>
    <w:rsid w:val="00B2611E"/>
    <w:rsid w:val="00B32BCF"/>
    <w:rsid w:val="00B423A8"/>
    <w:rsid w:val="00B4504C"/>
    <w:rsid w:val="00B466C6"/>
    <w:rsid w:val="00B5255A"/>
    <w:rsid w:val="00B60531"/>
    <w:rsid w:val="00B62501"/>
    <w:rsid w:val="00B67226"/>
    <w:rsid w:val="00B673C7"/>
    <w:rsid w:val="00B77C10"/>
    <w:rsid w:val="00B80D20"/>
    <w:rsid w:val="00B85B22"/>
    <w:rsid w:val="00B90441"/>
    <w:rsid w:val="00B92650"/>
    <w:rsid w:val="00B93B5B"/>
    <w:rsid w:val="00BA7103"/>
    <w:rsid w:val="00BB2789"/>
    <w:rsid w:val="00BB5118"/>
    <w:rsid w:val="00BB5CEA"/>
    <w:rsid w:val="00BC781F"/>
    <w:rsid w:val="00BD0DB8"/>
    <w:rsid w:val="00BD1B23"/>
    <w:rsid w:val="00BD414E"/>
    <w:rsid w:val="00BD6F07"/>
    <w:rsid w:val="00BE27F2"/>
    <w:rsid w:val="00BF1A17"/>
    <w:rsid w:val="00C23E23"/>
    <w:rsid w:val="00C254EE"/>
    <w:rsid w:val="00C26A4C"/>
    <w:rsid w:val="00C307DE"/>
    <w:rsid w:val="00C31DBC"/>
    <w:rsid w:val="00C32451"/>
    <w:rsid w:val="00C50F67"/>
    <w:rsid w:val="00C67E6A"/>
    <w:rsid w:val="00C71B2D"/>
    <w:rsid w:val="00C76FA5"/>
    <w:rsid w:val="00C847E9"/>
    <w:rsid w:val="00C94A8B"/>
    <w:rsid w:val="00CA603A"/>
    <w:rsid w:val="00CA6C11"/>
    <w:rsid w:val="00CB1CB1"/>
    <w:rsid w:val="00CB6057"/>
    <w:rsid w:val="00CB7722"/>
    <w:rsid w:val="00CC15AC"/>
    <w:rsid w:val="00CD071F"/>
    <w:rsid w:val="00CD0D5F"/>
    <w:rsid w:val="00CD3336"/>
    <w:rsid w:val="00CD56BC"/>
    <w:rsid w:val="00CE16AE"/>
    <w:rsid w:val="00CE59A0"/>
    <w:rsid w:val="00CF1E6E"/>
    <w:rsid w:val="00CF50FD"/>
    <w:rsid w:val="00CF7E80"/>
    <w:rsid w:val="00D00C69"/>
    <w:rsid w:val="00D022F8"/>
    <w:rsid w:val="00D023E0"/>
    <w:rsid w:val="00D03201"/>
    <w:rsid w:val="00D04D43"/>
    <w:rsid w:val="00D04FE2"/>
    <w:rsid w:val="00D07BA2"/>
    <w:rsid w:val="00D14844"/>
    <w:rsid w:val="00D20134"/>
    <w:rsid w:val="00D23288"/>
    <w:rsid w:val="00D25C47"/>
    <w:rsid w:val="00D326D2"/>
    <w:rsid w:val="00D427A2"/>
    <w:rsid w:val="00D450F8"/>
    <w:rsid w:val="00D47E5E"/>
    <w:rsid w:val="00D5007D"/>
    <w:rsid w:val="00D63C34"/>
    <w:rsid w:val="00D65A03"/>
    <w:rsid w:val="00D6724A"/>
    <w:rsid w:val="00D71E80"/>
    <w:rsid w:val="00D74883"/>
    <w:rsid w:val="00D802B0"/>
    <w:rsid w:val="00D87972"/>
    <w:rsid w:val="00D91475"/>
    <w:rsid w:val="00D96894"/>
    <w:rsid w:val="00D96E5E"/>
    <w:rsid w:val="00DA0886"/>
    <w:rsid w:val="00DB748C"/>
    <w:rsid w:val="00DC3EC0"/>
    <w:rsid w:val="00DD5A1A"/>
    <w:rsid w:val="00DD632E"/>
    <w:rsid w:val="00DD770D"/>
    <w:rsid w:val="00DE075B"/>
    <w:rsid w:val="00DF71D8"/>
    <w:rsid w:val="00E01BAB"/>
    <w:rsid w:val="00E045D1"/>
    <w:rsid w:val="00E13AF8"/>
    <w:rsid w:val="00E15DDC"/>
    <w:rsid w:val="00E22C04"/>
    <w:rsid w:val="00E23133"/>
    <w:rsid w:val="00E3369E"/>
    <w:rsid w:val="00E41738"/>
    <w:rsid w:val="00E468BC"/>
    <w:rsid w:val="00E541FA"/>
    <w:rsid w:val="00E56CF1"/>
    <w:rsid w:val="00E57990"/>
    <w:rsid w:val="00E601B2"/>
    <w:rsid w:val="00E63F9F"/>
    <w:rsid w:val="00E65433"/>
    <w:rsid w:val="00E74462"/>
    <w:rsid w:val="00E77631"/>
    <w:rsid w:val="00E9255F"/>
    <w:rsid w:val="00EA258A"/>
    <w:rsid w:val="00EA3D0F"/>
    <w:rsid w:val="00EB3A57"/>
    <w:rsid w:val="00EB4E5B"/>
    <w:rsid w:val="00EB7C07"/>
    <w:rsid w:val="00EC1E21"/>
    <w:rsid w:val="00EC6A38"/>
    <w:rsid w:val="00EE0272"/>
    <w:rsid w:val="00EE02E0"/>
    <w:rsid w:val="00EE1451"/>
    <w:rsid w:val="00EE66C4"/>
    <w:rsid w:val="00EF4EF2"/>
    <w:rsid w:val="00F0047A"/>
    <w:rsid w:val="00F05740"/>
    <w:rsid w:val="00F30D87"/>
    <w:rsid w:val="00F31C37"/>
    <w:rsid w:val="00F476BF"/>
    <w:rsid w:val="00F530FB"/>
    <w:rsid w:val="00F53978"/>
    <w:rsid w:val="00F61D3D"/>
    <w:rsid w:val="00F64916"/>
    <w:rsid w:val="00F67240"/>
    <w:rsid w:val="00F700CB"/>
    <w:rsid w:val="00F8137A"/>
    <w:rsid w:val="00F8756E"/>
    <w:rsid w:val="00F90C74"/>
    <w:rsid w:val="00F91902"/>
    <w:rsid w:val="00F953EE"/>
    <w:rsid w:val="00F95735"/>
    <w:rsid w:val="00FA0002"/>
    <w:rsid w:val="00FB5BD4"/>
    <w:rsid w:val="00FC0075"/>
    <w:rsid w:val="00FC2AF9"/>
    <w:rsid w:val="00FC7835"/>
    <w:rsid w:val="00FE033D"/>
    <w:rsid w:val="00FE0979"/>
    <w:rsid w:val="00FF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E23"/>
    <w:rPr>
      <w:sz w:val="24"/>
      <w:szCs w:val="24"/>
    </w:rPr>
  </w:style>
  <w:style w:type="paragraph" w:styleId="1">
    <w:name w:val="heading 1"/>
    <w:basedOn w:val="a"/>
    <w:next w:val="a"/>
    <w:qFormat/>
    <w:rsid w:val="00C23E23"/>
    <w:pPr>
      <w:keepNext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3E23"/>
    <w:pPr>
      <w:ind w:firstLine="720"/>
      <w:jc w:val="both"/>
    </w:pPr>
    <w:rPr>
      <w:bCs/>
      <w:sz w:val="28"/>
      <w:szCs w:val="28"/>
    </w:rPr>
  </w:style>
  <w:style w:type="paragraph" w:styleId="2">
    <w:name w:val="Body Text Indent 2"/>
    <w:basedOn w:val="a"/>
    <w:rsid w:val="00C23E23"/>
    <w:pPr>
      <w:ind w:firstLine="720"/>
    </w:pPr>
    <w:rPr>
      <w:bCs/>
      <w:sz w:val="26"/>
      <w:szCs w:val="28"/>
    </w:rPr>
  </w:style>
  <w:style w:type="paragraph" w:styleId="a4">
    <w:name w:val="Body Text"/>
    <w:basedOn w:val="a"/>
    <w:rsid w:val="00C23E23"/>
    <w:pPr>
      <w:jc w:val="both"/>
    </w:pPr>
    <w:rPr>
      <w:bCs/>
      <w:sz w:val="26"/>
      <w:szCs w:val="28"/>
    </w:rPr>
  </w:style>
  <w:style w:type="paragraph" w:styleId="a5">
    <w:name w:val="Balloon Text"/>
    <w:basedOn w:val="a"/>
    <w:link w:val="a6"/>
    <w:rsid w:val="00AA3FB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A3F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761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76125"/>
    <w:rPr>
      <w:sz w:val="24"/>
      <w:szCs w:val="24"/>
    </w:rPr>
  </w:style>
  <w:style w:type="paragraph" w:styleId="a9">
    <w:name w:val="footer"/>
    <w:basedOn w:val="a"/>
    <w:link w:val="aa"/>
    <w:rsid w:val="008761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6125"/>
    <w:rPr>
      <w:sz w:val="24"/>
      <w:szCs w:val="24"/>
    </w:rPr>
  </w:style>
  <w:style w:type="paragraph" w:customStyle="1" w:styleId="ConsPlusNormal">
    <w:name w:val="ConsPlusNormal"/>
    <w:rsid w:val="00522E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144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E77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6A6C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024F2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1121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7BDA00AAFDE1CC68BED615BD789E451BBE2876599622683224047368EAA616C7843014CD85FCAzFK0D" TargetMode="External"/><Relationship Id="rId13" Type="http://schemas.openxmlformats.org/officeDocument/2006/relationships/hyperlink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0%20&#1055;&#1056;&#1054;&#1043;&#1056;&#1040;&#1052;&#1052;&#1067;\000%20&#1052;&#1055;\&#1048;&#1047;&#1052;&#1045;&#1053;&#1045;&#1053;&#1048;&#1045;%20&#1053;&#1055;&#1040;\000%20&#1048;&#1079;&#1084;&#1077;&#1085;&#1077;&#1085;&#1080;&#1103;%20&#1074;%20425\00000%20&#1073;&#1072;&#1079;&#1072;%20425+&#1053;&#1054;&#1042;&#1054;&#1045;%20&#1040;&#1040;&#1057;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0%20&#1055;&#1056;&#1054;&#1043;&#1056;&#1040;&#1052;&#1052;&#1067;\000%20&#1052;&#1055;\&#1048;&#1047;&#1052;&#1045;&#1053;&#1045;&#1053;&#1048;&#1045;%20&#1053;&#1055;&#1040;\000%20&#1048;&#1079;&#1084;&#1077;&#1085;&#1077;&#1085;&#1080;&#1103;%20&#1074;%20425\00000%20&#1073;&#1072;&#1079;&#1072;%20425+&#1053;&#1054;&#1042;&#1054;&#1045;%20&#1040;&#1040;&#1057;6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43D6CDB38250DFA9E375386EE46137F273DA930DC44126B4221AB377CB96367A2AFFFAA63873AF01KB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43D6CDB38250DFA9E375386EE46137F276D0970EC34126B4221AB3770CK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43D6CDB38250DFA9E375386EE46137F272D5950BC14126B4221AB3770CKBD" TargetMode="External"/><Relationship Id="rId14" Type="http://schemas.openxmlformats.org/officeDocument/2006/relationships/hyperlink" Target="file:///\\adm-files\Users\&#1044;&#1077;&#1087;&#1072;&#1088;&#1090;&#1072;&#1084;&#1077;&#1085;&#1090;%20&#1101;&#1082;&#1086;&#1085;&#1086;&#1084;&#1080;&#1082;&#1080;\&#1054;&#1090;&#1076;&#1077;&#1083;%20&#1073;&#1102;&#1076;&#1078;&#1077;&#1090;&#1085;&#1099;&#1093;%20&#1080;&#1085;&#1074;&#1077;&#1089;&#1090;&#1080;&#1094;&#1080;&#1081;\000%20&#1057;&#1041;&#1044;&#1054;\000%20&#1056;&#1040;&#1041;&#1054;&#1058;&#1040;%20&#1087;&#1086;&#1089;&#1083;&#1077;%2001.01.2014\000%20&#1055;&#1056;&#1054;&#1043;&#1056;&#1040;&#1052;&#1052;&#1067;\000%20&#1052;&#1055;\&#1048;&#1047;&#1052;&#1045;&#1053;&#1045;&#1053;&#1048;&#1045;%20&#1053;&#1055;&#1040;\000%20&#1048;&#1079;&#1084;&#1077;&#1085;&#1077;&#1085;&#1080;&#1103;%20&#1074;%20425\00000%20&#1073;&#1072;&#1079;&#1072;%20425+&#1053;&#1054;&#1042;&#1054;&#1045;%20&#1040;&#1040;&#1057;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A9C4-FD1E-43AE-8229-80880AA3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43</Pages>
  <Words>7128</Words>
  <Characters>59481</Characters>
  <Application>Microsoft Office Word</Application>
  <DocSecurity>0</DocSecurity>
  <Lines>495</Lines>
  <Paragraphs>132</Paragraphs>
  <ScaleCrop>false</ScaleCrop>
  <Company/>
  <LinksUpToDate>false</LinksUpToDate>
  <CharactersWithSpaces>66477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boss</cp:lastModifiedBy>
  <cp:revision>22</cp:revision>
  <cp:lastPrinted>2015-11-05T07:32:00Z</cp:lastPrinted>
  <dcterms:created xsi:type="dcterms:W3CDTF">2015-11-02T07:13:00Z</dcterms:created>
  <dcterms:modified xsi:type="dcterms:W3CDTF">2015-11-06T04:49:00Z</dcterms:modified>
</cp:coreProperties>
</file>